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A0F4" w14:textId="0004BE30" w:rsidR="00635308" w:rsidRDefault="00635308" w:rsidP="008A392F">
      <w:pPr>
        <w:spacing w:after="0"/>
        <w:rPr>
          <w:rFonts w:ascii="Times New Roman" w:hAnsi="Times New Roman" w:cs="Times New Roman"/>
          <w:sz w:val="20"/>
          <w:szCs w:val="20"/>
        </w:rPr>
      </w:pPr>
    </w:p>
    <w:p w14:paraId="2C6C89F5" w14:textId="77777777" w:rsidR="00635308" w:rsidRDefault="009B3F52" w:rsidP="00635308">
      <w:pPr>
        <w:spacing w:after="0"/>
        <w:jc w:val="center"/>
        <w:rPr>
          <w:rFonts w:ascii="Times New Roman" w:hAnsi="Times New Roman" w:cs="Times New Roman"/>
          <w:sz w:val="20"/>
          <w:szCs w:val="20"/>
        </w:rPr>
      </w:pPr>
      <w:r>
        <w:rPr>
          <w:noProof/>
        </w:rPr>
        <w:drawing>
          <wp:inline distT="0" distB="0" distL="0" distR="0" wp14:anchorId="626EF182" wp14:editId="5533F6D2">
            <wp:extent cx="5857336" cy="2682815"/>
            <wp:effectExtent l="0" t="0" r="0" b="3810"/>
            <wp:docPr id="1" name="Picture 1" descr="C:\Documents and Settings\Kristi Bertrand\Local Settings\Temporary Internet Files\Content.IE5\PB9T12BO\KRISTI_BUSINESS CA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ti Bertrand\Local Settings\Temporary Internet Files\Content.IE5\PB9T12BO\KRISTI_BUSINESS CARD[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3593" cy="2685681"/>
                    </a:xfrm>
                    <a:prstGeom prst="rect">
                      <a:avLst/>
                    </a:prstGeom>
                    <a:noFill/>
                    <a:ln>
                      <a:noFill/>
                    </a:ln>
                  </pic:spPr>
                </pic:pic>
              </a:graphicData>
            </a:graphic>
          </wp:inline>
        </w:drawing>
      </w:r>
    </w:p>
    <w:p w14:paraId="4B463D40" w14:textId="77777777" w:rsidR="00900F76" w:rsidRDefault="00900F76" w:rsidP="008A392F">
      <w:pPr>
        <w:spacing w:after="0"/>
        <w:rPr>
          <w:rFonts w:ascii="Times New Roman" w:hAnsi="Times New Roman" w:cs="Times New Roman"/>
          <w:sz w:val="20"/>
          <w:szCs w:val="20"/>
        </w:rPr>
      </w:pPr>
    </w:p>
    <w:p w14:paraId="60A8A3E7" w14:textId="77777777" w:rsidR="0052405A" w:rsidRDefault="0052405A" w:rsidP="0046023A">
      <w:pPr>
        <w:spacing w:after="0"/>
        <w:rPr>
          <w:rFonts w:ascii="Times New Roman" w:hAnsi="Times New Roman" w:cs="Times New Roman"/>
          <w:sz w:val="20"/>
          <w:szCs w:val="20"/>
        </w:rPr>
      </w:pPr>
    </w:p>
    <w:p w14:paraId="40A4C516" w14:textId="77777777" w:rsidR="00900F76" w:rsidRPr="0046023A" w:rsidRDefault="0046023A" w:rsidP="00635308">
      <w:pPr>
        <w:spacing w:after="0"/>
        <w:jc w:val="center"/>
        <w:rPr>
          <w:rFonts w:cstheme="minorHAnsi"/>
          <w:b/>
          <w:sz w:val="36"/>
          <w:szCs w:val="36"/>
          <w:u w:val="single"/>
        </w:rPr>
      </w:pPr>
      <w:r w:rsidRPr="0046023A">
        <w:rPr>
          <w:rFonts w:cstheme="minorHAnsi"/>
          <w:b/>
          <w:sz w:val="36"/>
          <w:szCs w:val="36"/>
          <w:u w:val="single"/>
        </w:rPr>
        <w:t>MAIN CAMPUS</w:t>
      </w:r>
    </w:p>
    <w:p w14:paraId="36DC409D" w14:textId="64E242B7" w:rsidR="009C7119" w:rsidRPr="0046023A" w:rsidRDefault="006328E4" w:rsidP="00E747B4">
      <w:pPr>
        <w:spacing w:after="0"/>
        <w:jc w:val="center"/>
        <w:rPr>
          <w:rFonts w:cstheme="minorHAnsi"/>
          <w:b/>
          <w:sz w:val="36"/>
          <w:szCs w:val="36"/>
        </w:rPr>
      </w:pPr>
      <w:r w:rsidRPr="0046023A">
        <w:rPr>
          <w:rFonts w:cstheme="minorHAnsi"/>
          <w:b/>
          <w:sz w:val="36"/>
          <w:szCs w:val="36"/>
        </w:rPr>
        <w:t xml:space="preserve">630 Eastern </w:t>
      </w:r>
      <w:proofErr w:type="spellStart"/>
      <w:r w:rsidRPr="0046023A">
        <w:rPr>
          <w:rFonts w:cstheme="minorHAnsi"/>
          <w:b/>
          <w:sz w:val="36"/>
          <w:szCs w:val="36"/>
        </w:rPr>
        <w:t>ByPass</w:t>
      </w:r>
      <w:proofErr w:type="spellEnd"/>
    </w:p>
    <w:p w14:paraId="3AA791D0" w14:textId="77777777" w:rsidR="00126604" w:rsidRPr="0046023A" w:rsidRDefault="00126604" w:rsidP="00635308">
      <w:pPr>
        <w:spacing w:after="0"/>
        <w:jc w:val="center"/>
        <w:rPr>
          <w:rFonts w:cstheme="minorHAnsi"/>
          <w:b/>
          <w:sz w:val="36"/>
          <w:szCs w:val="36"/>
        </w:rPr>
      </w:pPr>
      <w:r w:rsidRPr="0046023A">
        <w:rPr>
          <w:rFonts w:cstheme="minorHAnsi"/>
          <w:b/>
          <w:sz w:val="36"/>
          <w:szCs w:val="36"/>
        </w:rPr>
        <w:t>Richmond, Kentucky</w:t>
      </w:r>
    </w:p>
    <w:p w14:paraId="4991BD0B" w14:textId="77777777" w:rsidR="00126604" w:rsidRPr="00C63659" w:rsidRDefault="001066BF" w:rsidP="00635308">
      <w:pPr>
        <w:spacing w:after="0"/>
        <w:jc w:val="center"/>
        <w:rPr>
          <w:rFonts w:cstheme="minorHAnsi"/>
          <w:b/>
          <w:sz w:val="32"/>
          <w:szCs w:val="32"/>
        </w:rPr>
      </w:pPr>
      <w:r w:rsidRPr="00C63659">
        <w:rPr>
          <w:rFonts w:cstheme="minorHAnsi"/>
          <w:b/>
          <w:sz w:val="32"/>
          <w:szCs w:val="32"/>
        </w:rPr>
        <w:t xml:space="preserve">Ph: </w:t>
      </w:r>
      <w:r w:rsidR="00126604" w:rsidRPr="00C63659">
        <w:rPr>
          <w:rFonts w:cstheme="minorHAnsi"/>
          <w:b/>
          <w:sz w:val="32"/>
          <w:szCs w:val="32"/>
        </w:rPr>
        <w:t>859-624-1988</w:t>
      </w:r>
    </w:p>
    <w:p w14:paraId="72D76737" w14:textId="20C1C836" w:rsidR="00767F80" w:rsidRDefault="001066BF" w:rsidP="008A392F">
      <w:pPr>
        <w:spacing w:after="0"/>
        <w:jc w:val="center"/>
        <w:rPr>
          <w:rFonts w:cstheme="minorHAnsi"/>
          <w:b/>
          <w:sz w:val="32"/>
          <w:szCs w:val="32"/>
        </w:rPr>
      </w:pPr>
      <w:r w:rsidRPr="00C63659">
        <w:rPr>
          <w:rFonts w:cstheme="minorHAnsi"/>
          <w:b/>
          <w:sz w:val="32"/>
          <w:szCs w:val="32"/>
        </w:rPr>
        <w:t>Fax: 859-624-1933</w:t>
      </w:r>
    </w:p>
    <w:p w14:paraId="6C3EDACD" w14:textId="6DB2D14E" w:rsidR="00734252" w:rsidRPr="00CC7C60" w:rsidRDefault="00734252" w:rsidP="00CC7C60">
      <w:pPr>
        <w:spacing w:after="0"/>
        <w:rPr>
          <w:rFonts w:cstheme="minorHAnsi"/>
          <w:b/>
          <w:sz w:val="24"/>
          <w:szCs w:val="24"/>
          <w:u w:val="single"/>
        </w:rPr>
      </w:pPr>
    </w:p>
    <w:p w14:paraId="0021D3D9" w14:textId="2CC8DEB6" w:rsidR="008A392F" w:rsidRPr="002809DD" w:rsidRDefault="008A392F" w:rsidP="0046023A">
      <w:pPr>
        <w:spacing w:after="0"/>
        <w:jc w:val="center"/>
        <w:rPr>
          <w:rFonts w:cstheme="minorHAnsi"/>
          <w:b/>
          <w:sz w:val="24"/>
          <w:szCs w:val="24"/>
        </w:rPr>
      </w:pPr>
    </w:p>
    <w:p w14:paraId="036AA8A9" w14:textId="2DD50AFA" w:rsidR="00E747B4" w:rsidRDefault="00E747B4" w:rsidP="00E747B4">
      <w:pPr>
        <w:spacing w:after="0"/>
        <w:jc w:val="center"/>
        <w:rPr>
          <w:rFonts w:cstheme="minorHAnsi"/>
          <w:b/>
          <w:sz w:val="24"/>
          <w:szCs w:val="24"/>
        </w:rPr>
      </w:pPr>
    </w:p>
    <w:p w14:paraId="0706446C" w14:textId="77777777" w:rsidR="00746A2C" w:rsidRDefault="00746A2C" w:rsidP="00E747B4">
      <w:pPr>
        <w:spacing w:after="0"/>
        <w:jc w:val="center"/>
        <w:rPr>
          <w:rFonts w:cstheme="minorHAnsi"/>
          <w:b/>
          <w:sz w:val="24"/>
          <w:szCs w:val="24"/>
        </w:rPr>
      </w:pPr>
    </w:p>
    <w:p w14:paraId="1ED8AFB7" w14:textId="77777777" w:rsidR="00746A2C" w:rsidRDefault="00746A2C" w:rsidP="00E747B4">
      <w:pPr>
        <w:spacing w:after="0"/>
        <w:jc w:val="center"/>
        <w:rPr>
          <w:rFonts w:cstheme="minorHAnsi"/>
          <w:b/>
          <w:sz w:val="24"/>
          <w:szCs w:val="24"/>
        </w:rPr>
      </w:pPr>
    </w:p>
    <w:p w14:paraId="2F5A16B0" w14:textId="77777777" w:rsidR="00746A2C" w:rsidRDefault="00746A2C" w:rsidP="00E747B4">
      <w:pPr>
        <w:spacing w:after="0"/>
        <w:jc w:val="center"/>
        <w:rPr>
          <w:rFonts w:cstheme="minorHAnsi"/>
          <w:b/>
          <w:sz w:val="24"/>
          <w:szCs w:val="24"/>
        </w:rPr>
      </w:pPr>
    </w:p>
    <w:p w14:paraId="60F14BF8" w14:textId="77777777" w:rsidR="00746A2C" w:rsidRDefault="00746A2C" w:rsidP="00E747B4">
      <w:pPr>
        <w:spacing w:after="0"/>
        <w:jc w:val="center"/>
        <w:rPr>
          <w:rFonts w:cstheme="minorHAnsi"/>
          <w:b/>
          <w:sz w:val="24"/>
          <w:szCs w:val="24"/>
        </w:rPr>
      </w:pPr>
    </w:p>
    <w:p w14:paraId="21C2C3ED" w14:textId="77777777" w:rsidR="00746A2C" w:rsidRDefault="00746A2C" w:rsidP="00E747B4">
      <w:pPr>
        <w:spacing w:after="0"/>
        <w:jc w:val="center"/>
        <w:rPr>
          <w:rFonts w:cstheme="minorHAnsi"/>
          <w:b/>
          <w:sz w:val="24"/>
          <w:szCs w:val="24"/>
        </w:rPr>
      </w:pPr>
    </w:p>
    <w:p w14:paraId="6112D968" w14:textId="2B2B5AA7" w:rsidR="00E747B4" w:rsidRDefault="00E747B4" w:rsidP="00E747B4">
      <w:pPr>
        <w:spacing w:after="0"/>
        <w:jc w:val="center"/>
        <w:rPr>
          <w:rFonts w:cstheme="minorHAnsi"/>
          <w:b/>
          <w:sz w:val="24"/>
          <w:szCs w:val="24"/>
        </w:rPr>
      </w:pPr>
    </w:p>
    <w:p w14:paraId="368ABE57" w14:textId="77777777" w:rsidR="00CC7C60" w:rsidRDefault="00CC7C60" w:rsidP="00E747B4">
      <w:pPr>
        <w:spacing w:after="0"/>
        <w:jc w:val="center"/>
        <w:rPr>
          <w:rFonts w:cstheme="minorHAnsi"/>
          <w:b/>
          <w:sz w:val="24"/>
          <w:szCs w:val="24"/>
        </w:rPr>
      </w:pPr>
    </w:p>
    <w:p w14:paraId="4F891F48" w14:textId="77777777" w:rsidR="00CC7C60" w:rsidRDefault="00CC7C60" w:rsidP="00E747B4">
      <w:pPr>
        <w:spacing w:after="0"/>
        <w:jc w:val="center"/>
        <w:rPr>
          <w:rFonts w:cstheme="minorHAnsi"/>
          <w:b/>
          <w:sz w:val="24"/>
          <w:szCs w:val="24"/>
        </w:rPr>
      </w:pPr>
    </w:p>
    <w:p w14:paraId="468FDEE7" w14:textId="23B436E0" w:rsidR="00CC7C60" w:rsidRPr="00F03E5E" w:rsidRDefault="00F03E5E" w:rsidP="00F03E5E">
      <w:pPr>
        <w:spacing w:after="0"/>
        <w:rPr>
          <w:rFonts w:cstheme="minorHAnsi"/>
          <w:b/>
          <w:sz w:val="20"/>
          <w:szCs w:val="20"/>
        </w:rPr>
      </w:pPr>
      <w:r>
        <w:rPr>
          <w:rFonts w:cstheme="minorHAnsi"/>
          <w:b/>
          <w:sz w:val="20"/>
          <w:szCs w:val="20"/>
        </w:rPr>
        <w:t>Revision Date:</w:t>
      </w:r>
      <w:r w:rsidR="00251737">
        <w:rPr>
          <w:rFonts w:cstheme="minorHAnsi"/>
          <w:b/>
          <w:sz w:val="20"/>
          <w:szCs w:val="20"/>
        </w:rPr>
        <w:t xml:space="preserve"> October 2025</w:t>
      </w:r>
    </w:p>
    <w:p w14:paraId="444FAB48" w14:textId="77777777" w:rsidR="00CC7C60" w:rsidRDefault="00CC7C60" w:rsidP="00E747B4">
      <w:pPr>
        <w:spacing w:after="0"/>
        <w:jc w:val="center"/>
        <w:rPr>
          <w:rFonts w:cstheme="minorHAnsi"/>
          <w:b/>
          <w:sz w:val="24"/>
          <w:szCs w:val="24"/>
        </w:rPr>
      </w:pPr>
    </w:p>
    <w:p w14:paraId="7DE16124" w14:textId="77777777" w:rsidR="00CC7C60" w:rsidRDefault="00CC7C60" w:rsidP="00E747B4">
      <w:pPr>
        <w:spacing w:after="0"/>
        <w:jc w:val="center"/>
        <w:rPr>
          <w:rFonts w:cstheme="minorHAnsi"/>
          <w:b/>
          <w:sz w:val="24"/>
          <w:szCs w:val="24"/>
        </w:rPr>
      </w:pPr>
    </w:p>
    <w:p w14:paraId="3941736A" w14:textId="77777777" w:rsidR="00E747B4" w:rsidRPr="002809DD" w:rsidRDefault="00E747B4" w:rsidP="00E747B4">
      <w:pPr>
        <w:spacing w:after="0"/>
        <w:jc w:val="center"/>
        <w:rPr>
          <w:rFonts w:cstheme="minorHAnsi"/>
          <w:b/>
          <w:sz w:val="24"/>
          <w:szCs w:val="24"/>
        </w:rPr>
      </w:pPr>
    </w:p>
    <w:p w14:paraId="7DD0763D" w14:textId="77777777" w:rsidR="00344206" w:rsidRPr="002A484A" w:rsidRDefault="00344206" w:rsidP="00344206">
      <w:pPr>
        <w:spacing w:after="0"/>
        <w:rPr>
          <w:rFonts w:ascii="Times New Roman" w:hAnsi="Times New Roman" w:cs="Times New Roman"/>
          <w:b/>
        </w:rPr>
      </w:pPr>
    </w:p>
    <w:p w14:paraId="4154EC7C" w14:textId="77777777" w:rsidR="00344206" w:rsidRDefault="00344206" w:rsidP="00344206">
      <w:pPr>
        <w:spacing w:after="0"/>
        <w:jc w:val="center"/>
      </w:pPr>
      <w:r>
        <w:rPr>
          <w:noProof/>
        </w:rPr>
        <w:lastRenderedPageBreak/>
        <mc:AlternateContent>
          <mc:Choice Requires="wps">
            <w:drawing>
              <wp:anchor distT="0" distB="0" distL="114300" distR="114300" simplePos="0" relativeHeight="251705344" behindDoc="0" locked="0" layoutInCell="1" allowOverlap="1" wp14:anchorId="31C284E5" wp14:editId="0E711478">
                <wp:simplePos x="0" y="0"/>
                <wp:positionH relativeFrom="column">
                  <wp:align>center</wp:align>
                </wp:positionH>
                <wp:positionV relativeFrom="paragraph">
                  <wp:posOffset>-120650</wp:posOffset>
                </wp:positionV>
                <wp:extent cx="2722880" cy="290830"/>
                <wp:effectExtent l="9525" t="12700" r="10795" b="1079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290830"/>
                        </a:xfrm>
                        <a:prstGeom prst="rect">
                          <a:avLst/>
                        </a:prstGeom>
                        <a:solidFill>
                          <a:srgbClr val="FFFFFF"/>
                        </a:solidFill>
                        <a:ln w="9525">
                          <a:solidFill>
                            <a:srgbClr val="000000"/>
                          </a:solidFill>
                          <a:miter lim="800000"/>
                          <a:headEnd/>
                          <a:tailEnd/>
                        </a:ln>
                      </wps:spPr>
                      <wps:txbx>
                        <w:txbxContent>
                          <w:p w14:paraId="1BC55EBF" w14:textId="77777777" w:rsidR="003B10CF" w:rsidRPr="004D1B4F" w:rsidRDefault="003B10CF" w:rsidP="00344206">
                            <w:pPr>
                              <w:jc w:val="center"/>
                              <w:rPr>
                                <w:b/>
                                <w:sz w:val="28"/>
                                <w:szCs w:val="28"/>
                              </w:rPr>
                            </w:pPr>
                            <w:r w:rsidRPr="004D1B4F">
                              <w:rPr>
                                <w:b/>
                                <w:sz w:val="28"/>
                                <w:szCs w:val="28"/>
                              </w:rPr>
                              <w:t>ACADEMIC CALENDAR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C284E5" id="_x0000_t202" coordsize="21600,21600" o:spt="202" path="m,l,21600r21600,l21600,xe">
                <v:stroke joinstyle="miter"/>
                <v:path gradientshapeok="t" o:connecttype="rect"/>
              </v:shapetype>
              <v:shape id="Text Box 20" o:spid="_x0000_s1026" type="#_x0000_t202" style="position:absolute;left:0;text-align:left;margin-left:0;margin-top:-9.5pt;width:214.4pt;height:22.9pt;z-index:25170534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">
                <v:textbox>
                  <w:txbxContent>
                    <w:p w14:paraId="1BC55EBF" w14:textId="77777777" w:rsidR="003B10CF" w:rsidRPr="004D1B4F" w:rsidRDefault="003B10CF" w:rsidP="00344206">
                      <w:pPr>
                        <w:jc w:val="center"/>
                        <w:rPr>
                          <w:b/>
                          <w:sz w:val="28"/>
                          <w:szCs w:val="28"/>
                        </w:rPr>
                      </w:pPr>
                      <w:r w:rsidRPr="004D1B4F">
                        <w:rPr>
                          <w:b/>
                          <w:sz w:val="28"/>
                          <w:szCs w:val="28"/>
                        </w:rPr>
                        <w:t>ACADEMIC CALENDAR</w:t>
                      </w:r>
                    </w:p>
                  </w:txbxContent>
                </v:textbox>
              </v:shape>
            </w:pict>
          </mc:Fallback>
        </mc:AlternateContent>
      </w:r>
    </w:p>
    <w:p w14:paraId="3887AA08" w14:textId="77777777" w:rsidR="00B45494" w:rsidRDefault="00B45494" w:rsidP="00B45494">
      <w:pPr>
        <w:spacing w:after="0"/>
        <w:rPr>
          <w:rFonts w:eastAsiaTheme="minorHAnsi" w:cstheme="minorHAnsi"/>
          <w:b/>
          <w:sz w:val="28"/>
          <w:szCs w:val="28"/>
        </w:rPr>
      </w:pPr>
      <w:r>
        <w:rPr>
          <w:rFonts w:eastAsiaTheme="minorHAnsi" w:cstheme="minorHAnsi"/>
          <w:b/>
          <w:sz w:val="28"/>
          <w:szCs w:val="28"/>
          <w:u w:val="single"/>
        </w:rPr>
        <w:t>2025</w:t>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p>
    <w:p w14:paraId="4792B618" w14:textId="77777777" w:rsidR="00B45494" w:rsidRDefault="00B45494" w:rsidP="00B45494">
      <w:pPr>
        <w:spacing w:after="0"/>
        <w:ind w:firstLine="720"/>
        <w:rPr>
          <w:rFonts w:eastAsiaTheme="minorHAnsi" w:cstheme="minorHAnsi"/>
          <w:b/>
          <w:sz w:val="20"/>
          <w:szCs w:val="20"/>
          <w:u w:val="single"/>
        </w:rPr>
      </w:pPr>
      <w:r>
        <w:rPr>
          <w:rFonts w:eastAsiaTheme="minorHAnsi" w:cstheme="minorHAnsi"/>
          <w:b/>
          <w:sz w:val="20"/>
          <w:szCs w:val="20"/>
          <w:u w:val="single"/>
        </w:rPr>
        <w:t>Term 1</w:t>
      </w:r>
    </w:p>
    <w:p w14:paraId="6260919B" w14:textId="77777777" w:rsidR="00B45494" w:rsidRDefault="00B45494" w:rsidP="00B45494">
      <w:pPr>
        <w:spacing w:after="0"/>
        <w:ind w:firstLine="720"/>
        <w:rPr>
          <w:rFonts w:eastAsiaTheme="minorHAnsi" w:cstheme="minorHAnsi"/>
          <w:b/>
          <w:sz w:val="18"/>
          <w:szCs w:val="18"/>
        </w:rPr>
      </w:pPr>
      <w:r>
        <w:rPr>
          <w:rFonts w:eastAsiaTheme="minorHAnsi" w:cstheme="minorHAnsi"/>
          <w:b/>
          <w:sz w:val="18"/>
          <w:szCs w:val="18"/>
        </w:rPr>
        <w:t>January 6 – February 14</w:t>
      </w:r>
    </w:p>
    <w:p w14:paraId="2DBECDD0" w14:textId="77777777" w:rsidR="00B45494" w:rsidRDefault="00B45494" w:rsidP="00B45494">
      <w:pPr>
        <w:spacing w:after="0"/>
        <w:ind w:left="720" w:firstLine="720"/>
        <w:rPr>
          <w:rFonts w:eastAsiaTheme="minorHAnsi" w:cstheme="minorHAnsi"/>
          <w:sz w:val="18"/>
          <w:szCs w:val="18"/>
        </w:rPr>
      </w:pPr>
      <w:r>
        <w:rPr>
          <w:rFonts w:eastAsiaTheme="minorHAnsi" w:cstheme="minorHAnsi"/>
          <w:sz w:val="18"/>
          <w:szCs w:val="18"/>
        </w:rPr>
        <w:t xml:space="preserve">January 6   </w:t>
      </w:r>
      <w:r>
        <w:rPr>
          <w:rFonts w:eastAsiaTheme="minorHAnsi" w:cstheme="minorHAnsi"/>
          <w:sz w:val="18"/>
          <w:szCs w:val="18"/>
        </w:rPr>
        <w:tab/>
        <w:t>New Term Begins</w:t>
      </w:r>
    </w:p>
    <w:p w14:paraId="0BEA6AA0" w14:textId="77777777" w:rsidR="00B45494" w:rsidRPr="0019317E" w:rsidRDefault="00B45494" w:rsidP="00B45494">
      <w:pPr>
        <w:spacing w:after="0"/>
        <w:ind w:left="720" w:firstLine="720"/>
        <w:rPr>
          <w:rFonts w:eastAsiaTheme="minorHAnsi" w:cstheme="minorHAnsi"/>
          <w:i/>
          <w:iCs/>
          <w:sz w:val="18"/>
          <w:szCs w:val="18"/>
        </w:rPr>
      </w:pPr>
      <w:r w:rsidRPr="0019317E">
        <w:rPr>
          <w:rFonts w:eastAsiaTheme="minorHAnsi" w:cstheme="minorHAnsi"/>
          <w:i/>
          <w:iCs/>
          <w:sz w:val="18"/>
          <w:szCs w:val="18"/>
        </w:rPr>
        <w:t xml:space="preserve">January </w:t>
      </w:r>
      <w:r>
        <w:rPr>
          <w:rFonts w:eastAsiaTheme="minorHAnsi" w:cstheme="minorHAnsi"/>
          <w:i/>
          <w:iCs/>
          <w:sz w:val="18"/>
          <w:szCs w:val="18"/>
        </w:rPr>
        <w:t>20</w:t>
      </w:r>
      <w:r w:rsidRPr="0019317E">
        <w:rPr>
          <w:rFonts w:eastAsiaTheme="minorHAnsi" w:cstheme="minorHAnsi"/>
          <w:i/>
          <w:iCs/>
          <w:sz w:val="18"/>
          <w:szCs w:val="18"/>
        </w:rPr>
        <w:tab/>
        <w:t>Martin Luther King Day Observed (School Closed)</w:t>
      </w:r>
    </w:p>
    <w:p w14:paraId="3B09293C" w14:textId="77777777" w:rsidR="00B45494" w:rsidRDefault="00B45494" w:rsidP="00B45494">
      <w:pPr>
        <w:spacing w:after="0"/>
        <w:rPr>
          <w:rFonts w:eastAsiaTheme="minorHAnsi" w:cstheme="minorHAnsi"/>
          <w:i/>
          <w:sz w:val="18"/>
          <w:szCs w:val="18"/>
        </w:rPr>
      </w:pPr>
      <w:r>
        <w:rPr>
          <w:rFonts w:eastAsiaTheme="minorHAnsi" w:cstheme="minorHAnsi"/>
          <w:i/>
          <w:sz w:val="18"/>
          <w:szCs w:val="18"/>
        </w:rPr>
        <w:tab/>
      </w:r>
    </w:p>
    <w:p w14:paraId="697FA39C" w14:textId="77777777" w:rsidR="00B45494" w:rsidRDefault="00B45494" w:rsidP="00B45494">
      <w:pPr>
        <w:spacing w:after="0"/>
        <w:ind w:firstLine="720"/>
        <w:rPr>
          <w:rFonts w:eastAsiaTheme="minorHAnsi" w:cstheme="minorHAnsi"/>
          <w:b/>
          <w:sz w:val="20"/>
          <w:szCs w:val="20"/>
          <w:u w:val="single"/>
        </w:rPr>
      </w:pPr>
      <w:r>
        <w:rPr>
          <w:rFonts w:eastAsiaTheme="minorHAnsi" w:cstheme="minorHAnsi"/>
          <w:b/>
          <w:sz w:val="20"/>
          <w:szCs w:val="20"/>
          <w:u w:val="single"/>
        </w:rPr>
        <w:t>Term 2</w:t>
      </w:r>
    </w:p>
    <w:p w14:paraId="60B47614" w14:textId="77777777" w:rsidR="00B45494" w:rsidRDefault="00B45494" w:rsidP="00B45494">
      <w:pPr>
        <w:spacing w:after="0"/>
        <w:ind w:firstLine="720"/>
        <w:rPr>
          <w:rFonts w:eastAsiaTheme="minorHAnsi" w:cstheme="minorHAnsi"/>
          <w:sz w:val="18"/>
          <w:szCs w:val="18"/>
        </w:rPr>
      </w:pPr>
      <w:r>
        <w:rPr>
          <w:rFonts w:eastAsiaTheme="minorHAnsi" w:cstheme="minorHAnsi"/>
          <w:b/>
          <w:sz w:val="18"/>
          <w:szCs w:val="18"/>
        </w:rPr>
        <w:t>February 17 – March 28</w:t>
      </w:r>
    </w:p>
    <w:p w14:paraId="0622D860" w14:textId="77777777" w:rsidR="00B45494" w:rsidRDefault="00B45494" w:rsidP="00B45494">
      <w:pPr>
        <w:spacing w:after="0"/>
        <w:ind w:left="720" w:firstLine="720"/>
        <w:rPr>
          <w:rFonts w:eastAsiaTheme="minorHAnsi" w:cstheme="minorHAnsi"/>
          <w:sz w:val="18"/>
          <w:szCs w:val="18"/>
        </w:rPr>
      </w:pPr>
      <w:r>
        <w:rPr>
          <w:rFonts w:eastAsiaTheme="minorHAnsi" w:cstheme="minorHAnsi"/>
          <w:sz w:val="18"/>
          <w:szCs w:val="18"/>
        </w:rPr>
        <w:t xml:space="preserve">February 17 </w:t>
      </w:r>
      <w:r>
        <w:rPr>
          <w:rFonts w:eastAsiaTheme="minorHAnsi" w:cstheme="minorHAnsi"/>
          <w:sz w:val="18"/>
          <w:szCs w:val="18"/>
        </w:rPr>
        <w:tab/>
        <w:t>New Term Begins</w:t>
      </w:r>
    </w:p>
    <w:p w14:paraId="01D39F10" w14:textId="77777777" w:rsidR="00B45494" w:rsidRDefault="00B45494" w:rsidP="00B45494">
      <w:pPr>
        <w:spacing w:after="0"/>
        <w:rPr>
          <w:rFonts w:eastAsiaTheme="minorHAnsi" w:cstheme="minorHAnsi"/>
          <w:i/>
          <w:sz w:val="18"/>
          <w:szCs w:val="18"/>
        </w:rPr>
      </w:pPr>
    </w:p>
    <w:p w14:paraId="2E89E787" w14:textId="77777777" w:rsidR="00B45494" w:rsidRDefault="00B45494" w:rsidP="00B45494">
      <w:pPr>
        <w:spacing w:after="0"/>
        <w:ind w:left="2880" w:firstLine="720"/>
        <w:jc w:val="right"/>
        <w:rPr>
          <w:rFonts w:eastAsiaTheme="minorHAnsi" w:cstheme="minorHAnsi"/>
          <w:b/>
          <w:i/>
          <w:sz w:val="24"/>
          <w:szCs w:val="24"/>
        </w:rPr>
      </w:pPr>
      <w:r>
        <w:rPr>
          <w:rFonts w:eastAsiaTheme="minorHAnsi" w:cstheme="minorHAnsi"/>
          <w:b/>
          <w:i/>
          <w:sz w:val="24"/>
          <w:szCs w:val="24"/>
        </w:rPr>
        <w:t>------Spring Break, March 31 – April 4 ------</w:t>
      </w:r>
    </w:p>
    <w:p w14:paraId="7B840128" w14:textId="77777777" w:rsidR="00B45494" w:rsidRPr="00177977" w:rsidRDefault="00B45494" w:rsidP="00B45494">
      <w:pPr>
        <w:spacing w:after="0"/>
        <w:ind w:firstLine="720"/>
        <w:rPr>
          <w:rFonts w:eastAsiaTheme="minorHAnsi" w:cstheme="minorHAnsi"/>
          <w:bCs/>
          <w:sz w:val="20"/>
          <w:szCs w:val="20"/>
        </w:rPr>
      </w:pPr>
      <w:r>
        <w:rPr>
          <w:rFonts w:eastAsiaTheme="minorHAnsi" w:cstheme="minorHAnsi"/>
          <w:b/>
          <w:sz w:val="20"/>
          <w:szCs w:val="20"/>
          <w:u w:val="single"/>
        </w:rPr>
        <w:t>Term 3</w:t>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p>
    <w:p w14:paraId="122D4795" w14:textId="77777777" w:rsidR="00B45494" w:rsidRDefault="00B45494" w:rsidP="00B45494">
      <w:pPr>
        <w:spacing w:after="0"/>
        <w:ind w:firstLine="720"/>
        <w:rPr>
          <w:rFonts w:eastAsiaTheme="minorHAnsi" w:cstheme="minorHAnsi"/>
          <w:b/>
          <w:sz w:val="18"/>
          <w:szCs w:val="18"/>
        </w:rPr>
      </w:pPr>
      <w:r>
        <w:rPr>
          <w:rFonts w:eastAsiaTheme="minorHAnsi" w:cstheme="minorHAnsi"/>
          <w:b/>
          <w:sz w:val="18"/>
          <w:szCs w:val="18"/>
        </w:rPr>
        <w:t>April 7 – May 16</w:t>
      </w:r>
    </w:p>
    <w:p w14:paraId="6E1FCFE8" w14:textId="77777777" w:rsidR="00B45494" w:rsidRDefault="00B45494" w:rsidP="00B45494">
      <w:pPr>
        <w:spacing w:after="0"/>
        <w:ind w:left="720" w:firstLine="720"/>
        <w:rPr>
          <w:rFonts w:eastAsiaTheme="minorHAnsi" w:cstheme="minorHAnsi"/>
          <w:sz w:val="18"/>
          <w:szCs w:val="18"/>
        </w:rPr>
      </w:pPr>
      <w:r>
        <w:rPr>
          <w:rFonts w:eastAsiaTheme="minorHAnsi" w:cstheme="minorHAnsi"/>
          <w:sz w:val="18"/>
          <w:szCs w:val="18"/>
        </w:rPr>
        <w:t xml:space="preserve">April </w:t>
      </w:r>
      <w:proofErr w:type="gramStart"/>
      <w:r>
        <w:rPr>
          <w:rFonts w:eastAsiaTheme="minorHAnsi" w:cstheme="minorHAnsi"/>
          <w:sz w:val="18"/>
          <w:szCs w:val="18"/>
        </w:rPr>
        <w:t xml:space="preserve">7 </w:t>
      </w:r>
      <w:r>
        <w:rPr>
          <w:rFonts w:eastAsiaTheme="minorHAnsi" w:cstheme="minorHAnsi"/>
          <w:i/>
          <w:sz w:val="18"/>
          <w:szCs w:val="18"/>
        </w:rPr>
        <w:t xml:space="preserve"> </w:t>
      </w:r>
      <w:r>
        <w:rPr>
          <w:rFonts w:eastAsiaTheme="minorHAnsi" w:cstheme="minorHAnsi"/>
          <w:i/>
          <w:sz w:val="18"/>
          <w:szCs w:val="18"/>
        </w:rPr>
        <w:tab/>
      </w:r>
      <w:proofErr w:type="gramEnd"/>
      <w:r>
        <w:rPr>
          <w:rFonts w:eastAsiaTheme="minorHAnsi" w:cstheme="minorHAnsi"/>
          <w:i/>
          <w:sz w:val="18"/>
          <w:szCs w:val="18"/>
        </w:rPr>
        <w:tab/>
      </w:r>
      <w:r>
        <w:rPr>
          <w:rFonts w:eastAsiaTheme="minorHAnsi" w:cstheme="minorHAnsi"/>
          <w:sz w:val="18"/>
          <w:szCs w:val="18"/>
        </w:rPr>
        <w:t>New Term Begins</w:t>
      </w:r>
    </w:p>
    <w:p w14:paraId="5577DAA3" w14:textId="77777777" w:rsidR="00B45494" w:rsidRDefault="00B45494" w:rsidP="00B45494">
      <w:pPr>
        <w:spacing w:after="0"/>
        <w:ind w:left="720" w:firstLine="720"/>
        <w:rPr>
          <w:rFonts w:eastAsiaTheme="minorHAnsi" w:cstheme="minorHAnsi"/>
          <w:sz w:val="18"/>
          <w:szCs w:val="18"/>
        </w:rPr>
      </w:pPr>
      <w:r>
        <w:rPr>
          <w:rFonts w:eastAsiaTheme="minorHAnsi" w:cstheme="minorHAnsi"/>
          <w:sz w:val="18"/>
          <w:szCs w:val="18"/>
        </w:rPr>
        <w:t>April 18</w:t>
      </w:r>
      <w:r>
        <w:rPr>
          <w:rFonts w:eastAsiaTheme="minorHAnsi" w:cstheme="minorHAnsi"/>
          <w:sz w:val="18"/>
          <w:szCs w:val="18"/>
        </w:rPr>
        <w:tab/>
      </w:r>
      <w:r>
        <w:rPr>
          <w:rFonts w:eastAsiaTheme="minorHAnsi" w:cstheme="minorHAnsi"/>
          <w:sz w:val="18"/>
          <w:szCs w:val="18"/>
        </w:rPr>
        <w:tab/>
        <w:t>Offices Closed (Good Friday)</w:t>
      </w:r>
    </w:p>
    <w:p w14:paraId="720B73A8" w14:textId="77777777" w:rsidR="00B45494" w:rsidRDefault="00B45494" w:rsidP="00B45494">
      <w:pPr>
        <w:spacing w:after="0"/>
        <w:rPr>
          <w:rFonts w:eastAsiaTheme="minorHAnsi" w:cstheme="minorHAnsi"/>
          <w:sz w:val="18"/>
          <w:szCs w:val="18"/>
        </w:rPr>
      </w:pPr>
    </w:p>
    <w:p w14:paraId="3C60E912" w14:textId="77777777" w:rsidR="00B45494" w:rsidRDefault="00B45494" w:rsidP="00B45494">
      <w:pPr>
        <w:spacing w:after="0"/>
        <w:rPr>
          <w:rFonts w:eastAsiaTheme="minorHAnsi" w:cstheme="minorHAnsi"/>
          <w:b/>
          <w:sz w:val="20"/>
          <w:szCs w:val="20"/>
          <w:u w:val="single"/>
        </w:rPr>
      </w:pPr>
      <w:r>
        <w:rPr>
          <w:rFonts w:eastAsiaTheme="minorHAnsi" w:cstheme="minorHAnsi"/>
          <w:sz w:val="20"/>
          <w:szCs w:val="20"/>
        </w:rPr>
        <w:tab/>
      </w:r>
      <w:r>
        <w:rPr>
          <w:rFonts w:eastAsiaTheme="minorHAnsi" w:cstheme="minorHAnsi"/>
          <w:b/>
          <w:sz w:val="20"/>
          <w:szCs w:val="20"/>
          <w:u w:val="single"/>
        </w:rPr>
        <w:t>Term 4</w:t>
      </w:r>
    </w:p>
    <w:p w14:paraId="6CDA26E3" w14:textId="77777777" w:rsidR="00B45494" w:rsidRDefault="00B45494" w:rsidP="00B45494">
      <w:pPr>
        <w:spacing w:after="0"/>
        <w:rPr>
          <w:rFonts w:eastAsiaTheme="minorHAnsi" w:cstheme="minorHAnsi"/>
          <w:b/>
          <w:sz w:val="18"/>
          <w:szCs w:val="18"/>
        </w:rPr>
      </w:pPr>
      <w:r>
        <w:rPr>
          <w:rFonts w:eastAsiaTheme="minorHAnsi" w:cstheme="minorHAnsi"/>
          <w:b/>
          <w:sz w:val="18"/>
          <w:szCs w:val="18"/>
        </w:rPr>
        <w:tab/>
        <w:t>May 19 – June 27</w:t>
      </w:r>
    </w:p>
    <w:p w14:paraId="0812BA05" w14:textId="77777777" w:rsidR="00B45494" w:rsidRDefault="00B45494" w:rsidP="00B45494">
      <w:pPr>
        <w:spacing w:after="0"/>
        <w:rPr>
          <w:rFonts w:eastAsiaTheme="minorHAnsi" w:cstheme="minorHAnsi"/>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sz w:val="18"/>
          <w:szCs w:val="18"/>
        </w:rPr>
        <w:t>May 19</w:t>
      </w:r>
      <w:r>
        <w:rPr>
          <w:rFonts w:eastAsiaTheme="minorHAnsi" w:cstheme="minorHAnsi"/>
          <w:sz w:val="18"/>
          <w:szCs w:val="18"/>
        </w:rPr>
        <w:tab/>
      </w:r>
      <w:r>
        <w:rPr>
          <w:rFonts w:eastAsiaTheme="minorHAnsi" w:cstheme="minorHAnsi"/>
          <w:sz w:val="18"/>
          <w:szCs w:val="18"/>
        </w:rPr>
        <w:tab/>
        <w:t>New Term Begins</w:t>
      </w:r>
    </w:p>
    <w:p w14:paraId="5177067E" w14:textId="77777777" w:rsidR="00B45494" w:rsidRPr="009C1C42" w:rsidRDefault="00B45494" w:rsidP="00B45494">
      <w:pPr>
        <w:spacing w:after="0"/>
        <w:rPr>
          <w:rFonts w:eastAsiaTheme="minorHAnsi" w:cstheme="minorHAnsi"/>
          <w:i/>
          <w:iCs/>
          <w:sz w:val="18"/>
          <w:szCs w:val="18"/>
        </w:rPr>
      </w:pPr>
      <w:r w:rsidRPr="009C1C42">
        <w:rPr>
          <w:rFonts w:eastAsiaTheme="minorHAnsi" w:cstheme="minorHAnsi"/>
          <w:i/>
          <w:iCs/>
          <w:sz w:val="18"/>
          <w:szCs w:val="18"/>
        </w:rPr>
        <w:tab/>
      </w:r>
      <w:r w:rsidRPr="009C1C42">
        <w:rPr>
          <w:rFonts w:eastAsiaTheme="minorHAnsi" w:cstheme="minorHAnsi"/>
          <w:i/>
          <w:iCs/>
          <w:sz w:val="18"/>
          <w:szCs w:val="18"/>
        </w:rPr>
        <w:tab/>
        <w:t>May 2</w:t>
      </w:r>
      <w:r>
        <w:rPr>
          <w:rFonts w:eastAsiaTheme="minorHAnsi" w:cstheme="minorHAnsi"/>
          <w:i/>
          <w:iCs/>
          <w:sz w:val="18"/>
          <w:szCs w:val="18"/>
        </w:rPr>
        <w:t>3</w:t>
      </w:r>
      <w:r w:rsidRPr="009C1C42">
        <w:rPr>
          <w:rFonts w:eastAsiaTheme="minorHAnsi" w:cstheme="minorHAnsi"/>
          <w:i/>
          <w:iCs/>
          <w:sz w:val="18"/>
          <w:szCs w:val="18"/>
        </w:rPr>
        <w:tab/>
      </w:r>
      <w:r w:rsidRPr="009C1C42">
        <w:rPr>
          <w:rFonts w:eastAsiaTheme="minorHAnsi" w:cstheme="minorHAnsi"/>
          <w:i/>
          <w:iCs/>
          <w:sz w:val="18"/>
          <w:szCs w:val="18"/>
        </w:rPr>
        <w:tab/>
        <w:t>School Closed – Memorial Day Weekend</w:t>
      </w:r>
    </w:p>
    <w:p w14:paraId="5E40DDD9" w14:textId="77777777" w:rsidR="00B45494" w:rsidRDefault="00B45494" w:rsidP="00B45494">
      <w:pPr>
        <w:spacing w:after="0"/>
        <w:rPr>
          <w:rFonts w:eastAsiaTheme="minorHAnsi" w:cstheme="minorHAnsi"/>
          <w:i/>
          <w:sz w:val="18"/>
          <w:szCs w:val="18"/>
        </w:rPr>
      </w:pPr>
      <w:r>
        <w:rPr>
          <w:rFonts w:eastAsiaTheme="minorHAnsi" w:cstheme="minorHAnsi"/>
          <w:i/>
          <w:sz w:val="18"/>
          <w:szCs w:val="18"/>
        </w:rPr>
        <w:tab/>
      </w:r>
      <w:r>
        <w:rPr>
          <w:rFonts w:eastAsiaTheme="minorHAnsi" w:cstheme="minorHAnsi"/>
          <w:i/>
          <w:sz w:val="18"/>
          <w:szCs w:val="18"/>
        </w:rPr>
        <w:tab/>
        <w:t>May 26</w:t>
      </w:r>
      <w:proofErr w:type="gramStart"/>
      <w:r>
        <w:rPr>
          <w:rFonts w:eastAsiaTheme="minorHAnsi" w:cstheme="minorHAnsi"/>
          <w:i/>
          <w:sz w:val="18"/>
          <w:szCs w:val="18"/>
          <w:vertAlign w:val="superscript"/>
        </w:rPr>
        <w:tab/>
      </w:r>
      <w:r>
        <w:rPr>
          <w:rFonts w:eastAsiaTheme="minorHAnsi" w:cstheme="minorHAnsi"/>
          <w:i/>
          <w:sz w:val="18"/>
          <w:szCs w:val="18"/>
        </w:rPr>
        <w:t xml:space="preserve">  </w:t>
      </w:r>
      <w:r>
        <w:rPr>
          <w:rFonts w:eastAsiaTheme="minorHAnsi" w:cstheme="minorHAnsi"/>
          <w:i/>
          <w:sz w:val="18"/>
          <w:szCs w:val="18"/>
        </w:rPr>
        <w:tab/>
      </w:r>
      <w:proofErr w:type="gramEnd"/>
      <w:r>
        <w:rPr>
          <w:rFonts w:eastAsiaTheme="minorHAnsi" w:cstheme="minorHAnsi"/>
          <w:i/>
          <w:sz w:val="18"/>
          <w:szCs w:val="18"/>
        </w:rPr>
        <w:t>Memorial Day Observed (School closed)</w:t>
      </w:r>
    </w:p>
    <w:p w14:paraId="798BB202" w14:textId="77777777" w:rsidR="00B45494" w:rsidRDefault="00B45494" w:rsidP="00B45494">
      <w:pPr>
        <w:spacing w:after="0"/>
        <w:rPr>
          <w:rFonts w:eastAsiaTheme="minorHAnsi" w:cstheme="minorHAnsi"/>
          <w:i/>
          <w:sz w:val="18"/>
          <w:szCs w:val="18"/>
        </w:rPr>
      </w:pPr>
    </w:p>
    <w:p w14:paraId="7F38F14E" w14:textId="77777777" w:rsidR="00B45494" w:rsidRDefault="00B45494" w:rsidP="00B45494">
      <w:pPr>
        <w:spacing w:after="0"/>
        <w:ind w:left="2880" w:firstLine="720"/>
        <w:jc w:val="right"/>
        <w:rPr>
          <w:rFonts w:eastAsiaTheme="minorHAnsi" w:cstheme="minorHAnsi"/>
          <w:b/>
          <w:i/>
          <w:sz w:val="24"/>
          <w:szCs w:val="24"/>
        </w:rPr>
      </w:pPr>
      <w:r>
        <w:rPr>
          <w:rFonts w:eastAsiaTheme="minorHAnsi" w:cstheme="minorHAnsi"/>
          <w:b/>
          <w:i/>
          <w:sz w:val="24"/>
          <w:szCs w:val="24"/>
        </w:rPr>
        <w:t>-----Summer Break, June 30 – July 4 -----</w:t>
      </w:r>
    </w:p>
    <w:p w14:paraId="468E43D5" w14:textId="77777777" w:rsidR="00B45494" w:rsidRPr="00A33A06" w:rsidRDefault="00B45494" w:rsidP="00B45494">
      <w:pPr>
        <w:spacing w:after="0"/>
        <w:ind w:firstLine="720"/>
        <w:rPr>
          <w:rFonts w:eastAsiaTheme="minorHAnsi" w:cstheme="minorHAnsi"/>
          <w:bCs/>
          <w:i/>
          <w:iCs/>
          <w:sz w:val="20"/>
          <w:szCs w:val="20"/>
        </w:rPr>
      </w:pPr>
      <w:r>
        <w:rPr>
          <w:rFonts w:eastAsiaTheme="minorHAnsi" w:cstheme="minorHAnsi"/>
          <w:b/>
          <w:sz w:val="20"/>
          <w:szCs w:val="20"/>
          <w:u w:val="single"/>
        </w:rPr>
        <w:t>Term 5</w:t>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i/>
          <w:iCs/>
          <w:sz w:val="20"/>
          <w:szCs w:val="20"/>
        </w:rPr>
        <w:t>(Offices Closed – Independence Day)</w:t>
      </w:r>
    </w:p>
    <w:p w14:paraId="5ACD1E04" w14:textId="77777777" w:rsidR="00B45494" w:rsidRDefault="00B45494" w:rsidP="00B45494">
      <w:pPr>
        <w:spacing w:after="0"/>
        <w:rPr>
          <w:rFonts w:eastAsiaTheme="minorHAnsi" w:cstheme="minorHAnsi"/>
          <w:b/>
          <w:sz w:val="18"/>
          <w:szCs w:val="18"/>
        </w:rPr>
      </w:pPr>
      <w:r>
        <w:rPr>
          <w:rFonts w:eastAsiaTheme="minorHAnsi" w:cstheme="minorHAnsi"/>
          <w:b/>
          <w:sz w:val="18"/>
          <w:szCs w:val="18"/>
        </w:rPr>
        <w:tab/>
        <w:t>July 7 – August 15</w:t>
      </w:r>
    </w:p>
    <w:p w14:paraId="0A055EEA" w14:textId="77777777" w:rsidR="00B45494" w:rsidRPr="00A77585" w:rsidRDefault="00B45494" w:rsidP="00B45494">
      <w:pPr>
        <w:spacing w:after="0"/>
        <w:rPr>
          <w:rFonts w:eastAsiaTheme="minorHAnsi" w:cstheme="minorHAnsi"/>
          <w:sz w:val="18"/>
          <w:szCs w:val="18"/>
        </w:rPr>
      </w:pPr>
      <w:r w:rsidRPr="007304A5">
        <w:rPr>
          <w:rFonts w:eastAsiaTheme="minorHAnsi" w:cstheme="minorHAnsi"/>
          <w:b/>
          <w:i/>
          <w:iCs/>
          <w:sz w:val="18"/>
          <w:szCs w:val="18"/>
        </w:rPr>
        <w:tab/>
      </w:r>
      <w:r w:rsidRPr="007304A5">
        <w:rPr>
          <w:rFonts w:eastAsiaTheme="minorHAnsi" w:cstheme="minorHAnsi"/>
          <w:b/>
          <w:i/>
          <w:iCs/>
          <w:sz w:val="18"/>
          <w:szCs w:val="18"/>
        </w:rPr>
        <w:tab/>
      </w:r>
      <w:r>
        <w:rPr>
          <w:rFonts w:eastAsiaTheme="minorHAnsi" w:cstheme="minorHAnsi"/>
          <w:sz w:val="18"/>
          <w:szCs w:val="18"/>
        </w:rPr>
        <w:t>July 7</w:t>
      </w:r>
      <w:r>
        <w:rPr>
          <w:rFonts w:eastAsiaTheme="minorHAnsi" w:cstheme="minorHAnsi"/>
          <w:sz w:val="18"/>
          <w:szCs w:val="18"/>
        </w:rPr>
        <w:tab/>
      </w:r>
      <w:r>
        <w:rPr>
          <w:rFonts w:eastAsiaTheme="minorHAnsi" w:cstheme="minorHAnsi"/>
          <w:sz w:val="18"/>
          <w:szCs w:val="18"/>
        </w:rPr>
        <w:tab/>
        <w:t>New Term Begins</w:t>
      </w:r>
    </w:p>
    <w:p w14:paraId="0B16FA39" w14:textId="77777777" w:rsidR="00B45494" w:rsidRDefault="00B45494" w:rsidP="00B45494">
      <w:pPr>
        <w:spacing w:after="0"/>
        <w:rPr>
          <w:rFonts w:eastAsiaTheme="minorHAnsi" w:cstheme="minorHAnsi"/>
          <w:sz w:val="18"/>
          <w:szCs w:val="18"/>
        </w:rPr>
      </w:pPr>
    </w:p>
    <w:p w14:paraId="0B8A0D90" w14:textId="77777777" w:rsidR="00B45494" w:rsidRDefault="00B45494" w:rsidP="00B45494">
      <w:pPr>
        <w:spacing w:after="0"/>
        <w:rPr>
          <w:rFonts w:eastAsiaTheme="minorHAnsi" w:cstheme="minorHAnsi"/>
          <w:b/>
          <w:sz w:val="20"/>
          <w:szCs w:val="20"/>
          <w:u w:val="single"/>
        </w:rPr>
      </w:pPr>
      <w:r>
        <w:rPr>
          <w:rFonts w:eastAsiaTheme="minorHAnsi" w:cstheme="minorHAnsi"/>
          <w:sz w:val="20"/>
          <w:szCs w:val="20"/>
        </w:rPr>
        <w:tab/>
      </w:r>
      <w:r>
        <w:rPr>
          <w:rFonts w:eastAsiaTheme="minorHAnsi" w:cstheme="minorHAnsi"/>
          <w:b/>
          <w:sz w:val="20"/>
          <w:szCs w:val="20"/>
          <w:u w:val="single"/>
        </w:rPr>
        <w:t>Term 6</w:t>
      </w:r>
    </w:p>
    <w:p w14:paraId="4A371146" w14:textId="77777777" w:rsidR="00B45494" w:rsidRDefault="00B45494" w:rsidP="00B45494">
      <w:pPr>
        <w:spacing w:after="0"/>
        <w:rPr>
          <w:rFonts w:eastAsiaTheme="minorHAnsi" w:cstheme="minorHAnsi"/>
          <w:b/>
          <w:sz w:val="18"/>
          <w:szCs w:val="18"/>
        </w:rPr>
      </w:pPr>
      <w:r>
        <w:rPr>
          <w:rFonts w:eastAsiaTheme="minorHAnsi" w:cstheme="minorHAnsi"/>
          <w:b/>
          <w:sz w:val="18"/>
          <w:szCs w:val="18"/>
        </w:rPr>
        <w:tab/>
        <w:t>August 18 – September 26</w:t>
      </w:r>
    </w:p>
    <w:p w14:paraId="3D9E7A9A" w14:textId="77777777" w:rsidR="00B45494" w:rsidRDefault="00B45494" w:rsidP="00B45494">
      <w:pPr>
        <w:spacing w:after="0"/>
        <w:rPr>
          <w:rFonts w:eastAsiaTheme="minorHAnsi" w:cstheme="minorHAnsi"/>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sz w:val="18"/>
          <w:szCs w:val="18"/>
        </w:rPr>
        <w:t xml:space="preserve">August 18 </w:t>
      </w:r>
      <w:r>
        <w:rPr>
          <w:rFonts w:eastAsiaTheme="minorHAnsi" w:cstheme="minorHAnsi"/>
          <w:sz w:val="18"/>
          <w:szCs w:val="18"/>
        </w:rPr>
        <w:tab/>
        <w:t>New Term Begins</w:t>
      </w:r>
    </w:p>
    <w:p w14:paraId="03D24D6D" w14:textId="77777777" w:rsidR="00B45494" w:rsidRPr="00C065A6" w:rsidRDefault="00B45494" w:rsidP="00B45494">
      <w:pPr>
        <w:spacing w:after="0"/>
        <w:rPr>
          <w:rFonts w:eastAsiaTheme="minorHAnsi" w:cstheme="minorHAnsi"/>
          <w:bCs/>
          <w:i/>
          <w:iCs/>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bCs/>
          <w:i/>
          <w:iCs/>
          <w:sz w:val="18"/>
          <w:szCs w:val="18"/>
        </w:rPr>
        <w:t>August 29</w:t>
      </w:r>
      <w:r>
        <w:rPr>
          <w:rFonts w:eastAsiaTheme="minorHAnsi" w:cstheme="minorHAnsi"/>
          <w:bCs/>
          <w:i/>
          <w:iCs/>
          <w:sz w:val="18"/>
          <w:szCs w:val="18"/>
        </w:rPr>
        <w:tab/>
        <w:t>School Closed – Labor Day Weekend</w:t>
      </w:r>
    </w:p>
    <w:p w14:paraId="35F0FC28" w14:textId="77777777" w:rsidR="00B45494" w:rsidRDefault="00B45494" w:rsidP="00B45494">
      <w:pPr>
        <w:spacing w:after="0"/>
        <w:ind w:left="720" w:firstLine="720"/>
        <w:rPr>
          <w:rFonts w:eastAsiaTheme="minorHAnsi" w:cstheme="minorHAnsi"/>
          <w:i/>
          <w:sz w:val="18"/>
          <w:szCs w:val="18"/>
        </w:rPr>
      </w:pPr>
      <w:r>
        <w:rPr>
          <w:rFonts w:eastAsiaTheme="minorHAnsi" w:cstheme="minorHAnsi"/>
          <w:i/>
          <w:sz w:val="18"/>
          <w:szCs w:val="18"/>
        </w:rPr>
        <w:t xml:space="preserve">September 1     </w:t>
      </w:r>
      <w:r>
        <w:rPr>
          <w:rFonts w:eastAsiaTheme="minorHAnsi" w:cstheme="minorHAnsi"/>
          <w:i/>
          <w:sz w:val="18"/>
          <w:szCs w:val="18"/>
        </w:rPr>
        <w:tab/>
        <w:t>Labor Day Observed (School closed)</w:t>
      </w:r>
    </w:p>
    <w:p w14:paraId="79064ECA" w14:textId="77777777" w:rsidR="00B45494" w:rsidRDefault="00B45494" w:rsidP="00B45494">
      <w:pPr>
        <w:spacing w:after="0"/>
        <w:rPr>
          <w:rFonts w:eastAsiaTheme="minorHAnsi" w:cstheme="minorHAnsi"/>
          <w:i/>
          <w:sz w:val="18"/>
          <w:szCs w:val="18"/>
        </w:rPr>
      </w:pPr>
      <w:r>
        <w:rPr>
          <w:rFonts w:eastAsiaTheme="minorHAnsi" w:cstheme="minorHAnsi"/>
          <w:i/>
          <w:sz w:val="18"/>
          <w:szCs w:val="18"/>
        </w:rPr>
        <w:tab/>
      </w:r>
      <w:r>
        <w:rPr>
          <w:rFonts w:eastAsiaTheme="minorHAnsi" w:cstheme="minorHAnsi"/>
          <w:i/>
          <w:sz w:val="18"/>
          <w:szCs w:val="18"/>
        </w:rPr>
        <w:tab/>
        <w:t xml:space="preserve">September 17 </w:t>
      </w:r>
      <w:r>
        <w:rPr>
          <w:rFonts w:eastAsiaTheme="minorHAnsi" w:cstheme="minorHAnsi"/>
          <w:i/>
          <w:sz w:val="18"/>
          <w:szCs w:val="18"/>
        </w:rPr>
        <w:tab/>
        <w:t>Constitution Day (School in Session)</w:t>
      </w:r>
    </w:p>
    <w:p w14:paraId="0209876F" w14:textId="77777777" w:rsidR="00B45494" w:rsidRDefault="00B45494" w:rsidP="00B45494">
      <w:pPr>
        <w:spacing w:after="0"/>
        <w:rPr>
          <w:rFonts w:eastAsiaTheme="minorHAnsi" w:cstheme="minorHAnsi"/>
          <w:sz w:val="18"/>
          <w:szCs w:val="18"/>
        </w:rPr>
      </w:pPr>
    </w:p>
    <w:p w14:paraId="429D5E1A" w14:textId="77777777" w:rsidR="00B45494" w:rsidRDefault="00B45494" w:rsidP="00B45494">
      <w:pPr>
        <w:spacing w:after="0"/>
        <w:rPr>
          <w:rFonts w:eastAsiaTheme="minorHAnsi" w:cstheme="minorHAnsi"/>
          <w:b/>
          <w:sz w:val="20"/>
          <w:szCs w:val="20"/>
          <w:u w:val="single"/>
        </w:rPr>
      </w:pPr>
      <w:r>
        <w:rPr>
          <w:rFonts w:eastAsiaTheme="minorHAnsi" w:cstheme="minorHAnsi"/>
          <w:sz w:val="20"/>
          <w:szCs w:val="20"/>
        </w:rPr>
        <w:tab/>
      </w:r>
      <w:r>
        <w:rPr>
          <w:rFonts w:eastAsiaTheme="minorHAnsi" w:cstheme="minorHAnsi"/>
          <w:b/>
          <w:sz w:val="20"/>
          <w:szCs w:val="20"/>
          <w:u w:val="single"/>
        </w:rPr>
        <w:t>Term 7</w:t>
      </w:r>
    </w:p>
    <w:p w14:paraId="2A2FEECE" w14:textId="77777777" w:rsidR="00B45494" w:rsidRDefault="00B45494" w:rsidP="00B45494">
      <w:pPr>
        <w:spacing w:after="0"/>
        <w:rPr>
          <w:rFonts w:eastAsiaTheme="minorHAnsi" w:cstheme="minorHAnsi"/>
          <w:b/>
          <w:sz w:val="18"/>
          <w:szCs w:val="18"/>
        </w:rPr>
      </w:pPr>
      <w:r>
        <w:rPr>
          <w:rFonts w:eastAsiaTheme="minorHAnsi" w:cstheme="minorHAnsi"/>
          <w:b/>
          <w:sz w:val="18"/>
          <w:szCs w:val="18"/>
        </w:rPr>
        <w:tab/>
        <w:t>September 29 – November 7</w:t>
      </w:r>
    </w:p>
    <w:p w14:paraId="0BE919C6" w14:textId="77777777" w:rsidR="00B45494" w:rsidRDefault="00B45494" w:rsidP="00B45494">
      <w:pPr>
        <w:spacing w:after="0"/>
        <w:rPr>
          <w:rFonts w:eastAsiaTheme="minorHAnsi" w:cstheme="minorHAnsi"/>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sz w:val="18"/>
          <w:szCs w:val="18"/>
        </w:rPr>
        <w:t>September 29</w:t>
      </w:r>
      <w:r>
        <w:rPr>
          <w:rFonts w:eastAsiaTheme="minorHAnsi" w:cstheme="minorHAnsi"/>
          <w:i/>
          <w:sz w:val="18"/>
          <w:szCs w:val="18"/>
        </w:rPr>
        <w:t xml:space="preserve"> </w:t>
      </w:r>
      <w:r>
        <w:rPr>
          <w:rFonts w:eastAsiaTheme="minorHAnsi" w:cstheme="minorHAnsi"/>
          <w:sz w:val="18"/>
          <w:szCs w:val="18"/>
        </w:rPr>
        <w:tab/>
        <w:t>New Term Begins</w:t>
      </w:r>
    </w:p>
    <w:p w14:paraId="088E789B" w14:textId="77777777" w:rsidR="00B45494" w:rsidRDefault="00B45494" w:rsidP="00B45494">
      <w:pPr>
        <w:spacing w:after="0"/>
        <w:rPr>
          <w:rFonts w:eastAsiaTheme="minorHAnsi" w:cstheme="minorHAnsi"/>
          <w:sz w:val="18"/>
          <w:szCs w:val="18"/>
        </w:rPr>
      </w:pPr>
    </w:p>
    <w:p w14:paraId="5CB58436" w14:textId="77777777" w:rsidR="00B45494" w:rsidRDefault="00B45494" w:rsidP="00B45494">
      <w:pPr>
        <w:spacing w:after="0"/>
        <w:rPr>
          <w:rFonts w:eastAsiaTheme="minorHAnsi" w:cstheme="minorHAnsi"/>
          <w:b/>
          <w:sz w:val="20"/>
          <w:szCs w:val="20"/>
          <w:u w:val="single"/>
        </w:rPr>
      </w:pPr>
      <w:r>
        <w:rPr>
          <w:rFonts w:eastAsiaTheme="minorHAnsi" w:cstheme="minorHAnsi"/>
          <w:sz w:val="20"/>
          <w:szCs w:val="20"/>
        </w:rPr>
        <w:tab/>
      </w:r>
      <w:r>
        <w:rPr>
          <w:rFonts w:eastAsiaTheme="minorHAnsi" w:cstheme="minorHAnsi"/>
          <w:b/>
          <w:sz w:val="20"/>
          <w:szCs w:val="20"/>
          <w:u w:val="single"/>
        </w:rPr>
        <w:t>Term 8</w:t>
      </w:r>
    </w:p>
    <w:p w14:paraId="3A9DE468" w14:textId="77777777" w:rsidR="00B45494" w:rsidRDefault="00B45494" w:rsidP="00B45494">
      <w:pPr>
        <w:spacing w:after="0"/>
        <w:rPr>
          <w:rFonts w:eastAsiaTheme="minorHAnsi" w:cstheme="minorHAnsi"/>
          <w:b/>
          <w:sz w:val="18"/>
          <w:szCs w:val="18"/>
        </w:rPr>
      </w:pPr>
      <w:r>
        <w:rPr>
          <w:rFonts w:eastAsiaTheme="minorHAnsi" w:cstheme="minorHAnsi"/>
          <w:b/>
          <w:sz w:val="18"/>
          <w:szCs w:val="18"/>
        </w:rPr>
        <w:tab/>
        <w:t>November 10 – December 19</w:t>
      </w:r>
    </w:p>
    <w:p w14:paraId="56504CFC" w14:textId="77777777" w:rsidR="00B45494" w:rsidRDefault="00B45494" w:rsidP="00B45494">
      <w:pPr>
        <w:spacing w:after="0"/>
        <w:rPr>
          <w:rFonts w:eastAsiaTheme="minorHAnsi" w:cstheme="minorHAnsi"/>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sz w:val="18"/>
          <w:szCs w:val="18"/>
        </w:rPr>
        <w:t xml:space="preserve">November 10 </w:t>
      </w:r>
      <w:r>
        <w:rPr>
          <w:rFonts w:eastAsiaTheme="minorHAnsi" w:cstheme="minorHAnsi"/>
          <w:sz w:val="18"/>
          <w:szCs w:val="18"/>
        </w:rPr>
        <w:tab/>
        <w:t>New Term Begins</w:t>
      </w:r>
    </w:p>
    <w:p w14:paraId="61A64C44" w14:textId="77777777" w:rsidR="00B45494" w:rsidRDefault="00B45494" w:rsidP="00B45494">
      <w:pPr>
        <w:spacing w:after="0"/>
        <w:rPr>
          <w:rFonts w:eastAsiaTheme="minorHAnsi" w:cstheme="minorHAnsi"/>
          <w:i/>
          <w:sz w:val="18"/>
          <w:szCs w:val="18"/>
        </w:rPr>
      </w:pPr>
      <w:r>
        <w:rPr>
          <w:rFonts w:eastAsiaTheme="minorHAnsi" w:cstheme="minorHAnsi"/>
          <w:i/>
          <w:sz w:val="18"/>
          <w:szCs w:val="18"/>
        </w:rPr>
        <w:tab/>
      </w:r>
      <w:r>
        <w:rPr>
          <w:rFonts w:eastAsiaTheme="minorHAnsi" w:cstheme="minorHAnsi"/>
          <w:i/>
          <w:sz w:val="18"/>
          <w:szCs w:val="18"/>
        </w:rPr>
        <w:tab/>
        <w:t>November 26-28</w:t>
      </w:r>
      <w:r>
        <w:rPr>
          <w:rFonts w:eastAsiaTheme="minorHAnsi" w:cstheme="minorHAnsi"/>
          <w:i/>
          <w:sz w:val="18"/>
          <w:szCs w:val="18"/>
        </w:rPr>
        <w:tab/>
        <w:t>Thanksgiving Observed (School closed)</w:t>
      </w:r>
    </w:p>
    <w:p w14:paraId="43C8BC0C" w14:textId="77777777" w:rsidR="00B45494" w:rsidRDefault="00B45494" w:rsidP="00B45494">
      <w:pPr>
        <w:spacing w:after="0"/>
        <w:rPr>
          <w:rFonts w:eastAsiaTheme="minorHAnsi" w:cstheme="minorHAnsi"/>
          <w:i/>
          <w:sz w:val="18"/>
          <w:szCs w:val="18"/>
        </w:rPr>
      </w:pPr>
    </w:p>
    <w:p w14:paraId="06E2EF0E" w14:textId="77777777" w:rsidR="00B45494" w:rsidRDefault="00B45494" w:rsidP="00B45494">
      <w:pPr>
        <w:spacing w:after="0"/>
        <w:rPr>
          <w:rFonts w:eastAsiaTheme="minorHAnsi" w:cstheme="minorHAnsi"/>
          <w:sz w:val="18"/>
          <w:szCs w:val="18"/>
        </w:rPr>
      </w:pPr>
    </w:p>
    <w:p w14:paraId="4AF9A5A1" w14:textId="77777777" w:rsidR="00B45494" w:rsidRDefault="00B45494" w:rsidP="00B45494">
      <w:pPr>
        <w:spacing w:after="0"/>
        <w:ind w:left="720" w:firstLine="720"/>
        <w:jc w:val="right"/>
        <w:rPr>
          <w:rFonts w:eastAsiaTheme="minorHAnsi" w:cstheme="minorHAnsi"/>
          <w:b/>
          <w:i/>
          <w:sz w:val="24"/>
          <w:szCs w:val="24"/>
        </w:rPr>
      </w:pPr>
      <w:r>
        <w:rPr>
          <w:rFonts w:eastAsiaTheme="minorHAnsi" w:cstheme="minorHAnsi"/>
          <w:b/>
          <w:i/>
          <w:sz w:val="24"/>
          <w:szCs w:val="24"/>
        </w:rPr>
        <w:t>-----Christmas Break, December 22, 2025 – January 2, 2026----</w:t>
      </w:r>
    </w:p>
    <w:p w14:paraId="5A78A652" w14:textId="77777777" w:rsidR="006F64CB" w:rsidRDefault="006F64CB" w:rsidP="00B45494">
      <w:pPr>
        <w:spacing w:after="0"/>
        <w:ind w:left="720" w:firstLine="720"/>
        <w:jc w:val="right"/>
        <w:rPr>
          <w:rFonts w:eastAsiaTheme="minorHAnsi" w:cstheme="minorHAnsi"/>
          <w:b/>
          <w:i/>
          <w:sz w:val="24"/>
          <w:szCs w:val="24"/>
        </w:rPr>
      </w:pPr>
    </w:p>
    <w:p w14:paraId="22F58CC9" w14:textId="77777777" w:rsidR="006F64CB" w:rsidRDefault="006F64CB" w:rsidP="006F64CB">
      <w:pPr>
        <w:spacing w:after="0"/>
        <w:rPr>
          <w:rFonts w:ascii="Times New Roman" w:hAnsi="Times New Roman" w:cs="Times New Roman"/>
          <w:b/>
        </w:rPr>
      </w:pPr>
    </w:p>
    <w:p w14:paraId="4126D10A" w14:textId="77777777" w:rsidR="006F64CB" w:rsidRDefault="006F64CB" w:rsidP="006F64CB">
      <w:pPr>
        <w:spacing w:after="0"/>
        <w:jc w:val="center"/>
      </w:pPr>
      <w:r>
        <w:rPr>
          <w:noProof/>
        </w:rPr>
        <w:lastRenderedPageBreak/>
        <mc:AlternateContent>
          <mc:Choice Requires="wps">
            <w:drawing>
              <wp:anchor distT="0" distB="0" distL="114300" distR="114300" simplePos="0" relativeHeight="251716608" behindDoc="0" locked="0" layoutInCell="1" allowOverlap="1" wp14:anchorId="5857E824" wp14:editId="3F7195E7">
                <wp:simplePos x="0" y="0"/>
                <wp:positionH relativeFrom="column">
                  <wp:align>center</wp:align>
                </wp:positionH>
                <wp:positionV relativeFrom="paragraph">
                  <wp:posOffset>-120650</wp:posOffset>
                </wp:positionV>
                <wp:extent cx="2905760" cy="290830"/>
                <wp:effectExtent l="0" t="0" r="19050" b="13970"/>
                <wp:wrapNone/>
                <wp:docPr id="1312144597" name="Text Box 1312144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90830"/>
                        </a:xfrm>
                        <a:prstGeom prst="rect">
                          <a:avLst/>
                        </a:prstGeom>
                        <a:solidFill>
                          <a:srgbClr val="FFFFFF"/>
                        </a:solidFill>
                        <a:ln w="9525">
                          <a:solidFill>
                            <a:srgbClr val="000000"/>
                          </a:solidFill>
                          <a:miter lim="800000"/>
                          <a:headEnd/>
                          <a:tailEnd/>
                        </a:ln>
                      </wps:spPr>
                      <wps:txbx>
                        <w:txbxContent>
                          <w:p w14:paraId="659F3929" w14:textId="77777777" w:rsidR="006F64CB" w:rsidRDefault="006F64CB" w:rsidP="006F64CB">
                            <w:pPr>
                              <w:jc w:val="center"/>
                              <w:rPr>
                                <w:b/>
                                <w:sz w:val="28"/>
                                <w:szCs w:val="28"/>
                              </w:rPr>
                            </w:pPr>
                            <w:r>
                              <w:rPr>
                                <w:b/>
                                <w:sz w:val="28"/>
                                <w:szCs w:val="28"/>
                              </w:rPr>
                              <w:t>ACADEMIC CALENDAR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857E824" id="Text Box 1312144597" o:spid="_x0000_s1027" type="#_x0000_t202" style="position:absolute;left:0;text-align:left;margin-left:0;margin-top:-9.5pt;width:228.8pt;height:22.9pt;z-index:25171660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">
                <v:textbox>
                  <w:txbxContent>
                    <w:p w14:paraId="659F3929" w14:textId="77777777" w:rsidR="006F64CB" w:rsidRDefault="006F64CB" w:rsidP="006F64CB">
                      <w:pPr>
                        <w:jc w:val="center"/>
                        <w:rPr>
                          <w:b/>
                          <w:sz w:val="28"/>
                          <w:szCs w:val="28"/>
                        </w:rPr>
                      </w:pPr>
                      <w:r>
                        <w:rPr>
                          <w:b/>
                          <w:sz w:val="28"/>
                          <w:szCs w:val="28"/>
                        </w:rPr>
                        <w:t>ACADEMIC CALENDAR</w:t>
                      </w:r>
                    </w:p>
                  </w:txbxContent>
                </v:textbox>
              </v:shape>
            </w:pict>
          </mc:Fallback>
        </mc:AlternateContent>
      </w:r>
    </w:p>
    <w:p w14:paraId="092E3431" w14:textId="77777777" w:rsidR="006F64CB" w:rsidRDefault="006F64CB" w:rsidP="006F64CB">
      <w:pPr>
        <w:spacing w:after="0"/>
        <w:rPr>
          <w:rFonts w:eastAsiaTheme="minorHAnsi" w:cstheme="minorHAnsi"/>
          <w:b/>
          <w:sz w:val="28"/>
          <w:szCs w:val="28"/>
          <w:u w:val="single"/>
        </w:rPr>
      </w:pPr>
    </w:p>
    <w:p w14:paraId="4C95012F" w14:textId="77777777" w:rsidR="006F64CB" w:rsidRDefault="006F64CB" w:rsidP="006F64CB">
      <w:pPr>
        <w:spacing w:after="0"/>
        <w:rPr>
          <w:rFonts w:eastAsiaTheme="minorHAnsi" w:cstheme="minorHAnsi"/>
          <w:b/>
          <w:sz w:val="28"/>
          <w:szCs w:val="28"/>
        </w:rPr>
      </w:pPr>
      <w:r>
        <w:rPr>
          <w:rFonts w:eastAsiaTheme="minorHAnsi" w:cstheme="minorHAnsi"/>
          <w:b/>
          <w:sz w:val="28"/>
          <w:szCs w:val="28"/>
          <w:u w:val="single"/>
        </w:rPr>
        <w:t>2026</w:t>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r>
        <w:rPr>
          <w:rFonts w:eastAsiaTheme="minorHAnsi" w:cstheme="minorHAnsi"/>
          <w:b/>
          <w:sz w:val="28"/>
          <w:szCs w:val="28"/>
        </w:rPr>
        <w:tab/>
      </w:r>
    </w:p>
    <w:p w14:paraId="0B5B498F" w14:textId="77777777" w:rsidR="006F64CB" w:rsidRDefault="006F64CB" w:rsidP="006F64CB">
      <w:pPr>
        <w:spacing w:after="0"/>
        <w:ind w:firstLine="720"/>
        <w:rPr>
          <w:rFonts w:eastAsiaTheme="minorHAnsi" w:cstheme="minorHAnsi"/>
          <w:b/>
          <w:sz w:val="20"/>
          <w:szCs w:val="20"/>
          <w:u w:val="single"/>
        </w:rPr>
      </w:pPr>
      <w:r>
        <w:rPr>
          <w:rFonts w:eastAsiaTheme="minorHAnsi" w:cstheme="minorHAnsi"/>
          <w:b/>
          <w:sz w:val="20"/>
          <w:szCs w:val="20"/>
          <w:u w:val="single"/>
        </w:rPr>
        <w:t>Term 1</w:t>
      </w:r>
    </w:p>
    <w:p w14:paraId="4821B27D" w14:textId="77777777" w:rsidR="006F64CB" w:rsidRDefault="006F64CB" w:rsidP="006F64CB">
      <w:pPr>
        <w:spacing w:after="0"/>
        <w:ind w:firstLine="720"/>
        <w:rPr>
          <w:rFonts w:eastAsiaTheme="minorHAnsi" w:cstheme="minorHAnsi"/>
          <w:b/>
          <w:sz w:val="18"/>
          <w:szCs w:val="18"/>
        </w:rPr>
      </w:pPr>
      <w:r>
        <w:rPr>
          <w:rFonts w:eastAsiaTheme="minorHAnsi" w:cstheme="minorHAnsi"/>
          <w:b/>
          <w:sz w:val="18"/>
          <w:szCs w:val="18"/>
        </w:rPr>
        <w:t>January 5 – February 13</w:t>
      </w:r>
    </w:p>
    <w:p w14:paraId="4FC94073" w14:textId="77777777" w:rsidR="006F64CB" w:rsidRDefault="006F64CB" w:rsidP="006F64CB">
      <w:pPr>
        <w:spacing w:after="0"/>
        <w:ind w:left="720" w:firstLine="720"/>
        <w:rPr>
          <w:rFonts w:eastAsiaTheme="minorHAnsi" w:cstheme="minorHAnsi"/>
          <w:sz w:val="18"/>
          <w:szCs w:val="18"/>
        </w:rPr>
      </w:pPr>
      <w:r>
        <w:rPr>
          <w:rFonts w:eastAsiaTheme="minorHAnsi" w:cstheme="minorHAnsi"/>
          <w:sz w:val="18"/>
          <w:szCs w:val="18"/>
        </w:rPr>
        <w:t xml:space="preserve">January 5   </w:t>
      </w:r>
      <w:r>
        <w:rPr>
          <w:rFonts w:eastAsiaTheme="minorHAnsi" w:cstheme="minorHAnsi"/>
          <w:sz w:val="18"/>
          <w:szCs w:val="18"/>
        </w:rPr>
        <w:tab/>
        <w:t>New Term Begins</w:t>
      </w:r>
    </w:p>
    <w:p w14:paraId="76BA49DA" w14:textId="77777777" w:rsidR="006F64CB" w:rsidRPr="0019317E" w:rsidRDefault="006F64CB" w:rsidP="006F64CB">
      <w:pPr>
        <w:spacing w:after="0"/>
        <w:ind w:left="720" w:firstLine="720"/>
        <w:rPr>
          <w:rFonts w:eastAsiaTheme="minorHAnsi" w:cstheme="minorHAnsi"/>
          <w:i/>
          <w:iCs/>
          <w:sz w:val="18"/>
          <w:szCs w:val="18"/>
        </w:rPr>
      </w:pPr>
      <w:r w:rsidRPr="0019317E">
        <w:rPr>
          <w:rFonts w:eastAsiaTheme="minorHAnsi" w:cstheme="minorHAnsi"/>
          <w:i/>
          <w:iCs/>
          <w:sz w:val="18"/>
          <w:szCs w:val="18"/>
        </w:rPr>
        <w:t xml:space="preserve">January </w:t>
      </w:r>
      <w:r>
        <w:rPr>
          <w:rFonts w:eastAsiaTheme="minorHAnsi" w:cstheme="minorHAnsi"/>
          <w:i/>
          <w:iCs/>
          <w:sz w:val="18"/>
          <w:szCs w:val="18"/>
        </w:rPr>
        <w:t>19</w:t>
      </w:r>
      <w:r w:rsidRPr="0019317E">
        <w:rPr>
          <w:rFonts w:eastAsiaTheme="minorHAnsi" w:cstheme="minorHAnsi"/>
          <w:i/>
          <w:iCs/>
          <w:sz w:val="18"/>
          <w:szCs w:val="18"/>
        </w:rPr>
        <w:tab/>
        <w:t>Martin Luther King Day Observed (School Closed)</w:t>
      </w:r>
    </w:p>
    <w:p w14:paraId="63B0145F" w14:textId="77777777" w:rsidR="006F64CB" w:rsidRDefault="006F64CB" w:rsidP="006F64CB">
      <w:pPr>
        <w:spacing w:after="0"/>
        <w:rPr>
          <w:rFonts w:eastAsiaTheme="minorHAnsi" w:cstheme="minorHAnsi"/>
          <w:i/>
          <w:sz w:val="18"/>
          <w:szCs w:val="18"/>
        </w:rPr>
      </w:pPr>
      <w:r>
        <w:rPr>
          <w:rFonts w:eastAsiaTheme="minorHAnsi" w:cstheme="minorHAnsi"/>
          <w:i/>
          <w:sz w:val="18"/>
          <w:szCs w:val="18"/>
        </w:rPr>
        <w:tab/>
      </w:r>
    </w:p>
    <w:p w14:paraId="750A7B2B" w14:textId="77777777" w:rsidR="006F64CB" w:rsidRDefault="006F64CB" w:rsidP="006F64CB">
      <w:pPr>
        <w:spacing w:after="0"/>
        <w:ind w:firstLine="720"/>
        <w:rPr>
          <w:rFonts w:eastAsiaTheme="minorHAnsi" w:cstheme="minorHAnsi"/>
          <w:b/>
          <w:sz w:val="20"/>
          <w:szCs w:val="20"/>
          <w:u w:val="single"/>
        </w:rPr>
      </w:pPr>
      <w:r>
        <w:rPr>
          <w:rFonts w:eastAsiaTheme="minorHAnsi" w:cstheme="minorHAnsi"/>
          <w:b/>
          <w:sz w:val="20"/>
          <w:szCs w:val="20"/>
          <w:u w:val="single"/>
        </w:rPr>
        <w:t>Term 2</w:t>
      </w:r>
    </w:p>
    <w:p w14:paraId="2E2407B9" w14:textId="77777777" w:rsidR="006F64CB" w:rsidRDefault="006F64CB" w:rsidP="006F64CB">
      <w:pPr>
        <w:spacing w:after="0"/>
        <w:ind w:firstLine="720"/>
        <w:rPr>
          <w:rFonts w:eastAsiaTheme="minorHAnsi" w:cstheme="minorHAnsi"/>
          <w:sz w:val="18"/>
          <w:szCs w:val="18"/>
        </w:rPr>
      </w:pPr>
      <w:r>
        <w:rPr>
          <w:rFonts w:eastAsiaTheme="minorHAnsi" w:cstheme="minorHAnsi"/>
          <w:b/>
          <w:sz w:val="18"/>
          <w:szCs w:val="18"/>
        </w:rPr>
        <w:t>February 16 – March 27</w:t>
      </w:r>
    </w:p>
    <w:p w14:paraId="37491BA6" w14:textId="77777777" w:rsidR="006F64CB" w:rsidRDefault="006F64CB" w:rsidP="006F64CB">
      <w:pPr>
        <w:spacing w:after="0"/>
        <w:ind w:left="720" w:firstLine="720"/>
        <w:rPr>
          <w:rFonts w:eastAsiaTheme="minorHAnsi" w:cstheme="minorHAnsi"/>
          <w:sz w:val="18"/>
          <w:szCs w:val="18"/>
        </w:rPr>
      </w:pPr>
      <w:r>
        <w:rPr>
          <w:rFonts w:eastAsiaTheme="minorHAnsi" w:cstheme="minorHAnsi"/>
          <w:sz w:val="18"/>
          <w:szCs w:val="18"/>
        </w:rPr>
        <w:t xml:space="preserve">February 16 </w:t>
      </w:r>
      <w:r>
        <w:rPr>
          <w:rFonts w:eastAsiaTheme="minorHAnsi" w:cstheme="minorHAnsi"/>
          <w:sz w:val="18"/>
          <w:szCs w:val="18"/>
        </w:rPr>
        <w:tab/>
        <w:t>New Term Begins</w:t>
      </w:r>
    </w:p>
    <w:p w14:paraId="0AB6882C" w14:textId="77777777" w:rsidR="006F64CB" w:rsidRPr="005F5A2E" w:rsidRDefault="006F64CB" w:rsidP="006F64CB">
      <w:pPr>
        <w:spacing w:after="0"/>
        <w:rPr>
          <w:rFonts w:eastAsiaTheme="minorHAnsi" w:cstheme="minorHAnsi"/>
          <w:i/>
          <w:sz w:val="18"/>
          <w:szCs w:val="18"/>
        </w:rPr>
      </w:pPr>
      <w:r w:rsidRPr="005F5A2E">
        <w:rPr>
          <w:rFonts w:eastAsiaTheme="minorHAnsi" w:cstheme="minorHAnsi"/>
          <w:i/>
          <w:sz w:val="18"/>
          <w:szCs w:val="18"/>
        </w:rPr>
        <w:tab/>
      </w:r>
      <w:r w:rsidRPr="005F5A2E">
        <w:rPr>
          <w:rFonts w:eastAsiaTheme="minorHAnsi" w:cstheme="minorHAnsi"/>
          <w:i/>
          <w:sz w:val="18"/>
          <w:szCs w:val="18"/>
        </w:rPr>
        <w:tab/>
        <w:t>April 3</w:t>
      </w:r>
      <w:r w:rsidRPr="005F5A2E">
        <w:rPr>
          <w:rFonts w:eastAsiaTheme="minorHAnsi" w:cstheme="minorHAnsi"/>
          <w:i/>
          <w:sz w:val="18"/>
          <w:szCs w:val="18"/>
        </w:rPr>
        <w:tab/>
      </w:r>
      <w:r w:rsidRPr="005F5A2E">
        <w:rPr>
          <w:rFonts w:eastAsiaTheme="minorHAnsi" w:cstheme="minorHAnsi"/>
          <w:i/>
          <w:sz w:val="18"/>
          <w:szCs w:val="18"/>
        </w:rPr>
        <w:tab/>
        <w:t>Good Friday (</w:t>
      </w:r>
      <w:r>
        <w:rPr>
          <w:rFonts w:eastAsiaTheme="minorHAnsi" w:cstheme="minorHAnsi"/>
          <w:i/>
          <w:sz w:val="18"/>
          <w:szCs w:val="18"/>
        </w:rPr>
        <w:t>School</w:t>
      </w:r>
      <w:r w:rsidRPr="005F5A2E">
        <w:rPr>
          <w:rFonts w:eastAsiaTheme="minorHAnsi" w:cstheme="minorHAnsi"/>
          <w:i/>
          <w:sz w:val="18"/>
          <w:szCs w:val="18"/>
        </w:rPr>
        <w:t xml:space="preserve"> Closed)</w:t>
      </w:r>
    </w:p>
    <w:p w14:paraId="1792C3CC" w14:textId="77777777" w:rsidR="006F64CB" w:rsidRDefault="006F64CB" w:rsidP="006F64CB">
      <w:pPr>
        <w:spacing w:after="0"/>
        <w:ind w:left="2880" w:firstLine="720"/>
        <w:jc w:val="right"/>
        <w:rPr>
          <w:rFonts w:eastAsiaTheme="minorHAnsi" w:cstheme="minorHAnsi"/>
          <w:b/>
          <w:i/>
          <w:sz w:val="24"/>
          <w:szCs w:val="24"/>
        </w:rPr>
      </w:pPr>
      <w:r>
        <w:rPr>
          <w:rFonts w:eastAsiaTheme="minorHAnsi" w:cstheme="minorHAnsi"/>
          <w:b/>
          <w:i/>
          <w:sz w:val="24"/>
          <w:szCs w:val="24"/>
        </w:rPr>
        <w:t>------Spring Break, March 30 – April 3 ------</w:t>
      </w:r>
    </w:p>
    <w:p w14:paraId="746E2B58" w14:textId="77777777" w:rsidR="006F64CB" w:rsidRPr="00177977" w:rsidRDefault="006F64CB" w:rsidP="006F64CB">
      <w:pPr>
        <w:spacing w:after="0"/>
        <w:ind w:firstLine="720"/>
        <w:rPr>
          <w:rFonts w:eastAsiaTheme="minorHAnsi" w:cstheme="minorHAnsi"/>
          <w:bCs/>
          <w:sz w:val="20"/>
          <w:szCs w:val="20"/>
        </w:rPr>
      </w:pPr>
      <w:r>
        <w:rPr>
          <w:rFonts w:eastAsiaTheme="minorHAnsi" w:cstheme="minorHAnsi"/>
          <w:b/>
          <w:sz w:val="20"/>
          <w:szCs w:val="20"/>
          <w:u w:val="single"/>
        </w:rPr>
        <w:t>Term 3</w:t>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p>
    <w:p w14:paraId="4181BEB0" w14:textId="77777777" w:rsidR="006F64CB" w:rsidRDefault="006F64CB" w:rsidP="006F64CB">
      <w:pPr>
        <w:spacing w:after="0"/>
        <w:ind w:firstLine="720"/>
        <w:rPr>
          <w:rFonts w:eastAsiaTheme="minorHAnsi" w:cstheme="minorHAnsi"/>
          <w:b/>
          <w:sz w:val="18"/>
          <w:szCs w:val="18"/>
        </w:rPr>
      </w:pPr>
      <w:r>
        <w:rPr>
          <w:rFonts w:eastAsiaTheme="minorHAnsi" w:cstheme="minorHAnsi"/>
          <w:b/>
          <w:sz w:val="18"/>
          <w:szCs w:val="18"/>
        </w:rPr>
        <w:t>April 6 – May 15</w:t>
      </w:r>
    </w:p>
    <w:p w14:paraId="297D392F" w14:textId="77777777" w:rsidR="006F64CB" w:rsidRDefault="006F64CB" w:rsidP="006F64CB">
      <w:pPr>
        <w:spacing w:after="0"/>
        <w:ind w:left="720" w:firstLine="720"/>
        <w:rPr>
          <w:rFonts w:eastAsiaTheme="minorHAnsi" w:cstheme="minorHAnsi"/>
          <w:sz w:val="18"/>
          <w:szCs w:val="18"/>
        </w:rPr>
      </w:pPr>
      <w:r>
        <w:rPr>
          <w:rFonts w:eastAsiaTheme="minorHAnsi" w:cstheme="minorHAnsi"/>
          <w:sz w:val="18"/>
          <w:szCs w:val="18"/>
        </w:rPr>
        <w:t xml:space="preserve">April </w:t>
      </w:r>
      <w:proofErr w:type="gramStart"/>
      <w:r>
        <w:rPr>
          <w:rFonts w:eastAsiaTheme="minorHAnsi" w:cstheme="minorHAnsi"/>
          <w:sz w:val="18"/>
          <w:szCs w:val="18"/>
        </w:rPr>
        <w:t xml:space="preserve">6 </w:t>
      </w:r>
      <w:r>
        <w:rPr>
          <w:rFonts w:eastAsiaTheme="minorHAnsi" w:cstheme="minorHAnsi"/>
          <w:i/>
          <w:sz w:val="18"/>
          <w:szCs w:val="18"/>
        </w:rPr>
        <w:t xml:space="preserve"> </w:t>
      </w:r>
      <w:r>
        <w:rPr>
          <w:rFonts w:eastAsiaTheme="minorHAnsi" w:cstheme="minorHAnsi"/>
          <w:i/>
          <w:sz w:val="18"/>
          <w:szCs w:val="18"/>
        </w:rPr>
        <w:tab/>
      </w:r>
      <w:proofErr w:type="gramEnd"/>
      <w:r>
        <w:rPr>
          <w:rFonts w:eastAsiaTheme="minorHAnsi" w:cstheme="minorHAnsi"/>
          <w:i/>
          <w:sz w:val="18"/>
          <w:szCs w:val="18"/>
        </w:rPr>
        <w:tab/>
      </w:r>
      <w:r>
        <w:rPr>
          <w:rFonts w:eastAsiaTheme="minorHAnsi" w:cstheme="minorHAnsi"/>
          <w:sz w:val="18"/>
          <w:szCs w:val="18"/>
        </w:rPr>
        <w:t>New Term Begins</w:t>
      </w:r>
    </w:p>
    <w:p w14:paraId="44079258" w14:textId="77777777" w:rsidR="006F64CB" w:rsidRDefault="006F64CB" w:rsidP="006F64CB">
      <w:pPr>
        <w:spacing w:after="0"/>
        <w:rPr>
          <w:rFonts w:eastAsiaTheme="minorHAnsi" w:cstheme="minorHAnsi"/>
          <w:sz w:val="18"/>
          <w:szCs w:val="18"/>
        </w:rPr>
      </w:pPr>
    </w:p>
    <w:p w14:paraId="718624BD" w14:textId="77777777" w:rsidR="006F64CB" w:rsidRDefault="006F64CB" w:rsidP="006F64CB">
      <w:pPr>
        <w:spacing w:after="0"/>
        <w:rPr>
          <w:rFonts w:eastAsiaTheme="minorHAnsi" w:cstheme="minorHAnsi"/>
          <w:b/>
          <w:sz w:val="20"/>
          <w:szCs w:val="20"/>
          <w:u w:val="single"/>
        </w:rPr>
      </w:pPr>
      <w:r>
        <w:rPr>
          <w:rFonts w:eastAsiaTheme="minorHAnsi" w:cstheme="minorHAnsi"/>
          <w:sz w:val="20"/>
          <w:szCs w:val="20"/>
        </w:rPr>
        <w:tab/>
      </w:r>
      <w:r>
        <w:rPr>
          <w:rFonts w:eastAsiaTheme="minorHAnsi" w:cstheme="minorHAnsi"/>
          <w:b/>
          <w:sz w:val="20"/>
          <w:szCs w:val="20"/>
          <w:u w:val="single"/>
        </w:rPr>
        <w:t>Term 4</w:t>
      </w:r>
    </w:p>
    <w:p w14:paraId="423C60A5" w14:textId="77777777" w:rsidR="006F64CB" w:rsidRDefault="006F64CB" w:rsidP="006F64CB">
      <w:pPr>
        <w:spacing w:after="0"/>
        <w:rPr>
          <w:rFonts w:eastAsiaTheme="minorHAnsi" w:cstheme="minorHAnsi"/>
          <w:b/>
          <w:sz w:val="18"/>
          <w:szCs w:val="18"/>
        </w:rPr>
      </w:pPr>
      <w:r>
        <w:rPr>
          <w:rFonts w:eastAsiaTheme="minorHAnsi" w:cstheme="minorHAnsi"/>
          <w:b/>
          <w:sz w:val="18"/>
          <w:szCs w:val="18"/>
        </w:rPr>
        <w:tab/>
        <w:t>May 18 – June 26</w:t>
      </w:r>
    </w:p>
    <w:p w14:paraId="215468B1" w14:textId="77777777" w:rsidR="006F64CB" w:rsidRDefault="006F64CB" w:rsidP="006F64CB">
      <w:pPr>
        <w:spacing w:after="0"/>
        <w:rPr>
          <w:rFonts w:eastAsiaTheme="minorHAnsi" w:cstheme="minorHAnsi"/>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sz w:val="18"/>
          <w:szCs w:val="18"/>
        </w:rPr>
        <w:t>May 18</w:t>
      </w:r>
      <w:r>
        <w:rPr>
          <w:rFonts w:eastAsiaTheme="minorHAnsi" w:cstheme="minorHAnsi"/>
          <w:sz w:val="18"/>
          <w:szCs w:val="18"/>
        </w:rPr>
        <w:tab/>
      </w:r>
      <w:r>
        <w:rPr>
          <w:rFonts w:eastAsiaTheme="minorHAnsi" w:cstheme="minorHAnsi"/>
          <w:sz w:val="18"/>
          <w:szCs w:val="18"/>
        </w:rPr>
        <w:tab/>
        <w:t>New Term Begins</w:t>
      </w:r>
    </w:p>
    <w:p w14:paraId="3E412478" w14:textId="77777777" w:rsidR="006F64CB" w:rsidRPr="009C1C42" w:rsidRDefault="006F64CB" w:rsidP="006F64CB">
      <w:pPr>
        <w:spacing w:after="0"/>
        <w:rPr>
          <w:rFonts w:eastAsiaTheme="minorHAnsi" w:cstheme="minorHAnsi"/>
          <w:i/>
          <w:iCs/>
          <w:sz w:val="18"/>
          <w:szCs w:val="18"/>
        </w:rPr>
      </w:pPr>
      <w:r w:rsidRPr="009C1C42">
        <w:rPr>
          <w:rFonts w:eastAsiaTheme="minorHAnsi" w:cstheme="minorHAnsi"/>
          <w:i/>
          <w:iCs/>
          <w:sz w:val="18"/>
          <w:szCs w:val="18"/>
        </w:rPr>
        <w:tab/>
      </w:r>
      <w:r w:rsidRPr="009C1C42">
        <w:rPr>
          <w:rFonts w:eastAsiaTheme="minorHAnsi" w:cstheme="minorHAnsi"/>
          <w:i/>
          <w:iCs/>
          <w:sz w:val="18"/>
          <w:szCs w:val="18"/>
        </w:rPr>
        <w:tab/>
        <w:t>May 2</w:t>
      </w:r>
      <w:r>
        <w:rPr>
          <w:rFonts w:eastAsiaTheme="minorHAnsi" w:cstheme="minorHAnsi"/>
          <w:i/>
          <w:iCs/>
          <w:sz w:val="18"/>
          <w:szCs w:val="18"/>
        </w:rPr>
        <w:t>2</w:t>
      </w:r>
      <w:r w:rsidRPr="009C1C42">
        <w:rPr>
          <w:rFonts w:eastAsiaTheme="minorHAnsi" w:cstheme="minorHAnsi"/>
          <w:i/>
          <w:iCs/>
          <w:sz w:val="18"/>
          <w:szCs w:val="18"/>
        </w:rPr>
        <w:tab/>
      </w:r>
      <w:r w:rsidRPr="009C1C42">
        <w:rPr>
          <w:rFonts w:eastAsiaTheme="minorHAnsi" w:cstheme="minorHAnsi"/>
          <w:i/>
          <w:iCs/>
          <w:sz w:val="18"/>
          <w:szCs w:val="18"/>
        </w:rPr>
        <w:tab/>
        <w:t>School Closed – Memorial Day Weekend</w:t>
      </w:r>
    </w:p>
    <w:p w14:paraId="6420E516" w14:textId="77777777" w:rsidR="006F64CB" w:rsidRDefault="006F64CB" w:rsidP="006F64CB">
      <w:pPr>
        <w:spacing w:after="0"/>
        <w:rPr>
          <w:rFonts w:eastAsiaTheme="minorHAnsi" w:cstheme="minorHAnsi"/>
          <w:i/>
          <w:sz w:val="18"/>
          <w:szCs w:val="18"/>
        </w:rPr>
      </w:pPr>
      <w:r>
        <w:rPr>
          <w:rFonts w:eastAsiaTheme="minorHAnsi" w:cstheme="minorHAnsi"/>
          <w:i/>
          <w:sz w:val="18"/>
          <w:szCs w:val="18"/>
        </w:rPr>
        <w:tab/>
      </w:r>
      <w:r>
        <w:rPr>
          <w:rFonts w:eastAsiaTheme="minorHAnsi" w:cstheme="minorHAnsi"/>
          <w:i/>
          <w:sz w:val="18"/>
          <w:szCs w:val="18"/>
        </w:rPr>
        <w:tab/>
        <w:t>May 25</w:t>
      </w:r>
      <w:proofErr w:type="gramStart"/>
      <w:r>
        <w:rPr>
          <w:rFonts w:eastAsiaTheme="minorHAnsi" w:cstheme="minorHAnsi"/>
          <w:i/>
          <w:sz w:val="18"/>
          <w:szCs w:val="18"/>
          <w:vertAlign w:val="superscript"/>
        </w:rPr>
        <w:tab/>
      </w:r>
      <w:r>
        <w:rPr>
          <w:rFonts w:eastAsiaTheme="minorHAnsi" w:cstheme="minorHAnsi"/>
          <w:i/>
          <w:sz w:val="18"/>
          <w:szCs w:val="18"/>
        </w:rPr>
        <w:t xml:space="preserve">  </w:t>
      </w:r>
      <w:r>
        <w:rPr>
          <w:rFonts w:eastAsiaTheme="minorHAnsi" w:cstheme="minorHAnsi"/>
          <w:i/>
          <w:sz w:val="18"/>
          <w:szCs w:val="18"/>
        </w:rPr>
        <w:tab/>
      </w:r>
      <w:proofErr w:type="gramEnd"/>
      <w:r>
        <w:rPr>
          <w:rFonts w:eastAsiaTheme="minorHAnsi" w:cstheme="minorHAnsi"/>
          <w:i/>
          <w:sz w:val="18"/>
          <w:szCs w:val="18"/>
        </w:rPr>
        <w:t>Memorial Day Observed (School closed)</w:t>
      </w:r>
    </w:p>
    <w:p w14:paraId="5D01607F" w14:textId="77777777" w:rsidR="006F64CB" w:rsidRDefault="006F64CB" w:rsidP="006F64CB">
      <w:pPr>
        <w:spacing w:after="0"/>
        <w:rPr>
          <w:rFonts w:eastAsiaTheme="minorHAnsi" w:cstheme="minorHAnsi"/>
          <w:i/>
          <w:sz w:val="18"/>
          <w:szCs w:val="18"/>
        </w:rPr>
      </w:pPr>
    </w:p>
    <w:p w14:paraId="18DFCA5F" w14:textId="77777777" w:rsidR="006F64CB" w:rsidRDefault="006F64CB" w:rsidP="006F64CB">
      <w:pPr>
        <w:spacing w:after="0"/>
        <w:ind w:left="2880" w:firstLine="720"/>
        <w:jc w:val="right"/>
        <w:rPr>
          <w:rFonts w:eastAsiaTheme="minorHAnsi" w:cstheme="minorHAnsi"/>
          <w:b/>
          <w:i/>
          <w:sz w:val="24"/>
          <w:szCs w:val="24"/>
        </w:rPr>
      </w:pPr>
      <w:r>
        <w:rPr>
          <w:rFonts w:eastAsiaTheme="minorHAnsi" w:cstheme="minorHAnsi"/>
          <w:b/>
          <w:i/>
          <w:sz w:val="24"/>
          <w:szCs w:val="24"/>
        </w:rPr>
        <w:t>-----Summer Break, June 29 – July 3 -----</w:t>
      </w:r>
    </w:p>
    <w:p w14:paraId="5C635702" w14:textId="77777777" w:rsidR="006F64CB" w:rsidRPr="00A33A06" w:rsidRDefault="006F64CB" w:rsidP="006F64CB">
      <w:pPr>
        <w:spacing w:after="0"/>
        <w:ind w:firstLine="720"/>
        <w:rPr>
          <w:rFonts w:eastAsiaTheme="minorHAnsi" w:cstheme="minorHAnsi"/>
          <w:bCs/>
          <w:i/>
          <w:iCs/>
          <w:sz w:val="20"/>
          <w:szCs w:val="20"/>
        </w:rPr>
      </w:pPr>
      <w:r>
        <w:rPr>
          <w:rFonts w:eastAsiaTheme="minorHAnsi" w:cstheme="minorHAnsi"/>
          <w:b/>
          <w:sz w:val="20"/>
          <w:szCs w:val="20"/>
          <w:u w:val="single"/>
        </w:rPr>
        <w:t>Term 5</w:t>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sz w:val="20"/>
          <w:szCs w:val="20"/>
        </w:rPr>
        <w:tab/>
      </w:r>
      <w:r>
        <w:rPr>
          <w:rFonts w:eastAsiaTheme="minorHAnsi" w:cstheme="minorHAnsi"/>
          <w:bCs/>
          <w:i/>
          <w:iCs/>
          <w:sz w:val="20"/>
          <w:szCs w:val="20"/>
        </w:rPr>
        <w:t>(Offices Closed, July 2 and July 3)</w:t>
      </w:r>
    </w:p>
    <w:p w14:paraId="6A0DBFEA" w14:textId="77777777" w:rsidR="006F64CB" w:rsidRDefault="006F64CB" w:rsidP="006F64CB">
      <w:pPr>
        <w:spacing w:after="0"/>
        <w:rPr>
          <w:rFonts w:eastAsiaTheme="minorHAnsi" w:cstheme="minorHAnsi"/>
          <w:b/>
          <w:sz w:val="18"/>
          <w:szCs w:val="18"/>
        </w:rPr>
      </w:pPr>
      <w:r>
        <w:rPr>
          <w:rFonts w:eastAsiaTheme="minorHAnsi" w:cstheme="minorHAnsi"/>
          <w:b/>
          <w:sz w:val="18"/>
          <w:szCs w:val="18"/>
        </w:rPr>
        <w:tab/>
        <w:t>July 6 – August 14</w:t>
      </w:r>
    </w:p>
    <w:p w14:paraId="2C886C32" w14:textId="77777777" w:rsidR="006F64CB" w:rsidRPr="00A77585" w:rsidRDefault="006F64CB" w:rsidP="006F64CB">
      <w:pPr>
        <w:spacing w:after="0"/>
        <w:rPr>
          <w:rFonts w:eastAsiaTheme="minorHAnsi" w:cstheme="minorHAnsi"/>
          <w:sz w:val="18"/>
          <w:szCs w:val="18"/>
        </w:rPr>
      </w:pPr>
      <w:r w:rsidRPr="007304A5">
        <w:rPr>
          <w:rFonts w:eastAsiaTheme="minorHAnsi" w:cstheme="minorHAnsi"/>
          <w:b/>
          <w:i/>
          <w:iCs/>
          <w:sz w:val="18"/>
          <w:szCs w:val="18"/>
        </w:rPr>
        <w:tab/>
      </w:r>
      <w:r w:rsidRPr="007304A5">
        <w:rPr>
          <w:rFonts w:eastAsiaTheme="minorHAnsi" w:cstheme="minorHAnsi"/>
          <w:b/>
          <w:i/>
          <w:iCs/>
          <w:sz w:val="18"/>
          <w:szCs w:val="18"/>
        </w:rPr>
        <w:tab/>
      </w:r>
      <w:r>
        <w:rPr>
          <w:rFonts w:eastAsiaTheme="minorHAnsi" w:cstheme="minorHAnsi"/>
          <w:sz w:val="18"/>
          <w:szCs w:val="18"/>
        </w:rPr>
        <w:t>July 6</w:t>
      </w:r>
      <w:r>
        <w:rPr>
          <w:rFonts w:eastAsiaTheme="minorHAnsi" w:cstheme="minorHAnsi"/>
          <w:sz w:val="18"/>
          <w:szCs w:val="18"/>
        </w:rPr>
        <w:tab/>
      </w:r>
      <w:r>
        <w:rPr>
          <w:rFonts w:eastAsiaTheme="minorHAnsi" w:cstheme="minorHAnsi"/>
          <w:sz w:val="18"/>
          <w:szCs w:val="18"/>
        </w:rPr>
        <w:tab/>
        <w:t>New Term Begins</w:t>
      </w:r>
    </w:p>
    <w:p w14:paraId="08AB7B21" w14:textId="77777777" w:rsidR="006F64CB" w:rsidRDefault="006F64CB" w:rsidP="006F64CB">
      <w:pPr>
        <w:spacing w:after="0"/>
        <w:rPr>
          <w:rFonts w:eastAsiaTheme="minorHAnsi" w:cstheme="minorHAnsi"/>
          <w:sz w:val="18"/>
          <w:szCs w:val="18"/>
        </w:rPr>
      </w:pPr>
    </w:p>
    <w:p w14:paraId="359F66F9" w14:textId="77777777" w:rsidR="006F64CB" w:rsidRDefault="006F64CB" w:rsidP="006F64CB">
      <w:pPr>
        <w:spacing w:after="0"/>
        <w:rPr>
          <w:rFonts w:eastAsiaTheme="minorHAnsi" w:cstheme="minorHAnsi"/>
          <w:b/>
          <w:sz w:val="20"/>
          <w:szCs w:val="20"/>
          <w:u w:val="single"/>
        </w:rPr>
      </w:pPr>
      <w:r>
        <w:rPr>
          <w:rFonts w:eastAsiaTheme="minorHAnsi" w:cstheme="minorHAnsi"/>
          <w:sz w:val="20"/>
          <w:szCs w:val="20"/>
        </w:rPr>
        <w:tab/>
      </w:r>
      <w:r>
        <w:rPr>
          <w:rFonts w:eastAsiaTheme="minorHAnsi" w:cstheme="minorHAnsi"/>
          <w:b/>
          <w:sz w:val="20"/>
          <w:szCs w:val="20"/>
          <w:u w:val="single"/>
        </w:rPr>
        <w:t>Term 6</w:t>
      </w:r>
    </w:p>
    <w:p w14:paraId="3F3E2AF6" w14:textId="77777777" w:rsidR="006F64CB" w:rsidRDefault="006F64CB" w:rsidP="006F64CB">
      <w:pPr>
        <w:spacing w:after="0"/>
        <w:rPr>
          <w:rFonts w:eastAsiaTheme="minorHAnsi" w:cstheme="minorHAnsi"/>
          <w:b/>
          <w:sz w:val="18"/>
          <w:szCs w:val="18"/>
        </w:rPr>
      </w:pPr>
      <w:r>
        <w:rPr>
          <w:rFonts w:eastAsiaTheme="minorHAnsi" w:cstheme="minorHAnsi"/>
          <w:b/>
          <w:sz w:val="18"/>
          <w:szCs w:val="18"/>
        </w:rPr>
        <w:tab/>
        <w:t>August 17 – September 25</w:t>
      </w:r>
    </w:p>
    <w:p w14:paraId="4F02E44D" w14:textId="77777777" w:rsidR="006F64CB" w:rsidRDefault="006F64CB" w:rsidP="006F64CB">
      <w:pPr>
        <w:spacing w:after="0"/>
        <w:rPr>
          <w:rFonts w:eastAsiaTheme="minorHAnsi" w:cstheme="minorHAnsi"/>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sz w:val="18"/>
          <w:szCs w:val="18"/>
        </w:rPr>
        <w:t xml:space="preserve">August 17 </w:t>
      </w:r>
      <w:r>
        <w:rPr>
          <w:rFonts w:eastAsiaTheme="minorHAnsi" w:cstheme="minorHAnsi"/>
          <w:sz w:val="18"/>
          <w:szCs w:val="18"/>
        </w:rPr>
        <w:tab/>
        <w:t>New Term Begins</w:t>
      </w:r>
    </w:p>
    <w:p w14:paraId="3CFD3C02" w14:textId="77777777" w:rsidR="006F64CB" w:rsidRPr="00C065A6" w:rsidRDefault="006F64CB" w:rsidP="006F64CB">
      <w:pPr>
        <w:spacing w:after="0"/>
        <w:rPr>
          <w:rFonts w:eastAsiaTheme="minorHAnsi" w:cstheme="minorHAnsi"/>
          <w:bCs/>
          <w:i/>
          <w:iCs/>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bCs/>
          <w:i/>
          <w:iCs/>
          <w:sz w:val="18"/>
          <w:szCs w:val="18"/>
        </w:rPr>
        <w:t>September 4</w:t>
      </w:r>
      <w:r>
        <w:rPr>
          <w:rFonts w:eastAsiaTheme="minorHAnsi" w:cstheme="minorHAnsi"/>
          <w:bCs/>
          <w:i/>
          <w:iCs/>
          <w:sz w:val="18"/>
          <w:szCs w:val="18"/>
        </w:rPr>
        <w:tab/>
        <w:t>School Closed – Labor Day Weekend</w:t>
      </w:r>
    </w:p>
    <w:p w14:paraId="59F3F0FE" w14:textId="77777777" w:rsidR="006F64CB" w:rsidRDefault="006F64CB" w:rsidP="006F64CB">
      <w:pPr>
        <w:spacing w:after="0"/>
        <w:ind w:left="720" w:firstLine="720"/>
        <w:rPr>
          <w:rFonts w:eastAsiaTheme="minorHAnsi" w:cstheme="minorHAnsi"/>
          <w:i/>
          <w:sz w:val="18"/>
          <w:szCs w:val="18"/>
        </w:rPr>
      </w:pPr>
      <w:r>
        <w:rPr>
          <w:rFonts w:eastAsiaTheme="minorHAnsi" w:cstheme="minorHAnsi"/>
          <w:i/>
          <w:sz w:val="18"/>
          <w:szCs w:val="18"/>
        </w:rPr>
        <w:t xml:space="preserve">September 7     </w:t>
      </w:r>
      <w:r>
        <w:rPr>
          <w:rFonts w:eastAsiaTheme="minorHAnsi" w:cstheme="minorHAnsi"/>
          <w:i/>
          <w:sz w:val="18"/>
          <w:szCs w:val="18"/>
        </w:rPr>
        <w:tab/>
        <w:t>Labor Day Observed (School closed)</w:t>
      </w:r>
    </w:p>
    <w:p w14:paraId="7E71190F" w14:textId="77777777" w:rsidR="006F64CB" w:rsidRDefault="006F64CB" w:rsidP="006F64CB">
      <w:pPr>
        <w:spacing w:after="0"/>
        <w:rPr>
          <w:rFonts w:eastAsiaTheme="minorHAnsi" w:cstheme="minorHAnsi"/>
          <w:i/>
          <w:sz w:val="18"/>
          <w:szCs w:val="18"/>
        </w:rPr>
      </w:pPr>
      <w:r>
        <w:rPr>
          <w:rFonts w:eastAsiaTheme="minorHAnsi" w:cstheme="minorHAnsi"/>
          <w:i/>
          <w:sz w:val="18"/>
          <w:szCs w:val="18"/>
        </w:rPr>
        <w:tab/>
      </w:r>
      <w:r>
        <w:rPr>
          <w:rFonts w:eastAsiaTheme="minorHAnsi" w:cstheme="minorHAnsi"/>
          <w:i/>
          <w:sz w:val="18"/>
          <w:szCs w:val="18"/>
        </w:rPr>
        <w:tab/>
        <w:t xml:space="preserve">September 17 </w:t>
      </w:r>
      <w:r>
        <w:rPr>
          <w:rFonts w:eastAsiaTheme="minorHAnsi" w:cstheme="minorHAnsi"/>
          <w:i/>
          <w:sz w:val="18"/>
          <w:szCs w:val="18"/>
        </w:rPr>
        <w:tab/>
        <w:t>Constitution Day (School in Session)</w:t>
      </w:r>
    </w:p>
    <w:p w14:paraId="53DB5E04" w14:textId="77777777" w:rsidR="006F64CB" w:rsidRDefault="006F64CB" w:rsidP="006F64CB">
      <w:pPr>
        <w:spacing w:after="0"/>
        <w:rPr>
          <w:rFonts w:eastAsiaTheme="minorHAnsi" w:cstheme="minorHAnsi"/>
          <w:sz w:val="18"/>
          <w:szCs w:val="18"/>
        </w:rPr>
      </w:pPr>
    </w:p>
    <w:p w14:paraId="21B2AC2D" w14:textId="77777777" w:rsidR="006F64CB" w:rsidRDefault="006F64CB" w:rsidP="006F64CB">
      <w:pPr>
        <w:spacing w:after="0"/>
        <w:rPr>
          <w:rFonts w:eastAsiaTheme="minorHAnsi" w:cstheme="minorHAnsi"/>
          <w:b/>
          <w:sz w:val="20"/>
          <w:szCs w:val="20"/>
          <w:u w:val="single"/>
        </w:rPr>
      </w:pPr>
      <w:r>
        <w:rPr>
          <w:rFonts w:eastAsiaTheme="minorHAnsi" w:cstheme="minorHAnsi"/>
          <w:sz w:val="20"/>
          <w:szCs w:val="20"/>
        </w:rPr>
        <w:tab/>
      </w:r>
      <w:r>
        <w:rPr>
          <w:rFonts w:eastAsiaTheme="minorHAnsi" w:cstheme="minorHAnsi"/>
          <w:b/>
          <w:sz w:val="20"/>
          <w:szCs w:val="20"/>
          <w:u w:val="single"/>
        </w:rPr>
        <w:t>Term 7</w:t>
      </w:r>
    </w:p>
    <w:p w14:paraId="5E840354" w14:textId="77777777" w:rsidR="006F64CB" w:rsidRDefault="006F64CB" w:rsidP="006F64CB">
      <w:pPr>
        <w:spacing w:after="0"/>
        <w:rPr>
          <w:rFonts w:eastAsiaTheme="minorHAnsi" w:cstheme="minorHAnsi"/>
          <w:b/>
          <w:sz w:val="18"/>
          <w:szCs w:val="18"/>
        </w:rPr>
      </w:pPr>
      <w:r>
        <w:rPr>
          <w:rFonts w:eastAsiaTheme="minorHAnsi" w:cstheme="minorHAnsi"/>
          <w:b/>
          <w:sz w:val="18"/>
          <w:szCs w:val="18"/>
        </w:rPr>
        <w:tab/>
        <w:t>September 28 – November 6</w:t>
      </w:r>
    </w:p>
    <w:p w14:paraId="09808436" w14:textId="77777777" w:rsidR="006F64CB" w:rsidRDefault="006F64CB" w:rsidP="006F64CB">
      <w:pPr>
        <w:spacing w:after="0"/>
        <w:rPr>
          <w:rFonts w:eastAsiaTheme="minorHAnsi" w:cstheme="minorHAnsi"/>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sz w:val="18"/>
          <w:szCs w:val="18"/>
        </w:rPr>
        <w:t>September 28</w:t>
      </w:r>
      <w:r>
        <w:rPr>
          <w:rFonts w:eastAsiaTheme="minorHAnsi" w:cstheme="minorHAnsi"/>
          <w:i/>
          <w:sz w:val="18"/>
          <w:szCs w:val="18"/>
        </w:rPr>
        <w:t xml:space="preserve"> </w:t>
      </w:r>
      <w:r>
        <w:rPr>
          <w:rFonts w:eastAsiaTheme="minorHAnsi" w:cstheme="minorHAnsi"/>
          <w:sz w:val="18"/>
          <w:szCs w:val="18"/>
        </w:rPr>
        <w:tab/>
        <w:t>New Term Begins</w:t>
      </w:r>
    </w:p>
    <w:p w14:paraId="225CC52A" w14:textId="77777777" w:rsidR="006F64CB" w:rsidRDefault="006F64CB" w:rsidP="006F64CB">
      <w:pPr>
        <w:spacing w:after="0"/>
        <w:rPr>
          <w:rFonts w:eastAsiaTheme="minorHAnsi" w:cstheme="minorHAnsi"/>
          <w:sz w:val="18"/>
          <w:szCs w:val="18"/>
        </w:rPr>
      </w:pPr>
    </w:p>
    <w:p w14:paraId="5C04A2EA" w14:textId="77777777" w:rsidR="006F64CB" w:rsidRDefault="006F64CB" w:rsidP="006F64CB">
      <w:pPr>
        <w:spacing w:after="0"/>
        <w:rPr>
          <w:rFonts w:eastAsiaTheme="minorHAnsi" w:cstheme="minorHAnsi"/>
          <w:b/>
          <w:sz w:val="20"/>
          <w:szCs w:val="20"/>
          <w:u w:val="single"/>
        </w:rPr>
      </w:pPr>
      <w:r>
        <w:rPr>
          <w:rFonts w:eastAsiaTheme="minorHAnsi" w:cstheme="minorHAnsi"/>
          <w:sz w:val="20"/>
          <w:szCs w:val="20"/>
        </w:rPr>
        <w:tab/>
      </w:r>
      <w:r>
        <w:rPr>
          <w:rFonts w:eastAsiaTheme="minorHAnsi" w:cstheme="minorHAnsi"/>
          <w:b/>
          <w:sz w:val="20"/>
          <w:szCs w:val="20"/>
          <w:u w:val="single"/>
        </w:rPr>
        <w:t>Term 8</w:t>
      </w:r>
    </w:p>
    <w:p w14:paraId="38EACFDD" w14:textId="77777777" w:rsidR="006F64CB" w:rsidRDefault="006F64CB" w:rsidP="006F64CB">
      <w:pPr>
        <w:spacing w:after="0"/>
        <w:rPr>
          <w:rFonts w:eastAsiaTheme="minorHAnsi" w:cstheme="minorHAnsi"/>
          <w:b/>
          <w:sz w:val="18"/>
          <w:szCs w:val="18"/>
        </w:rPr>
      </w:pPr>
      <w:r>
        <w:rPr>
          <w:rFonts w:eastAsiaTheme="minorHAnsi" w:cstheme="minorHAnsi"/>
          <w:b/>
          <w:sz w:val="18"/>
          <w:szCs w:val="18"/>
        </w:rPr>
        <w:tab/>
        <w:t>November 9 – December 18</w:t>
      </w:r>
    </w:p>
    <w:p w14:paraId="2335177F" w14:textId="77777777" w:rsidR="006F64CB" w:rsidRDefault="006F64CB" w:rsidP="006F64CB">
      <w:pPr>
        <w:spacing w:after="0"/>
        <w:rPr>
          <w:rFonts w:eastAsiaTheme="minorHAnsi" w:cstheme="minorHAnsi"/>
          <w:sz w:val="18"/>
          <w:szCs w:val="18"/>
        </w:rPr>
      </w:pPr>
      <w:r>
        <w:rPr>
          <w:rFonts w:eastAsiaTheme="minorHAnsi" w:cstheme="minorHAnsi"/>
          <w:b/>
          <w:sz w:val="18"/>
          <w:szCs w:val="18"/>
        </w:rPr>
        <w:tab/>
      </w:r>
      <w:r>
        <w:rPr>
          <w:rFonts w:eastAsiaTheme="minorHAnsi" w:cstheme="minorHAnsi"/>
          <w:b/>
          <w:sz w:val="18"/>
          <w:szCs w:val="18"/>
        </w:rPr>
        <w:tab/>
      </w:r>
      <w:r>
        <w:rPr>
          <w:rFonts w:eastAsiaTheme="minorHAnsi" w:cstheme="minorHAnsi"/>
          <w:sz w:val="18"/>
          <w:szCs w:val="18"/>
        </w:rPr>
        <w:t xml:space="preserve">November 9 </w:t>
      </w:r>
      <w:r>
        <w:rPr>
          <w:rFonts w:eastAsiaTheme="minorHAnsi" w:cstheme="minorHAnsi"/>
          <w:sz w:val="18"/>
          <w:szCs w:val="18"/>
        </w:rPr>
        <w:tab/>
        <w:t>New Term Begins</w:t>
      </w:r>
    </w:p>
    <w:p w14:paraId="46D31E2E" w14:textId="77777777" w:rsidR="006F64CB" w:rsidRDefault="006F64CB" w:rsidP="006F64CB">
      <w:pPr>
        <w:spacing w:after="0"/>
        <w:rPr>
          <w:rFonts w:eastAsiaTheme="minorHAnsi" w:cstheme="minorHAnsi"/>
          <w:i/>
          <w:sz w:val="18"/>
          <w:szCs w:val="18"/>
        </w:rPr>
      </w:pPr>
      <w:r>
        <w:rPr>
          <w:rFonts w:eastAsiaTheme="minorHAnsi" w:cstheme="minorHAnsi"/>
          <w:i/>
          <w:sz w:val="18"/>
          <w:szCs w:val="18"/>
        </w:rPr>
        <w:tab/>
      </w:r>
      <w:r>
        <w:rPr>
          <w:rFonts w:eastAsiaTheme="minorHAnsi" w:cstheme="minorHAnsi"/>
          <w:i/>
          <w:sz w:val="18"/>
          <w:szCs w:val="18"/>
        </w:rPr>
        <w:tab/>
        <w:t>November 25-27</w:t>
      </w:r>
      <w:r>
        <w:rPr>
          <w:rFonts w:eastAsiaTheme="minorHAnsi" w:cstheme="minorHAnsi"/>
          <w:i/>
          <w:sz w:val="18"/>
          <w:szCs w:val="18"/>
        </w:rPr>
        <w:tab/>
        <w:t>Thanksgiving Observed (School closed)</w:t>
      </w:r>
    </w:p>
    <w:p w14:paraId="2C39A9A6" w14:textId="77777777" w:rsidR="006F64CB" w:rsidRDefault="006F64CB" w:rsidP="006F64CB">
      <w:pPr>
        <w:spacing w:after="0"/>
        <w:rPr>
          <w:rFonts w:eastAsiaTheme="minorHAnsi" w:cstheme="minorHAnsi"/>
          <w:i/>
          <w:sz w:val="18"/>
          <w:szCs w:val="18"/>
        </w:rPr>
      </w:pPr>
    </w:p>
    <w:p w14:paraId="3B2DFE1A" w14:textId="77777777" w:rsidR="006F64CB" w:rsidRDefault="006F64CB" w:rsidP="006F64CB">
      <w:pPr>
        <w:spacing w:after="0"/>
        <w:rPr>
          <w:rFonts w:eastAsiaTheme="minorHAnsi" w:cstheme="minorHAnsi"/>
          <w:sz w:val="18"/>
          <w:szCs w:val="18"/>
        </w:rPr>
      </w:pPr>
    </w:p>
    <w:p w14:paraId="6653FE82" w14:textId="683E298D" w:rsidR="00B45494" w:rsidRDefault="006F64CB" w:rsidP="006F64CB">
      <w:pPr>
        <w:spacing w:after="0"/>
        <w:ind w:left="720" w:firstLine="720"/>
        <w:jc w:val="right"/>
        <w:rPr>
          <w:rFonts w:eastAsiaTheme="minorHAnsi" w:cstheme="minorHAnsi"/>
          <w:b/>
          <w:i/>
          <w:sz w:val="24"/>
          <w:szCs w:val="24"/>
        </w:rPr>
      </w:pPr>
      <w:r>
        <w:rPr>
          <w:rFonts w:eastAsiaTheme="minorHAnsi" w:cstheme="minorHAnsi"/>
          <w:b/>
          <w:i/>
          <w:sz w:val="24"/>
          <w:szCs w:val="24"/>
        </w:rPr>
        <w:t>-----Christmas Break, December 21, 2026 – January 1, 2027----</w:t>
      </w:r>
    </w:p>
    <w:p w14:paraId="33F0E41A" w14:textId="77777777" w:rsidR="007031DD" w:rsidRPr="006F64CB" w:rsidRDefault="007031DD" w:rsidP="006F64CB">
      <w:pPr>
        <w:spacing w:after="0"/>
        <w:ind w:left="720" w:firstLine="720"/>
        <w:jc w:val="right"/>
        <w:rPr>
          <w:rFonts w:cstheme="minorHAnsi"/>
          <w:sz w:val="20"/>
          <w:szCs w:val="20"/>
        </w:rPr>
      </w:pPr>
    </w:p>
    <w:p w14:paraId="234C5F0D" w14:textId="77777777" w:rsidR="005D5D1B" w:rsidRDefault="005D5D1B" w:rsidP="005D5D1B">
      <w:pPr>
        <w:spacing w:after="0"/>
        <w:ind w:left="720" w:firstLine="720"/>
        <w:jc w:val="right"/>
        <w:rPr>
          <w:rFonts w:cstheme="minorHAnsi"/>
          <w:sz w:val="20"/>
          <w:szCs w:val="20"/>
        </w:rPr>
      </w:pPr>
    </w:p>
    <w:p w14:paraId="5BFF9FFD" w14:textId="77777777" w:rsidR="00982671" w:rsidRDefault="002940C8" w:rsidP="00635308">
      <w:pPr>
        <w:spacing w:after="0"/>
        <w:jc w:val="center"/>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62336" behindDoc="0" locked="0" layoutInCell="1" allowOverlap="1" wp14:anchorId="3A63B619" wp14:editId="1E4DBECA">
                <wp:simplePos x="0" y="0"/>
                <wp:positionH relativeFrom="column">
                  <wp:align>center</wp:align>
                </wp:positionH>
                <wp:positionV relativeFrom="paragraph">
                  <wp:posOffset>0</wp:posOffset>
                </wp:positionV>
                <wp:extent cx="2728595" cy="513080"/>
                <wp:effectExtent l="0" t="0" r="0" b="190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513080"/>
                        </a:xfrm>
                        <a:prstGeom prst="rect">
                          <a:avLst/>
                        </a:prstGeom>
                        <a:solidFill>
                          <a:srgbClr val="FFFFFF"/>
                        </a:solidFill>
                        <a:ln w="9525">
                          <a:solidFill>
                            <a:srgbClr val="000000"/>
                          </a:solidFill>
                          <a:miter lim="800000"/>
                          <a:headEnd/>
                          <a:tailEnd/>
                        </a:ln>
                      </wps:spPr>
                      <wps:txbx>
                        <w:txbxContent>
                          <w:p w14:paraId="47DFCADE" w14:textId="77777777" w:rsidR="003B10CF" w:rsidRPr="003E4801" w:rsidRDefault="003B10CF" w:rsidP="00982671">
                            <w:pPr>
                              <w:jc w:val="center"/>
                              <w:rPr>
                                <w:rFonts w:cs="Times New Roman"/>
                                <w:b/>
                                <w:sz w:val="32"/>
                                <w:szCs w:val="32"/>
                              </w:rPr>
                            </w:pPr>
                            <w:r w:rsidRPr="003E4801">
                              <w:rPr>
                                <w:rFonts w:cs="Times New Roman"/>
                                <w:b/>
                                <w:sz w:val="32"/>
                                <w:szCs w:val="32"/>
                              </w:rPr>
                              <w:t>TABLE OF CONTENTS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A63B619" id="Text Box 6" o:spid="_x0000_s1028" type="#_x0000_t202" style="position:absolute;left:0;text-align:left;margin-left:0;margin-top:0;width:214.85pt;height:40.4pt;z-index:25166233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">
                <v:textbox style="mso-fit-shape-to-text:t">
                  <w:txbxContent>
                    <w:p w14:paraId="47DFCADE" w14:textId="77777777" w:rsidR="003B10CF" w:rsidRPr="003E4801" w:rsidRDefault="003B10CF" w:rsidP="00982671">
                      <w:pPr>
                        <w:jc w:val="center"/>
                        <w:rPr>
                          <w:rFonts w:cs="Times New Roman"/>
                          <w:b/>
                          <w:sz w:val="32"/>
                          <w:szCs w:val="32"/>
                        </w:rPr>
                      </w:pPr>
                      <w:r w:rsidRPr="003E4801">
                        <w:rPr>
                          <w:rFonts w:cs="Times New Roman"/>
                          <w:b/>
                          <w:sz w:val="32"/>
                          <w:szCs w:val="32"/>
                        </w:rPr>
                        <w:t>TABLE OF CONTENTS</w:t>
                      </w:r>
                    </w:p>
                  </w:txbxContent>
                </v:textbox>
              </v:shape>
            </w:pict>
          </mc:Fallback>
        </mc:AlternateContent>
      </w:r>
    </w:p>
    <w:p w14:paraId="78A99283" w14:textId="77777777" w:rsidR="003F7929" w:rsidRDefault="003F7929" w:rsidP="003F7929">
      <w:pPr>
        <w:spacing w:after="0"/>
        <w:rPr>
          <w:rFonts w:ascii="Times New Roman" w:hAnsi="Times New Roman" w:cs="Times New Roman"/>
          <w:sz w:val="20"/>
          <w:szCs w:val="20"/>
        </w:rPr>
      </w:pPr>
    </w:p>
    <w:p w14:paraId="1C66911F" w14:textId="77777777" w:rsidR="00982671" w:rsidRDefault="00982671" w:rsidP="003F7929">
      <w:pPr>
        <w:spacing w:after="0"/>
        <w:rPr>
          <w:rFonts w:ascii="Times New Roman" w:hAnsi="Times New Roman" w:cs="Times New Roman"/>
          <w:sz w:val="20"/>
          <w:szCs w:val="20"/>
        </w:rPr>
      </w:pPr>
    </w:p>
    <w:p w14:paraId="0EDD1046" w14:textId="77777777" w:rsidR="00126604" w:rsidRDefault="00126604" w:rsidP="003F7929">
      <w:pPr>
        <w:spacing w:after="0"/>
        <w:rPr>
          <w:rFonts w:ascii="Times New Roman" w:hAnsi="Times New Roman" w:cs="Times New Roman"/>
          <w:sz w:val="20"/>
          <w:szCs w:val="20"/>
        </w:rPr>
      </w:pPr>
    </w:p>
    <w:p w14:paraId="51C60D45" w14:textId="77777777" w:rsidR="00126604" w:rsidRDefault="00126604" w:rsidP="003F7929">
      <w:pPr>
        <w:spacing w:after="0"/>
        <w:rPr>
          <w:rFonts w:ascii="Times New Roman" w:hAnsi="Times New Roman" w:cs="Times New Roman"/>
          <w:sz w:val="20"/>
          <w:szCs w:val="20"/>
        </w:rPr>
      </w:pPr>
    </w:p>
    <w:p w14:paraId="35F7E09E" w14:textId="0ACACE23" w:rsidR="00982671" w:rsidRPr="00F17744" w:rsidRDefault="00370D82" w:rsidP="003F7929">
      <w:pPr>
        <w:spacing w:after="0"/>
        <w:rPr>
          <w:rFonts w:cstheme="minorHAnsi"/>
        </w:rPr>
      </w:pPr>
      <w:r w:rsidRPr="00F17744">
        <w:rPr>
          <w:rFonts w:cstheme="minorHAnsi"/>
        </w:rPr>
        <w:t>Welcom</w:t>
      </w:r>
      <w:r w:rsidR="00F85975" w:rsidRPr="00F17744">
        <w:rPr>
          <w:rFonts w:cstheme="minorHAnsi"/>
        </w:rPr>
        <w:t>e, Administration</w:t>
      </w:r>
      <w:r w:rsidR="00EF3F1E">
        <w:rPr>
          <w:rFonts w:cstheme="minorHAnsi"/>
        </w:rPr>
        <w:t xml:space="preserve">, Mission </w:t>
      </w:r>
      <w:r w:rsidR="007B4F0C">
        <w:rPr>
          <w:rFonts w:cstheme="minorHAnsi"/>
        </w:rPr>
        <w:t xml:space="preserve">of School </w:t>
      </w:r>
      <w:r w:rsidR="00EF3F1E">
        <w:rPr>
          <w:rFonts w:cstheme="minorHAnsi"/>
        </w:rPr>
        <w:t>with Objective</w:t>
      </w:r>
      <w:r w:rsidR="007B4F0C">
        <w:rPr>
          <w:rFonts w:cstheme="minorHAnsi"/>
        </w:rPr>
        <w:t>s</w:t>
      </w:r>
      <w:r w:rsidR="00EF3F1E">
        <w:rPr>
          <w:rFonts w:cstheme="minorHAnsi"/>
        </w:rPr>
        <w:t xml:space="preserve"> </w:t>
      </w:r>
      <w:r w:rsidR="00F17744">
        <w:rPr>
          <w:rFonts w:cstheme="minorHAnsi"/>
        </w:rPr>
        <w:t>……………………………………………</w:t>
      </w:r>
      <w:r w:rsidR="007B4F0C">
        <w:rPr>
          <w:rFonts w:cstheme="minorHAnsi"/>
        </w:rPr>
        <w:t>…</w:t>
      </w:r>
      <w:r w:rsidR="00801504">
        <w:rPr>
          <w:rFonts w:cstheme="minorHAnsi"/>
        </w:rPr>
        <w:t>…</w:t>
      </w:r>
      <w:r w:rsidR="00F17744">
        <w:rPr>
          <w:rFonts w:cstheme="minorHAnsi"/>
        </w:rPr>
        <w:t xml:space="preserve"> </w:t>
      </w:r>
      <w:r w:rsidR="007031DD">
        <w:rPr>
          <w:rFonts w:cstheme="minorHAnsi"/>
        </w:rPr>
        <w:tab/>
      </w:r>
      <w:r w:rsidR="003777A0" w:rsidRPr="00F17744">
        <w:rPr>
          <w:rFonts w:cstheme="minorHAnsi"/>
        </w:rPr>
        <w:t xml:space="preserve">Page </w:t>
      </w:r>
      <w:r w:rsidR="007031DD">
        <w:rPr>
          <w:rFonts w:cstheme="minorHAnsi"/>
        </w:rPr>
        <w:t>5</w:t>
      </w:r>
      <w:r w:rsidR="00EF3F1E">
        <w:rPr>
          <w:rFonts w:cstheme="minorHAnsi"/>
        </w:rPr>
        <w:t>, 6</w:t>
      </w:r>
    </w:p>
    <w:p w14:paraId="0170CAFE" w14:textId="77777777" w:rsidR="005B4169" w:rsidRPr="00F17744" w:rsidRDefault="005B4169" w:rsidP="003F7929">
      <w:pPr>
        <w:spacing w:after="0"/>
        <w:rPr>
          <w:rFonts w:cstheme="minorHAnsi"/>
        </w:rPr>
      </w:pPr>
    </w:p>
    <w:p w14:paraId="5F283196" w14:textId="21B2144D" w:rsidR="00370D82" w:rsidRPr="00F17744" w:rsidRDefault="002B11CB" w:rsidP="003F7929">
      <w:pPr>
        <w:spacing w:after="0"/>
        <w:rPr>
          <w:rFonts w:cstheme="minorHAnsi"/>
        </w:rPr>
      </w:pPr>
      <w:r>
        <w:rPr>
          <w:rFonts w:cstheme="minorHAnsi"/>
        </w:rPr>
        <w:t>History of</w:t>
      </w:r>
      <w:r w:rsidR="004330C4">
        <w:rPr>
          <w:rFonts w:cstheme="minorHAnsi"/>
        </w:rPr>
        <w:t xml:space="preserve"> the</w:t>
      </w:r>
      <w:r>
        <w:rPr>
          <w:rFonts w:cstheme="minorHAnsi"/>
        </w:rPr>
        <w:t xml:space="preserve"> School, </w:t>
      </w:r>
      <w:r w:rsidR="00F85975" w:rsidRPr="00F17744">
        <w:rPr>
          <w:rFonts w:cstheme="minorHAnsi"/>
        </w:rPr>
        <w:t>School A</w:t>
      </w:r>
      <w:r w:rsidR="004330C4">
        <w:rPr>
          <w:rFonts w:cstheme="minorHAnsi"/>
        </w:rPr>
        <w:t>ccreditation and Approvals</w:t>
      </w:r>
      <w:r w:rsidR="00F17744">
        <w:rPr>
          <w:rFonts w:cstheme="minorHAnsi"/>
        </w:rPr>
        <w:t>…………………</w:t>
      </w:r>
      <w:r w:rsidR="00EF3F1E">
        <w:rPr>
          <w:rFonts w:cstheme="minorHAnsi"/>
        </w:rPr>
        <w:t>………………………………</w:t>
      </w:r>
      <w:r w:rsidR="004330C4">
        <w:rPr>
          <w:rFonts w:cstheme="minorHAnsi"/>
        </w:rPr>
        <w:t>…</w:t>
      </w:r>
      <w:r w:rsidR="00801504">
        <w:rPr>
          <w:rFonts w:cstheme="minorHAnsi"/>
        </w:rPr>
        <w:t>…</w:t>
      </w:r>
      <w:r w:rsidR="007031DD">
        <w:rPr>
          <w:rFonts w:cstheme="minorHAnsi"/>
        </w:rPr>
        <w:tab/>
      </w:r>
      <w:r w:rsidR="003777A0" w:rsidRPr="00F17744">
        <w:rPr>
          <w:rFonts w:cstheme="minorHAnsi"/>
        </w:rPr>
        <w:t xml:space="preserve">Page </w:t>
      </w:r>
      <w:r w:rsidR="00BC6387" w:rsidRPr="00F17744">
        <w:rPr>
          <w:rFonts w:cstheme="minorHAnsi"/>
        </w:rPr>
        <w:t>6</w:t>
      </w:r>
      <w:r w:rsidR="00437CD5">
        <w:rPr>
          <w:rFonts w:cstheme="minorHAnsi"/>
        </w:rPr>
        <w:t>, 7</w:t>
      </w:r>
      <w:r w:rsidR="004330C4">
        <w:rPr>
          <w:rFonts w:cstheme="minorHAnsi"/>
        </w:rPr>
        <w:t>, 8</w:t>
      </w:r>
    </w:p>
    <w:p w14:paraId="240333FE" w14:textId="77777777" w:rsidR="005B4169" w:rsidRPr="00F17744" w:rsidRDefault="005B4169" w:rsidP="003F7929">
      <w:pPr>
        <w:spacing w:after="0"/>
        <w:rPr>
          <w:rFonts w:cstheme="minorHAnsi"/>
        </w:rPr>
      </w:pPr>
    </w:p>
    <w:p w14:paraId="29EE56D0" w14:textId="63787B6B" w:rsidR="00370D82" w:rsidRPr="00F17744" w:rsidRDefault="00370D82" w:rsidP="003F7929">
      <w:pPr>
        <w:spacing w:after="0"/>
        <w:rPr>
          <w:rFonts w:cstheme="minorHAnsi"/>
        </w:rPr>
      </w:pPr>
      <w:r w:rsidRPr="00F17744">
        <w:rPr>
          <w:rFonts w:cstheme="minorHAnsi"/>
        </w:rPr>
        <w:t>Admission</w:t>
      </w:r>
      <w:r w:rsidR="00AB4A6E">
        <w:rPr>
          <w:rFonts w:cstheme="minorHAnsi"/>
        </w:rPr>
        <w:t xml:space="preserve">s Eligibility </w:t>
      </w:r>
      <w:r w:rsidR="00F17744">
        <w:rPr>
          <w:rFonts w:cstheme="minorHAnsi"/>
        </w:rPr>
        <w:t>……………………………………………</w:t>
      </w:r>
      <w:r w:rsidR="00BF5068">
        <w:rPr>
          <w:rFonts w:cstheme="minorHAnsi"/>
        </w:rPr>
        <w:t>….</w:t>
      </w:r>
      <w:r w:rsidR="00F17744">
        <w:rPr>
          <w:rFonts w:cstheme="minorHAnsi"/>
        </w:rPr>
        <w:t>…</w:t>
      </w:r>
      <w:r w:rsidR="00B6197D">
        <w:rPr>
          <w:rFonts w:cstheme="minorHAnsi"/>
        </w:rPr>
        <w:t>…</w:t>
      </w:r>
      <w:r w:rsidR="00AB4A6E">
        <w:rPr>
          <w:rFonts w:cstheme="minorHAnsi"/>
        </w:rPr>
        <w:t>…………………………………………………</w:t>
      </w:r>
      <w:r w:rsidR="00346F4A">
        <w:rPr>
          <w:rFonts w:cstheme="minorHAnsi"/>
        </w:rPr>
        <w:t>…</w:t>
      </w:r>
      <w:proofErr w:type="gramStart"/>
      <w:r w:rsidR="00801504">
        <w:rPr>
          <w:rFonts w:cstheme="minorHAnsi"/>
        </w:rPr>
        <w:t>…..</w:t>
      </w:r>
      <w:proofErr w:type="gramEnd"/>
      <w:r w:rsidR="00AB4A6E">
        <w:rPr>
          <w:rFonts w:cstheme="minorHAnsi"/>
        </w:rPr>
        <w:tab/>
      </w:r>
      <w:r w:rsidR="00F17744" w:rsidRPr="00F17744">
        <w:rPr>
          <w:rFonts w:cstheme="minorHAnsi"/>
        </w:rPr>
        <w:t>Page</w:t>
      </w:r>
      <w:r w:rsidR="00BC6387" w:rsidRPr="00F17744">
        <w:rPr>
          <w:rFonts w:cstheme="minorHAnsi"/>
        </w:rPr>
        <w:t xml:space="preserve"> 8</w:t>
      </w:r>
      <w:r w:rsidR="00A2561F">
        <w:rPr>
          <w:rFonts w:cstheme="minorHAnsi"/>
        </w:rPr>
        <w:t>, 9</w:t>
      </w:r>
    </w:p>
    <w:p w14:paraId="268395FA" w14:textId="77777777" w:rsidR="00AB4A6E" w:rsidRDefault="00AB4A6E" w:rsidP="003F7929">
      <w:pPr>
        <w:spacing w:after="0"/>
        <w:rPr>
          <w:rFonts w:cstheme="minorHAnsi"/>
        </w:rPr>
      </w:pPr>
    </w:p>
    <w:p w14:paraId="3785449A" w14:textId="67A2A33F" w:rsidR="005B4169" w:rsidRPr="00F17744" w:rsidRDefault="00AB4A6E" w:rsidP="003F7929">
      <w:pPr>
        <w:spacing w:after="0"/>
        <w:rPr>
          <w:rFonts w:cstheme="minorHAnsi"/>
        </w:rPr>
      </w:pPr>
      <w:r>
        <w:rPr>
          <w:rFonts w:cstheme="minorHAnsi"/>
        </w:rPr>
        <w:t>Clinical Requirements, Admissions Policy</w:t>
      </w:r>
      <w:r w:rsidR="00FF1538">
        <w:rPr>
          <w:rFonts w:cstheme="minorHAnsi"/>
        </w:rPr>
        <w:t xml:space="preserve"> ……………………………………………………………………………</w:t>
      </w:r>
      <w:r w:rsidR="00801504">
        <w:rPr>
          <w:rFonts w:cstheme="minorHAnsi"/>
        </w:rPr>
        <w:t>….</w:t>
      </w:r>
      <w:r w:rsidR="00FF1538">
        <w:rPr>
          <w:rFonts w:cstheme="minorHAnsi"/>
        </w:rPr>
        <w:tab/>
        <w:t>Page 10</w:t>
      </w:r>
      <w:r w:rsidR="0031438C">
        <w:rPr>
          <w:rFonts w:cstheme="minorHAnsi"/>
        </w:rPr>
        <w:t xml:space="preserve"> - 13</w:t>
      </w:r>
    </w:p>
    <w:p w14:paraId="702E6A65" w14:textId="77777777" w:rsidR="00AB4A6E" w:rsidRDefault="00AB4A6E" w:rsidP="003F7929">
      <w:pPr>
        <w:spacing w:after="0"/>
        <w:rPr>
          <w:rFonts w:cstheme="minorHAnsi"/>
        </w:rPr>
      </w:pPr>
    </w:p>
    <w:p w14:paraId="0EA59606" w14:textId="36E55754" w:rsidR="00370D82" w:rsidRDefault="00370D82" w:rsidP="003F7929">
      <w:pPr>
        <w:spacing w:after="0"/>
        <w:rPr>
          <w:rFonts w:cstheme="minorHAnsi"/>
        </w:rPr>
      </w:pPr>
      <w:r w:rsidRPr="00F17744">
        <w:rPr>
          <w:rFonts w:cstheme="minorHAnsi"/>
        </w:rPr>
        <w:t>Tuition</w:t>
      </w:r>
      <w:r w:rsidR="00F47733">
        <w:rPr>
          <w:rFonts w:cstheme="minorHAnsi"/>
        </w:rPr>
        <w:t xml:space="preserve"> and Fees </w:t>
      </w:r>
      <w:r w:rsidR="00F17744">
        <w:rPr>
          <w:rFonts w:cstheme="minorHAnsi"/>
        </w:rPr>
        <w:t>………………………………………………………………………………………………………………</w:t>
      </w:r>
      <w:r w:rsidR="00F47733">
        <w:rPr>
          <w:rFonts w:cstheme="minorHAnsi"/>
        </w:rPr>
        <w:t>…</w:t>
      </w:r>
      <w:r w:rsidR="00801504">
        <w:rPr>
          <w:rFonts w:cstheme="minorHAnsi"/>
        </w:rPr>
        <w:t>….</w:t>
      </w:r>
      <w:r w:rsidR="00F47733">
        <w:rPr>
          <w:rFonts w:cstheme="minorHAnsi"/>
        </w:rPr>
        <w:tab/>
      </w:r>
      <w:r w:rsidR="003777A0" w:rsidRPr="00F17744">
        <w:rPr>
          <w:rFonts w:cstheme="minorHAnsi"/>
        </w:rPr>
        <w:t xml:space="preserve">Page </w:t>
      </w:r>
      <w:r w:rsidR="00A2561F">
        <w:rPr>
          <w:rFonts w:cstheme="minorHAnsi"/>
        </w:rPr>
        <w:t>1</w:t>
      </w:r>
      <w:r w:rsidR="00F47733">
        <w:rPr>
          <w:rFonts w:cstheme="minorHAnsi"/>
        </w:rPr>
        <w:t>3, 14</w:t>
      </w:r>
    </w:p>
    <w:p w14:paraId="4EC02BD8" w14:textId="77777777" w:rsidR="00F47733" w:rsidRDefault="00F47733" w:rsidP="003F7929">
      <w:pPr>
        <w:spacing w:after="0"/>
        <w:rPr>
          <w:rFonts w:cstheme="minorHAnsi"/>
        </w:rPr>
      </w:pPr>
    </w:p>
    <w:p w14:paraId="7D6AC15B" w14:textId="2B628184" w:rsidR="00F47733" w:rsidRPr="00F17744" w:rsidRDefault="00F47733" w:rsidP="003F7929">
      <w:pPr>
        <w:spacing w:after="0"/>
        <w:rPr>
          <w:rFonts w:cstheme="minorHAnsi"/>
        </w:rPr>
      </w:pPr>
      <w:r>
        <w:rPr>
          <w:rFonts w:cstheme="minorHAnsi"/>
        </w:rPr>
        <w:t>How to Pay for School, Financial Polic</w:t>
      </w:r>
      <w:r w:rsidR="005413F0">
        <w:rPr>
          <w:rFonts w:cstheme="minorHAnsi"/>
        </w:rPr>
        <w:t xml:space="preserve">y </w:t>
      </w:r>
      <w:r>
        <w:rPr>
          <w:rFonts w:cstheme="minorHAnsi"/>
        </w:rPr>
        <w:t>…………………………………………………………………………</w:t>
      </w:r>
      <w:r w:rsidR="005413F0">
        <w:rPr>
          <w:rFonts w:cstheme="minorHAnsi"/>
        </w:rPr>
        <w:t>……</w:t>
      </w:r>
      <w:r w:rsidR="00801504">
        <w:rPr>
          <w:rFonts w:cstheme="minorHAnsi"/>
        </w:rPr>
        <w:t>….</w:t>
      </w:r>
      <w:r>
        <w:rPr>
          <w:rFonts w:cstheme="minorHAnsi"/>
        </w:rPr>
        <w:tab/>
        <w:t>Page 14</w:t>
      </w:r>
      <w:r w:rsidR="0031438C">
        <w:rPr>
          <w:rFonts w:cstheme="minorHAnsi"/>
        </w:rPr>
        <w:t xml:space="preserve"> - 17</w:t>
      </w:r>
    </w:p>
    <w:p w14:paraId="01792200" w14:textId="77777777" w:rsidR="005B4169" w:rsidRPr="00F17744" w:rsidRDefault="005B4169" w:rsidP="003F7929">
      <w:pPr>
        <w:spacing w:after="0"/>
        <w:rPr>
          <w:rFonts w:cstheme="minorHAnsi"/>
        </w:rPr>
      </w:pPr>
    </w:p>
    <w:p w14:paraId="1F1A07DC" w14:textId="589E2D3C" w:rsidR="00370D82" w:rsidRPr="00F17744" w:rsidRDefault="00370D82" w:rsidP="003F7929">
      <w:pPr>
        <w:spacing w:after="0"/>
        <w:rPr>
          <w:rFonts w:cstheme="minorHAnsi"/>
        </w:rPr>
      </w:pPr>
      <w:r w:rsidRPr="00F17744">
        <w:rPr>
          <w:rFonts w:cstheme="minorHAnsi"/>
        </w:rPr>
        <w:t>Satisfactory Acade</w:t>
      </w:r>
      <w:r w:rsidR="00F85975" w:rsidRPr="00F17744">
        <w:rPr>
          <w:rFonts w:cstheme="minorHAnsi"/>
        </w:rPr>
        <w:t>mic Progress Policy</w:t>
      </w:r>
      <w:r w:rsidR="0021530B">
        <w:rPr>
          <w:rFonts w:cstheme="minorHAnsi"/>
        </w:rPr>
        <w:t>………………………………………………………………………………</w:t>
      </w:r>
      <w:r w:rsidR="00CC3D66">
        <w:rPr>
          <w:rFonts w:cstheme="minorHAnsi"/>
        </w:rPr>
        <w:t>…</w:t>
      </w:r>
      <w:r w:rsidR="00801504">
        <w:rPr>
          <w:rFonts w:cstheme="minorHAnsi"/>
        </w:rPr>
        <w:t>…</w:t>
      </w:r>
      <w:r w:rsidR="00CC3D66">
        <w:rPr>
          <w:rFonts w:cstheme="minorHAnsi"/>
        </w:rPr>
        <w:tab/>
      </w:r>
      <w:r w:rsidR="00BC6387" w:rsidRPr="00F17744">
        <w:rPr>
          <w:rFonts w:cstheme="minorHAnsi"/>
        </w:rPr>
        <w:t xml:space="preserve">Page </w:t>
      </w:r>
      <w:r w:rsidR="000B2619">
        <w:rPr>
          <w:rFonts w:cstheme="minorHAnsi"/>
        </w:rPr>
        <w:t>1</w:t>
      </w:r>
      <w:r w:rsidR="00CC3D66">
        <w:rPr>
          <w:rFonts w:cstheme="minorHAnsi"/>
        </w:rPr>
        <w:t>8, 19, 20</w:t>
      </w:r>
    </w:p>
    <w:p w14:paraId="44AC3CB1" w14:textId="77777777" w:rsidR="005B4169" w:rsidRPr="00F17744" w:rsidRDefault="005B4169" w:rsidP="003F7929">
      <w:pPr>
        <w:spacing w:after="0"/>
        <w:rPr>
          <w:rFonts w:cstheme="minorHAnsi"/>
        </w:rPr>
      </w:pPr>
    </w:p>
    <w:p w14:paraId="1EA1395E" w14:textId="5EDC5931" w:rsidR="00370D82" w:rsidRPr="00F17744" w:rsidRDefault="00370D82" w:rsidP="003F7929">
      <w:pPr>
        <w:spacing w:after="0"/>
        <w:rPr>
          <w:rFonts w:cstheme="minorHAnsi"/>
        </w:rPr>
      </w:pPr>
      <w:r w:rsidRPr="00F17744">
        <w:rPr>
          <w:rFonts w:cstheme="minorHAnsi"/>
        </w:rPr>
        <w:t>Student Pro</w:t>
      </w:r>
      <w:r w:rsidR="00F85975" w:rsidRPr="00F17744">
        <w:rPr>
          <w:rFonts w:cstheme="minorHAnsi"/>
        </w:rPr>
        <w:t>grams and Services</w:t>
      </w:r>
      <w:r w:rsidR="0021530B">
        <w:rPr>
          <w:rFonts w:cstheme="minorHAnsi"/>
        </w:rPr>
        <w:t>…………………………………………………………………………………………</w:t>
      </w:r>
      <w:r w:rsidR="00CC3D66">
        <w:rPr>
          <w:rFonts w:cstheme="minorHAnsi"/>
        </w:rPr>
        <w:t>…</w:t>
      </w:r>
      <w:r w:rsidR="00801504">
        <w:rPr>
          <w:rFonts w:cstheme="minorHAnsi"/>
        </w:rPr>
        <w:t>…</w:t>
      </w:r>
      <w:r w:rsidR="00CC3D66">
        <w:rPr>
          <w:rFonts w:cstheme="minorHAnsi"/>
        </w:rPr>
        <w:tab/>
      </w:r>
      <w:r w:rsidR="00F85975" w:rsidRPr="00F17744">
        <w:rPr>
          <w:rFonts w:cstheme="minorHAnsi"/>
        </w:rPr>
        <w:t>Pag</w:t>
      </w:r>
      <w:r w:rsidR="00BC6387" w:rsidRPr="00F17744">
        <w:rPr>
          <w:rFonts w:cstheme="minorHAnsi"/>
        </w:rPr>
        <w:t xml:space="preserve">e </w:t>
      </w:r>
      <w:r w:rsidR="00CC3D66">
        <w:rPr>
          <w:rFonts w:cstheme="minorHAnsi"/>
        </w:rPr>
        <w:t>21, 22, 23</w:t>
      </w:r>
    </w:p>
    <w:p w14:paraId="2A228BE3" w14:textId="77777777" w:rsidR="005B4169" w:rsidRPr="00F17744" w:rsidRDefault="005B4169" w:rsidP="003F7929">
      <w:pPr>
        <w:spacing w:after="0"/>
        <w:rPr>
          <w:rFonts w:cstheme="minorHAnsi"/>
        </w:rPr>
      </w:pPr>
    </w:p>
    <w:p w14:paraId="0A5D5AE9" w14:textId="46C3FEBE" w:rsidR="00370D82" w:rsidRDefault="00760D8A" w:rsidP="003F7929">
      <w:pPr>
        <w:spacing w:after="0"/>
        <w:rPr>
          <w:rFonts w:cstheme="minorHAnsi"/>
        </w:rPr>
      </w:pPr>
      <w:r w:rsidRPr="00F17744">
        <w:rPr>
          <w:rFonts w:cstheme="minorHAnsi"/>
        </w:rPr>
        <w:t xml:space="preserve">Student </w:t>
      </w:r>
      <w:r w:rsidR="00F85975" w:rsidRPr="00F17744">
        <w:rPr>
          <w:rFonts w:cstheme="minorHAnsi"/>
        </w:rPr>
        <w:t>Responsibilities</w:t>
      </w:r>
      <w:r w:rsidR="00BA3A26">
        <w:rPr>
          <w:rFonts w:cstheme="minorHAnsi"/>
        </w:rPr>
        <w:t>………………………………………………………………………………………………………</w:t>
      </w:r>
      <w:r w:rsidR="00801504">
        <w:rPr>
          <w:rFonts w:cstheme="minorHAnsi"/>
        </w:rPr>
        <w:t>…</w:t>
      </w:r>
      <w:r w:rsidR="00BA3A26">
        <w:rPr>
          <w:rFonts w:cstheme="minorHAnsi"/>
        </w:rPr>
        <w:t xml:space="preserve"> </w:t>
      </w:r>
      <w:r w:rsidR="0031438C">
        <w:rPr>
          <w:rFonts w:cstheme="minorHAnsi"/>
        </w:rPr>
        <w:tab/>
      </w:r>
      <w:r w:rsidR="00BC6387" w:rsidRPr="00F17744">
        <w:rPr>
          <w:rFonts w:cstheme="minorHAnsi"/>
        </w:rPr>
        <w:t xml:space="preserve">Page </w:t>
      </w:r>
      <w:r w:rsidR="00260846">
        <w:rPr>
          <w:rFonts w:cstheme="minorHAnsi"/>
        </w:rPr>
        <w:t>2</w:t>
      </w:r>
      <w:r w:rsidR="0031438C">
        <w:rPr>
          <w:rFonts w:cstheme="minorHAnsi"/>
        </w:rPr>
        <w:t>3 - 29</w:t>
      </w:r>
    </w:p>
    <w:p w14:paraId="09072BD7" w14:textId="732988DB" w:rsidR="00ED3DBD" w:rsidRDefault="00ED3DBD" w:rsidP="003F7929">
      <w:pPr>
        <w:spacing w:after="0"/>
        <w:rPr>
          <w:rFonts w:cstheme="minorHAnsi"/>
        </w:rPr>
      </w:pPr>
    </w:p>
    <w:p w14:paraId="1B742AC7" w14:textId="70BDE936" w:rsidR="00ED3DBD" w:rsidRPr="00F17744" w:rsidRDefault="00ED3DBD" w:rsidP="003F7929">
      <w:pPr>
        <w:spacing w:after="0"/>
        <w:rPr>
          <w:rFonts w:cstheme="minorHAnsi"/>
        </w:rPr>
      </w:pPr>
      <w:r>
        <w:rPr>
          <w:rFonts w:cstheme="minorHAnsi"/>
        </w:rPr>
        <w:t>Title IX Statement………………………………………………………………………………………………………………</w:t>
      </w:r>
      <w:r w:rsidR="00801504">
        <w:rPr>
          <w:rFonts w:cstheme="minorHAnsi"/>
        </w:rPr>
        <w:t>….</w:t>
      </w:r>
      <w:r>
        <w:rPr>
          <w:rFonts w:cstheme="minorHAnsi"/>
        </w:rPr>
        <w:t xml:space="preserve"> </w:t>
      </w:r>
      <w:r w:rsidR="0031438C">
        <w:rPr>
          <w:rFonts w:cstheme="minorHAnsi"/>
        </w:rPr>
        <w:tab/>
      </w:r>
      <w:r>
        <w:rPr>
          <w:rFonts w:cstheme="minorHAnsi"/>
        </w:rPr>
        <w:t>Page 2</w:t>
      </w:r>
      <w:r w:rsidR="0031438C">
        <w:rPr>
          <w:rFonts w:cstheme="minorHAnsi"/>
        </w:rPr>
        <w:t>9</w:t>
      </w:r>
    </w:p>
    <w:p w14:paraId="3A754F26" w14:textId="77777777" w:rsidR="005B4169" w:rsidRPr="00F17744" w:rsidRDefault="005B4169" w:rsidP="003F7929">
      <w:pPr>
        <w:spacing w:after="0"/>
        <w:rPr>
          <w:rFonts w:cstheme="minorHAnsi"/>
        </w:rPr>
      </w:pPr>
    </w:p>
    <w:p w14:paraId="416A289D" w14:textId="227E5ADC" w:rsidR="00370D82" w:rsidRPr="00F17744" w:rsidRDefault="00370D82" w:rsidP="003F7929">
      <w:pPr>
        <w:spacing w:after="0"/>
        <w:rPr>
          <w:rFonts w:cstheme="minorHAnsi"/>
        </w:rPr>
      </w:pPr>
      <w:r w:rsidRPr="00F17744">
        <w:rPr>
          <w:rFonts w:cstheme="minorHAnsi"/>
        </w:rPr>
        <w:t>Acad</w:t>
      </w:r>
      <w:r w:rsidR="00F85975" w:rsidRPr="00F17744">
        <w:rPr>
          <w:rFonts w:cstheme="minorHAnsi"/>
        </w:rPr>
        <w:t>emic Regulations</w:t>
      </w:r>
      <w:r w:rsidR="00BA3A26">
        <w:rPr>
          <w:rFonts w:cstheme="minorHAnsi"/>
        </w:rPr>
        <w:t xml:space="preserve">…………………………………………………………………………………………………………… </w:t>
      </w:r>
      <w:r w:rsidR="00DB31AA">
        <w:rPr>
          <w:rFonts w:cstheme="minorHAnsi"/>
        </w:rPr>
        <w:tab/>
      </w:r>
      <w:r w:rsidR="00BC6387" w:rsidRPr="00F17744">
        <w:rPr>
          <w:rFonts w:cstheme="minorHAnsi"/>
        </w:rPr>
        <w:t xml:space="preserve">Page </w:t>
      </w:r>
      <w:r w:rsidR="001D2765">
        <w:rPr>
          <w:rFonts w:cstheme="minorHAnsi"/>
        </w:rPr>
        <w:t>2</w:t>
      </w:r>
      <w:r w:rsidR="00DB31AA">
        <w:rPr>
          <w:rFonts w:cstheme="minorHAnsi"/>
        </w:rPr>
        <w:t>9 - 33</w:t>
      </w:r>
    </w:p>
    <w:p w14:paraId="20A4F7A3" w14:textId="77777777" w:rsidR="005B4169" w:rsidRPr="00F17744" w:rsidRDefault="005B4169" w:rsidP="003F7929">
      <w:pPr>
        <w:spacing w:after="0"/>
        <w:rPr>
          <w:rFonts w:cstheme="minorHAnsi"/>
        </w:rPr>
      </w:pPr>
    </w:p>
    <w:p w14:paraId="73BCF191" w14:textId="77777777" w:rsidR="00370D82" w:rsidRPr="00F17744" w:rsidRDefault="00370D82" w:rsidP="003F7929">
      <w:pPr>
        <w:spacing w:after="0"/>
        <w:rPr>
          <w:rFonts w:cstheme="minorHAnsi"/>
        </w:rPr>
      </w:pPr>
      <w:r w:rsidRPr="00F17744">
        <w:rPr>
          <w:rFonts w:cstheme="minorHAnsi"/>
        </w:rPr>
        <w:t>Medical Career Program</w:t>
      </w:r>
      <w:r w:rsidR="00F85975" w:rsidRPr="00F17744">
        <w:rPr>
          <w:rFonts w:cstheme="minorHAnsi"/>
        </w:rPr>
        <w:t>s and Program Index</w:t>
      </w:r>
      <w:r w:rsidR="00F85975" w:rsidRPr="00F17744">
        <w:rPr>
          <w:rFonts w:cstheme="minorHAnsi"/>
        </w:rPr>
        <w:tab/>
      </w:r>
      <w:r w:rsidR="00F85975" w:rsidRPr="00F17744">
        <w:rPr>
          <w:rFonts w:cstheme="minorHAnsi"/>
        </w:rPr>
        <w:tab/>
      </w:r>
      <w:r w:rsidR="00F85975" w:rsidRPr="00F17744">
        <w:rPr>
          <w:rFonts w:cstheme="minorHAnsi"/>
        </w:rPr>
        <w:tab/>
      </w:r>
      <w:r w:rsidR="00F85975" w:rsidRPr="00F17744">
        <w:rPr>
          <w:rFonts w:cstheme="minorHAnsi"/>
        </w:rPr>
        <w:tab/>
      </w:r>
    </w:p>
    <w:p w14:paraId="328C4136" w14:textId="15BD3EB1" w:rsidR="00EB18B4" w:rsidRPr="00F17744" w:rsidRDefault="00EB18B4" w:rsidP="003F7929">
      <w:pPr>
        <w:spacing w:after="0"/>
        <w:rPr>
          <w:rFonts w:cstheme="minorHAnsi"/>
        </w:rPr>
      </w:pPr>
      <w:r w:rsidRPr="00F17744">
        <w:rPr>
          <w:rFonts w:cstheme="minorHAnsi"/>
        </w:rPr>
        <w:tab/>
      </w:r>
      <w:r w:rsidR="0092318F" w:rsidRPr="00F17744">
        <w:rPr>
          <w:rFonts w:cstheme="minorHAnsi"/>
        </w:rPr>
        <w:t>Dental Assistant</w:t>
      </w:r>
      <w:r w:rsidR="00BA3A26">
        <w:rPr>
          <w:rFonts w:cstheme="minorHAnsi"/>
        </w:rPr>
        <w:t>……………………………………………………………………………………………………</w:t>
      </w:r>
      <w:proofErr w:type="gramStart"/>
      <w:r w:rsidR="00BA3A26">
        <w:rPr>
          <w:rFonts w:cstheme="minorHAnsi"/>
        </w:rPr>
        <w:t>…</w:t>
      </w:r>
      <w:r w:rsidR="00693389">
        <w:rPr>
          <w:rFonts w:cstheme="minorHAnsi"/>
        </w:rPr>
        <w:t>..</w:t>
      </w:r>
      <w:proofErr w:type="gramEnd"/>
      <w:r w:rsidR="00693389">
        <w:rPr>
          <w:rFonts w:cstheme="minorHAnsi"/>
        </w:rPr>
        <w:tab/>
      </w:r>
      <w:r w:rsidR="00E617FC" w:rsidRPr="00F17744">
        <w:rPr>
          <w:rFonts w:cstheme="minorHAnsi"/>
        </w:rPr>
        <w:t xml:space="preserve">Page </w:t>
      </w:r>
      <w:r w:rsidR="00B75581">
        <w:rPr>
          <w:rFonts w:cstheme="minorHAnsi"/>
        </w:rPr>
        <w:t>3</w:t>
      </w:r>
      <w:r w:rsidR="00693389">
        <w:rPr>
          <w:rFonts w:cstheme="minorHAnsi"/>
        </w:rPr>
        <w:t>5</w:t>
      </w:r>
    </w:p>
    <w:p w14:paraId="33B0AF28" w14:textId="6A281E19" w:rsidR="00B15564" w:rsidRDefault="00172EC7" w:rsidP="003F7929">
      <w:pPr>
        <w:spacing w:after="0"/>
        <w:rPr>
          <w:rFonts w:cstheme="minorHAnsi"/>
        </w:rPr>
      </w:pPr>
      <w:r w:rsidRPr="00F17744">
        <w:rPr>
          <w:rFonts w:cstheme="minorHAnsi"/>
        </w:rPr>
        <w:tab/>
      </w:r>
      <w:r w:rsidR="00B15564">
        <w:rPr>
          <w:rFonts w:cstheme="minorHAnsi"/>
        </w:rPr>
        <w:t>Medical Administration…………………………………………………………………………………………….</w:t>
      </w:r>
      <w:r w:rsidR="00B15564">
        <w:rPr>
          <w:rFonts w:cstheme="minorHAnsi"/>
        </w:rPr>
        <w:tab/>
        <w:t>Page 36</w:t>
      </w:r>
    </w:p>
    <w:p w14:paraId="46740902" w14:textId="412A7367" w:rsidR="00172EC7" w:rsidRDefault="00172EC7" w:rsidP="00B15564">
      <w:pPr>
        <w:spacing w:after="0"/>
        <w:ind w:firstLine="720"/>
        <w:rPr>
          <w:rFonts w:cstheme="minorHAnsi"/>
        </w:rPr>
      </w:pPr>
      <w:r w:rsidRPr="00F17744">
        <w:rPr>
          <w:rFonts w:cstheme="minorHAnsi"/>
        </w:rPr>
        <w:t>M</w:t>
      </w:r>
      <w:r w:rsidR="0092318F" w:rsidRPr="00F17744">
        <w:rPr>
          <w:rFonts w:cstheme="minorHAnsi"/>
        </w:rPr>
        <w:t>edical Assistant</w:t>
      </w:r>
      <w:r w:rsidR="00D81609">
        <w:rPr>
          <w:rFonts w:cstheme="minorHAnsi"/>
        </w:rPr>
        <w:t>……………………………………………</w:t>
      </w:r>
      <w:r w:rsidR="000C4994">
        <w:rPr>
          <w:rFonts w:cstheme="minorHAnsi"/>
        </w:rPr>
        <w:t>………………………………………………………</w:t>
      </w:r>
      <w:r w:rsidR="00693389">
        <w:rPr>
          <w:rFonts w:cstheme="minorHAnsi"/>
        </w:rPr>
        <w:t>…</w:t>
      </w:r>
      <w:r w:rsidR="000C4994">
        <w:rPr>
          <w:rFonts w:cstheme="minorHAnsi"/>
        </w:rPr>
        <w:t xml:space="preserve"> </w:t>
      </w:r>
      <w:r w:rsidR="00693389">
        <w:rPr>
          <w:rFonts w:cstheme="minorHAnsi"/>
        </w:rPr>
        <w:tab/>
      </w:r>
      <w:r w:rsidR="00E617FC" w:rsidRPr="00F17744">
        <w:rPr>
          <w:rFonts w:cstheme="minorHAnsi"/>
        </w:rPr>
        <w:t xml:space="preserve">Page </w:t>
      </w:r>
      <w:r w:rsidR="00A87172">
        <w:rPr>
          <w:rFonts w:cstheme="minorHAnsi"/>
        </w:rPr>
        <w:t>3</w:t>
      </w:r>
      <w:r w:rsidR="00B15564">
        <w:rPr>
          <w:rFonts w:cstheme="minorHAnsi"/>
        </w:rPr>
        <w:t>7</w:t>
      </w:r>
    </w:p>
    <w:p w14:paraId="7AABEA19" w14:textId="73048173" w:rsidR="000848D2" w:rsidRPr="00F17744" w:rsidRDefault="000848D2" w:rsidP="003F7929">
      <w:pPr>
        <w:spacing w:after="0"/>
        <w:rPr>
          <w:rFonts w:cstheme="minorHAnsi"/>
        </w:rPr>
      </w:pPr>
      <w:r>
        <w:rPr>
          <w:rFonts w:cstheme="minorHAnsi"/>
        </w:rPr>
        <w:tab/>
        <w:t>Medical Assistant FAST TRACK………………………………………………………………………………</w:t>
      </w:r>
      <w:proofErr w:type="gramStart"/>
      <w:r>
        <w:rPr>
          <w:rFonts w:cstheme="minorHAnsi"/>
        </w:rPr>
        <w:t>…</w:t>
      </w:r>
      <w:r w:rsidR="00693389">
        <w:rPr>
          <w:rFonts w:cstheme="minorHAnsi"/>
        </w:rPr>
        <w:t>..</w:t>
      </w:r>
      <w:proofErr w:type="gramEnd"/>
      <w:r>
        <w:rPr>
          <w:rFonts w:cstheme="minorHAnsi"/>
        </w:rPr>
        <w:t xml:space="preserve"> </w:t>
      </w:r>
      <w:r w:rsidR="00693389">
        <w:rPr>
          <w:rFonts w:cstheme="minorHAnsi"/>
        </w:rPr>
        <w:tab/>
      </w:r>
      <w:r>
        <w:rPr>
          <w:rFonts w:cstheme="minorHAnsi"/>
        </w:rPr>
        <w:t>Page 3</w:t>
      </w:r>
      <w:r w:rsidR="00B15564">
        <w:rPr>
          <w:rFonts w:cstheme="minorHAnsi"/>
        </w:rPr>
        <w:t>8</w:t>
      </w:r>
    </w:p>
    <w:p w14:paraId="6C8A5CBA" w14:textId="5331C172" w:rsidR="0015065C" w:rsidRDefault="0015065C" w:rsidP="003F7929">
      <w:pPr>
        <w:spacing w:after="0"/>
        <w:rPr>
          <w:rFonts w:cstheme="minorHAnsi"/>
        </w:rPr>
      </w:pPr>
      <w:r w:rsidRPr="00F17744">
        <w:rPr>
          <w:rFonts w:cstheme="minorHAnsi"/>
        </w:rPr>
        <w:tab/>
        <w:t>Medical Massage Therapy</w:t>
      </w:r>
      <w:r w:rsidR="00226A07">
        <w:rPr>
          <w:rFonts w:cstheme="minorHAnsi"/>
        </w:rPr>
        <w:t xml:space="preserve"> FAST TRACK</w:t>
      </w:r>
      <w:r w:rsidR="000C4994">
        <w:rPr>
          <w:rFonts w:cstheme="minorHAnsi"/>
        </w:rPr>
        <w:t>………………</w:t>
      </w:r>
      <w:r w:rsidR="00226A07">
        <w:rPr>
          <w:rFonts w:cstheme="minorHAnsi"/>
        </w:rPr>
        <w:t>.</w:t>
      </w:r>
      <w:r w:rsidR="000C4994">
        <w:rPr>
          <w:rFonts w:cstheme="minorHAnsi"/>
        </w:rPr>
        <w:t>……………………………………………………</w:t>
      </w:r>
      <w:r w:rsidR="00693389">
        <w:rPr>
          <w:rFonts w:cstheme="minorHAnsi"/>
        </w:rPr>
        <w:t>.</w:t>
      </w:r>
      <w:r w:rsidR="000C4994">
        <w:rPr>
          <w:rFonts w:cstheme="minorHAnsi"/>
        </w:rPr>
        <w:t xml:space="preserve"> </w:t>
      </w:r>
      <w:r w:rsidR="00693389">
        <w:rPr>
          <w:rFonts w:cstheme="minorHAnsi"/>
        </w:rPr>
        <w:tab/>
      </w:r>
      <w:r w:rsidR="00E617FC" w:rsidRPr="00F17744">
        <w:rPr>
          <w:rFonts w:cstheme="minorHAnsi"/>
        </w:rPr>
        <w:t xml:space="preserve">Page </w:t>
      </w:r>
      <w:r w:rsidR="00A26555">
        <w:rPr>
          <w:rFonts w:cstheme="minorHAnsi"/>
        </w:rPr>
        <w:t>3</w:t>
      </w:r>
      <w:r w:rsidR="00B15564">
        <w:rPr>
          <w:rFonts w:cstheme="minorHAnsi"/>
        </w:rPr>
        <w:t>9</w:t>
      </w:r>
    </w:p>
    <w:p w14:paraId="193D8CDF" w14:textId="4BAF5517" w:rsidR="00226A07" w:rsidRDefault="00226A07" w:rsidP="003F7929">
      <w:pPr>
        <w:spacing w:after="0"/>
        <w:rPr>
          <w:rFonts w:cstheme="minorHAnsi"/>
        </w:rPr>
      </w:pPr>
      <w:r>
        <w:rPr>
          <w:rFonts w:cstheme="minorHAnsi"/>
        </w:rPr>
        <w:tab/>
        <w:t>Medical Massage Therapy…………………………………………………………………………………………</w:t>
      </w:r>
      <w:r w:rsidR="00693389">
        <w:rPr>
          <w:rFonts w:cstheme="minorHAnsi"/>
        </w:rPr>
        <w:tab/>
      </w:r>
      <w:r>
        <w:rPr>
          <w:rFonts w:cstheme="minorHAnsi"/>
        </w:rPr>
        <w:t xml:space="preserve">Page </w:t>
      </w:r>
      <w:r w:rsidR="00B15564">
        <w:rPr>
          <w:rFonts w:cstheme="minorHAnsi"/>
        </w:rPr>
        <w:t>40</w:t>
      </w:r>
    </w:p>
    <w:p w14:paraId="484940EB" w14:textId="25E63B00" w:rsidR="00403D6A" w:rsidRPr="00F17744" w:rsidRDefault="00403D6A" w:rsidP="003F7929">
      <w:pPr>
        <w:spacing w:after="0"/>
        <w:rPr>
          <w:rFonts w:cstheme="minorHAnsi"/>
        </w:rPr>
      </w:pPr>
      <w:r>
        <w:rPr>
          <w:rFonts w:cstheme="minorHAnsi"/>
        </w:rPr>
        <w:tab/>
        <w:t>Practical Nursing………………………………………………………………………………………………………</w:t>
      </w:r>
      <w:r w:rsidR="00693389">
        <w:rPr>
          <w:rFonts w:cstheme="minorHAnsi"/>
        </w:rPr>
        <w:t>.</w:t>
      </w:r>
      <w:r w:rsidR="00693389">
        <w:rPr>
          <w:rFonts w:cstheme="minorHAnsi"/>
        </w:rPr>
        <w:tab/>
      </w:r>
      <w:r>
        <w:rPr>
          <w:rFonts w:cstheme="minorHAnsi"/>
        </w:rPr>
        <w:t xml:space="preserve">Page </w:t>
      </w:r>
      <w:r w:rsidR="00693389">
        <w:rPr>
          <w:rFonts w:cstheme="minorHAnsi"/>
        </w:rPr>
        <w:t>4</w:t>
      </w:r>
      <w:r w:rsidR="00B15564">
        <w:rPr>
          <w:rFonts w:cstheme="minorHAnsi"/>
        </w:rPr>
        <w:t>1</w:t>
      </w:r>
    </w:p>
    <w:p w14:paraId="131444F5" w14:textId="1478B347" w:rsidR="002649DD" w:rsidRPr="00F17744" w:rsidRDefault="002649DD" w:rsidP="006222BD">
      <w:pPr>
        <w:spacing w:after="0"/>
        <w:ind w:firstLine="720"/>
        <w:rPr>
          <w:rFonts w:cstheme="minorHAnsi"/>
        </w:rPr>
      </w:pPr>
      <w:r w:rsidRPr="00F17744">
        <w:rPr>
          <w:rFonts w:cstheme="minorHAnsi"/>
        </w:rPr>
        <w:t>Veterinary Assistant</w:t>
      </w:r>
      <w:r w:rsidR="000C4994">
        <w:rPr>
          <w:rFonts w:cstheme="minorHAnsi"/>
        </w:rPr>
        <w:t>…………………………………………………………………………………………………</w:t>
      </w:r>
      <w:r w:rsidR="00693389">
        <w:rPr>
          <w:rFonts w:cstheme="minorHAnsi"/>
        </w:rPr>
        <w:t>.</w:t>
      </w:r>
      <w:r w:rsidR="000C4994">
        <w:rPr>
          <w:rFonts w:cstheme="minorHAnsi"/>
        </w:rPr>
        <w:t xml:space="preserve"> </w:t>
      </w:r>
      <w:r w:rsidR="00693389">
        <w:rPr>
          <w:rFonts w:cstheme="minorHAnsi"/>
        </w:rPr>
        <w:tab/>
      </w:r>
      <w:r w:rsidRPr="00F17744">
        <w:rPr>
          <w:rFonts w:cstheme="minorHAnsi"/>
        </w:rPr>
        <w:t xml:space="preserve">Page </w:t>
      </w:r>
      <w:r w:rsidR="00E413AB">
        <w:rPr>
          <w:rFonts w:cstheme="minorHAnsi"/>
        </w:rPr>
        <w:t>4</w:t>
      </w:r>
      <w:r w:rsidR="00B15564">
        <w:rPr>
          <w:rFonts w:cstheme="minorHAnsi"/>
        </w:rPr>
        <w:t>2</w:t>
      </w:r>
    </w:p>
    <w:p w14:paraId="0BA62860" w14:textId="77777777" w:rsidR="00417E2D" w:rsidRPr="00F17744" w:rsidRDefault="00417E2D" w:rsidP="00417E2D">
      <w:pPr>
        <w:spacing w:after="0"/>
        <w:rPr>
          <w:rFonts w:cstheme="minorHAnsi"/>
        </w:rPr>
      </w:pPr>
    </w:p>
    <w:p w14:paraId="0067954A" w14:textId="3F4DC447" w:rsidR="005B4169" w:rsidRPr="00F17744" w:rsidRDefault="00417E2D" w:rsidP="003F7929">
      <w:pPr>
        <w:spacing w:after="0"/>
        <w:rPr>
          <w:rFonts w:cstheme="minorHAnsi"/>
        </w:rPr>
      </w:pPr>
      <w:r w:rsidRPr="00F17744">
        <w:rPr>
          <w:rFonts w:cstheme="minorHAnsi"/>
        </w:rPr>
        <w:t>P</w:t>
      </w:r>
      <w:r w:rsidR="008410F5" w:rsidRPr="00F17744">
        <w:rPr>
          <w:rFonts w:cstheme="minorHAnsi"/>
        </w:rPr>
        <w:t>rogram Delivery</w:t>
      </w:r>
      <w:r w:rsidR="000C4994">
        <w:rPr>
          <w:rFonts w:cstheme="minorHAnsi"/>
        </w:rPr>
        <w:t>………………………………………………………………………………………………………………</w:t>
      </w:r>
      <w:proofErr w:type="gramStart"/>
      <w:r w:rsidR="000C4994">
        <w:rPr>
          <w:rFonts w:cstheme="minorHAnsi"/>
        </w:rPr>
        <w:t>…</w:t>
      </w:r>
      <w:r w:rsidR="00462BC9">
        <w:rPr>
          <w:rFonts w:cstheme="minorHAnsi"/>
        </w:rPr>
        <w:t>..</w:t>
      </w:r>
      <w:proofErr w:type="gramEnd"/>
      <w:r w:rsidR="000C4994">
        <w:rPr>
          <w:rFonts w:cstheme="minorHAnsi"/>
        </w:rPr>
        <w:t xml:space="preserve"> </w:t>
      </w:r>
      <w:r w:rsidR="00462BC9">
        <w:rPr>
          <w:rFonts w:cstheme="minorHAnsi"/>
        </w:rPr>
        <w:tab/>
      </w:r>
      <w:r w:rsidR="008410F5" w:rsidRPr="00F17744">
        <w:rPr>
          <w:rFonts w:cstheme="minorHAnsi"/>
        </w:rPr>
        <w:t xml:space="preserve">Page </w:t>
      </w:r>
      <w:r w:rsidR="00E413AB">
        <w:rPr>
          <w:rFonts w:cstheme="minorHAnsi"/>
        </w:rPr>
        <w:t>4</w:t>
      </w:r>
      <w:r w:rsidR="00B15564">
        <w:rPr>
          <w:rFonts w:cstheme="minorHAnsi"/>
        </w:rPr>
        <w:t>3</w:t>
      </w:r>
    </w:p>
    <w:p w14:paraId="20D6E405" w14:textId="77777777" w:rsidR="0092318F" w:rsidRPr="00F17744" w:rsidRDefault="0092318F" w:rsidP="003F7929">
      <w:pPr>
        <w:spacing w:after="0"/>
        <w:rPr>
          <w:rFonts w:cstheme="minorHAnsi"/>
        </w:rPr>
      </w:pPr>
    </w:p>
    <w:p w14:paraId="6EF646C4" w14:textId="1646BCA0" w:rsidR="00D93268" w:rsidRPr="00F17744" w:rsidRDefault="00D93268" w:rsidP="003F7929">
      <w:pPr>
        <w:spacing w:after="0"/>
        <w:rPr>
          <w:rFonts w:cstheme="minorHAnsi"/>
        </w:rPr>
      </w:pPr>
      <w:r w:rsidRPr="00F17744">
        <w:rPr>
          <w:rFonts w:cstheme="minorHAnsi"/>
        </w:rPr>
        <w:t xml:space="preserve">Course </w:t>
      </w:r>
      <w:r w:rsidR="00904094" w:rsidRPr="00F17744">
        <w:rPr>
          <w:rFonts w:cstheme="minorHAnsi"/>
        </w:rPr>
        <w:t>Descriptions</w:t>
      </w:r>
      <w:r w:rsidR="000C4994">
        <w:rPr>
          <w:rFonts w:cstheme="minorHAnsi"/>
        </w:rPr>
        <w:t>……………………………………………………………………………………………………………</w:t>
      </w:r>
      <w:r w:rsidR="00462BC9">
        <w:rPr>
          <w:rFonts w:cstheme="minorHAnsi"/>
        </w:rPr>
        <w:t>.</w:t>
      </w:r>
      <w:r w:rsidR="000C4994">
        <w:rPr>
          <w:rFonts w:cstheme="minorHAnsi"/>
        </w:rPr>
        <w:t xml:space="preserve">… </w:t>
      </w:r>
      <w:r w:rsidR="00462BC9">
        <w:rPr>
          <w:rFonts w:cstheme="minorHAnsi"/>
        </w:rPr>
        <w:tab/>
      </w:r>
      <w:r w:rsidR="00904094" w:rsidRPr="00F17744">
        <w:rPr>
          <w:rFonts w:cstheme="minorHAnsi"/>
        </w:rPr>
        <w:t xml:space="preserve">Page </w:t>
      </w:r>
      <w:r w:rsidR="00BC60AA">
        <w:rPr>
          <w:rFonts w:cstheme="minorHAnsi"/>
        </w:rPr>
        <w:t>4</w:t>
      </w:r>
      <w:r w:rsidR="000F41C5">
        <w:rPr>
          <w:rFonts w:cstheme="minorHAnsi"/>
        </w:rPr>
        <w:t>3</w:t>
      </w:r>
      <w:r w:rsidR="00BC60AA">
        <w:rPr>
          <w:rFonts w:cstheme="minorHAnsi"/>
        </w:rPr>
        <w:t xml:space="preserve"> - 4</w:t>
      </w:r>
      <w:r w:rsidR="000F41C5">
        <w:rPr>
          <w:rFonts w:cstheme="minorHAnsi"/>
        </w:rPr>
        <w:t>6</w:t>
      </w:r>
    </w:p>
    <w:p w14:paraId="7905C935" w14:textId="77777777" w:rsidR="00D93268" w:rsidRPr="00F17744" w:rsidRDefault="00D93268" w:rsidP="003F7929">
      <w:pPr>
        <w:spacing w:after="0"/>
        <w:rPr>
          <w:rFonts w:cstheme="minorHAnsi"/>
        </w:rPr>
      </w:pPr>
    </w:p>
    <w:p w14:paraId="6E04E7C5" w14:textId="0D6EC6FB" w:rsidR="00370D82" w:rsidRPr="00F17744" w:rsidRDefault="00462BC9" w:rsidP="003F7929">
      <w:pPr>
        <w:spacing w:after="0"/>
        <w:rPr>
          <w:rFonts w:cstheme="minorHAnsi"/>
        </w:rPr>
      </w:pPr>
      <w:r>
        <w:rPr>
          <w:rFonts w:cstheme="minorHAnsi"/>
        </w:rPr>
        <w:t>Administrative Staff and Faculty</w:t>
      </w:r>
      <w:r w:rsidR="000C4994">
        <w:rPr>
          <w:rFonts w:cstheme="minorHAnsi"/>
        </w:rPr>
        <w:t>………………………</w:t>
      </w:r>
      <w:r w:rsidR="00933F51">
        <w:rPr>
          <w:rFonts w:cstheme="minorHAnsi"/>
        </w:rPr>
        <w:t xml:space="preserve">…………………………………………………………………… </w:t>
      </w:r>
      <w:r>
        <w:rPr>
          <w:rFonts w:cstheme="minorHAnsi"/>
        </w:rPr>
        <w:tab/>
      </w:r>
      <w:r w:rsidR="006E5109" w:rsidRPr="00F17744">
        <w:rPr>
          <w:rFonts w:cstheme="minorHAnsi"/>
        </w:rPr>
        <w:t xml:space="preserve">Page </w:t>
      </w:r>
      <w:r>
        <w:rPr>
          <w:rFonts w:cstheme="minorHAnsi"/>
        </w:rPr>
        <w:t>47-50</w:t>
      </w:r>
    </w:p>
    <w:p w14:paraId="47CDF8B6" w14:textId="3B6B83DA" w:rsidR="00FE1A5D" w:rsidRPr="00DA2F88" w:rsidRDefault="00FE1A5D" w:rsidP="003F7929">
      <w:pPr>
        <w:spacing w:after="0"/>
        <w:rPr>
          <w:rFonts w:cstheme="minorHAnsi"/>
          <w:b/>
          <w:sz w:val="32"/>
          <w:szCs w:val="32"/>
        </w:rPr>
      </w:pPr>
      <w:r w:rsidRPr="00DA2F88">
        <w:rPr>
          <w:rFonts w:cstheme="minorHAnsi"/>
          <w:b/>
          <w:sz w:val="32"/>
          <w:szCs w:val="32"/>
        </w:rPr>
        <w:lastRenderedPageBreak/>
        <w:t>WELCOME</w:t>
      </w:r>
    </w:p>
    <w:p w14:paraId="43CB2958" w14:textId="1336654E" w:rsidR="005A0B75" w:rsidRPr="00F7534C" w:rsidRDefault="00E2579E" w:rsidP="003F7929">
      <w:pPr>
        <w:spacing w:after="0"/>
        <w:rPr>
          <w:rFonts w:cstheme="minorHAnsi"/>
        </w:rPr>
      </w:pPr>
      <w:r w:rsidRPr="00F7534C">
        <w:rPr>
          <w:rFonts w:cstheme="minorHAnsi"/>
        </w:rPr>
        <w:t xml:space="preserve">Whether you are just starting out or looking to advance or </w:t>
      </w:r>
      <w:r w:rsidR="00F401A1">
        <w:rPr>
          <w:rFonts w:cstheme="minorHAnsi"/>
        </w:rPr>
        <w:t>change</w:t>
      </w:r>
      <w:r w:rsidRPr="00F7534C">
        <w:rPr>
          <w:rFonts w:cstheme="minorHAnsi"/>
        </w:rPr>
        <w:t xml:space="preserve"> your career, Medical Career &amp; Technical College can help you achieve this dream! Founded by</w:t>
      </w:r>
      <w:r w:rsidR="00EF0EF6" w:rsidRPr="00F7534C">
        <w:rPr>
          <w:rFonts w:cstheme="minorHAnsi"/>
        </w:rPr>
        <w:t xml:space="preserve"> </w:t>
      </w:r>
      <w:r w:rsidR="00301080" w:rsidRPr="00F7534C">
        <w:rPr>
          <w:rFonts w:cstheme="minorHAnsi"/>
        </w:rPr>
        <w:t xml:space="preserve">a </w:t>
      </w:r>
      <w:r w:rsidR="00EF0EF6" w:rsidRPr="00F7534C">
        <w:rPr>
          <w:rFonts w:cstheme="minorHAnsi"/>
        </w:rPr>
        <w:t xml:space="preserve">healthcare </w:t>
      </w:r>
      <w:r w:rsidR="006B7881">
        <w:rPr>
          <w:rFonts w:cstheme="minorHAnsi"/>
        </w:rPr>
        <w:t xml:space="preserve">practitioner </w:t>
      </w:r>
      <w:r w:rsidR="00F749E9">
        <w:rPr>
          <w:rFonts w:cstheme="minorHAnsi"/>
        </w:rPr>
        <w:t xml:space="preserve">turned </w:t>
      </w:r>
      <w:r w:rsidR="006B7881">
        <w:rPr>
          <w:rFonts w:cstheme="minorHAnsi"/>
        </w:rPr>
        <w:t>e</w:t>
      </w:r>
      <w:r w:rsidR="00EF0EF6" w:rsidRPr="00F7534C">
        <w:rPr>
          <w:rFonts w:cstheme="minorHAnsi"/>
        </w:rPr>
        <w:t>ducator</w:t>
      </w:r>
      <w:r w:rsidRPr="00F7534C">
        <w:rPr>
          <w:rFonts w:cstheme="minorHAnsi"/>
        </w:rPr>
        <w:t xml:space="preserve"> who embrace</w:t>
      </w:r>
      <w:r w:rsidR="009C3027">
        <w:rPr>
          <w:rFonts w:cstheme="minorHAnsi"/>
        </w:rPr>
        <w:t>s</w:t>
      </w:r>
      <w:r w:rsidRPr="00F7534C">
        <w:rPr>
          <w:rFonts w:cstheme="minorHAnsi"/>
        </w:rPr>
        <w:t xml:space="preserve"> a passion for education, we are here to help you </w:t>
      </w:r>
      <w:r w:rsidRPr="00F7534C">
        <w:rPr>
          <w:rFonts w:cstheme="minorHAnsi"/>
          <w:color w:val="FF0000"/>
        </w:rPr>
        <w:t>“Jump Start Your Career”</w:t>
      </w:r>
      <w:r w:rsidRPr="00F7534C">
        <w:rPr>
          <w:rFonts w:cstheme="minorHAnsi"/>
        </w:rPr>
        <w:t xml:space="preserve">. Thank you for choosing us to assist you in your educational journey. </w:t>
      </w:r>
    </w:p>
    <w:p w14:paraId="04AAA3DA" w14:textId="77777777" w:rsidR="00A9134F" w:rsidRDefault="00A9134F" w:rsidP="003F7929">
      <w:pPr>
        <w:spacing w:after="0"/>
        <w:rPr>
          <w:rFonts w:cstheme="minorHAnsi"/>
          <w:b/>
          <w:sz w:val="32"/>
          <w:szCs w:val="32"/>
        </w:rPr>
      </w:pPr>
    </w:p>
    <w:p w14:paraId="215C83C4" w14:textId="77777777" w:rsidR="00D36E60" w:rsidRPr="00DA2F88" w:rsidRDefault="00585E49" w:rsidP="003F7929">
      <w:pPr>
        <w:spacing w:after="0"/>
        <w:rPr>
          <w:rFonts w:cstheme="minorHAnsi"/>
          <w:b/>
          <w:sz w:val="32"/>
          <w:szCs w:val="32"/>
        </w:rPr>
      </w:pPr>
      <w:r w:rsidRPr="00DA2F88">
        <w:rPr>
          <w:rFonts w:cstheme="minorHAnsi"/>
          <w:b/>
          <w:sz w:val="32"/>
          <w:szCs w:val="32"/>
        </w:rPr>
        <w:t>ADMINISTRATION</w:t>
      </w:r>
      <w:r w:rsidR="00D36E60" w:rsidRPr="00DA2F88">
        <w:rPr>
          <w:rFonts w:cstheme="minorHAnsi"/>
          <w:b/>
          <w:sz w:val="32"/>
          <w:szCs w:val="32"/>
        </w:rPr>
        <w:t>/OFFICERS</w:t>
      </w:r>
    </w:p>
    <w:p w14:paraId="759D310D" w14:textId="77777777" w:rsidR="00E94424" w:rsidRPr="00F7534C" w:rsidRDefault="00E94424" w:rsidP="003F7929">
      <w:pPr>
        <w:spacing w:after="0"/>
        <w:rPr>
          <w:rFonts w:cstheme="minorHAnsi"/>
        </w:rPr>
      </w:pPr>
    </w:p>
    <w:p w14:paraId="2A6FA7A6" w14:textId="77777777" w:rsidR="00A9134F" w:rsidRDefault="00A9134F" w:rsidP="00A9134F">
      <w:pPr>
        <w:spacing w:after="0"/>
        <w:rPr>
          <w:b/>
          <w:bCs/>
        </w:rPr>
      </w:pPr>
      <w:r>
        <w:rPr>
          <w:b/>
          <w:bCs/>
        </w:rPr>
        <w:t>MEET THE PRESIDENT</w:t>
      </w:r>
    </w:p>
    <w:p w14:paraId="187F62C0" w14:textId="06CC625D" w:rsidR="00A9134F" w:rsidRDefault="00A9134F" w:rsidP="00A9134F">
      <w:pPr>
        <w:spacing w:after="0"/>
        <w:rPr>
          <w:b/>
          <w:bCs/>
        </w:rPr>
      </w:pPr>
      <w:r>
        <w:rPr>
          <w:b/>
          <w:bCs/>
        </w:rPr>
        <w:t>Founder</w:t>
      </w:r>
      <w:r w:rsidR="00703E8A">
        <w:rPr>
          <w:b/>
          <w:bCs/>
        </w:rPr>
        <w:t>/Owner</w:t>
      </w:r>
      <w:r>
        <w:rPr>
          <w:b/>
          <w:bCs/>
        </w:rPr>
        <w:t>, Medical Career &amp; Technical College</w:t>
      </w:r>
    </w:p>
    <w:p w14:paraId="726422E2" w14:textId="77777777" w:rsidR="007258E5" w:rsidRDefault="007258E5" w:rsidP="007258E5">
      <w:pPr>
        <w:spacing w:after="0"/>
        <w:rPr>
          <w:rFonts w:cstheme="minorHAnsi"/>
        </w:rPr>
      </w:pPr>
    </w:p>
    <w:p w14:paraId="06550B6D" w14:textId="069B3F6D" w:rsidR="00A9134F" w:rsidRPr="007258E5" w:rsidRDefault="007258E5" w:rsidP="00A9134F">
      <w:pPr>
        <w:spacing w:after="0"/>
        <w:rPr>
          <w:rFonts w:cstheme="minorHAnsi"/>
        </w:rPr>
      </w:pPr>
      <w:r w:rsidRPr="00F7534C">
        <w:rPr>
          <w:rFonts w:cstheme="minorHAnsi"/>
        </w:rPr>
        <w:t>Medical Career Training Center, LLC, D.B.A. Medical Career</w:t>
      </w:r>
      <w:r>
        <w:rPr>
          <w:rFonts w:cstheme="minorHAnsi"/>
        </w:rPr>
        <w:t xml:space="preserve"> &amp;</w:t>
      </w:r>
      <w:r w:rsidRPr="00F7534C">
        <w:rPr>
          <w:rFonts w:cstheme="minorHAnsi"/>
        </w:rPr>
        <w:t xml:space="preserve"> Technical College is owned and operated by Kristi Bertrand, </w:t>
      </w:r>
      <w:r>
        <w:rPr>
          <w:rFonts w:cstheme="minorHAnsi"/>
        </w:rPr>
        <w:t>President</w:t>
      </w:r>
      <w:r w:rsidRPr="00F7534C">
        <w:rPr>
          <w:rFonts w:cstheme="minorHAnsi"/>
        </w:rPr>
        <w:t>.</w:t>
      </w:r>
      <w:r>
        <w:rPr>
          <w:rFonts w:cstheme="minorHAnsi"/>
        </w:rPr>
        <w:t xml:space="preserve"> </w:t>
      </w:r>
      <w:r w:rsidR="00A9134F">
        <w:t xml:space="preserve">Since 1996, Kristi Bertrand, MPH, B.S., A.S., CMA (AAMA) has been actively involved in higher education from holding a faculty position, developing curriculum, to </w:t>
      </w:r>
      <w:r w:rsidR="00A16681">
        <w:t>a department chair</w:t>
      </w:r>
      <w:r w:rsidR="00A9134F">
        <w:t xml:space="preserve"> manag</w:t>
      </w:r>
      <w:r w:rsidR="00A16681">
        <w:t>ing</w:t>
      </w:r>
      <w:r w:rsidR="00A9134F">
        <w:t xml:space="preserve"> </w:t>
      </w:r>
      <w:r w:rsidR="00A16681">
        <w:t>multiple</w:t>
      </w:r>
      <w:r w:rsidR="00A9134F">
        <w:t xml:space="preserve"> higher education allied health programs. Her vast experience included that of leading programs and campuses through the accreditation process </w:t>
      </w:r>
      <w:r w:rsidR="00A40FF4">
        <w:t>and serving</w:t>
      </w:r>
      <w:r w:rsidR="00A9134F">
        <w:t xml:space="preserve"> on numerous educational boards </w:t>
      </w:r>
      <w:r w:rsidR="004A4427">
        <w:t xml:space="preserve">while also </w:t>
      </w:r>
      <w:r w:rsidR="00A9134F">
        <w:t>participa</w:t>
      </w:r>
      <w:r w:rsidR="00336296">
        <w:t>t</w:t>
      </w:r>
      <w:r w:rsidR="004A4427">
        <w:t>ing</w:t>
      </w:r>
      <w:r w:rsidR="00A9134F">
        <w:t xml:space="preserve"> as an on-site evaluator for various accrediting bodies. </w:t>
      </w:r>
    </w:p>
    <w:p w14:paraId="07A416D7" w14:textId="77777777" w:rsidR="00A9134F" w:rsidRDefault="00A9134F" w:rsidP="00A9134F">
      <w:pPr>
        <w:spacing w:after="0"/>
      </w:pPr>
    </w:p>
    <w:p w14:paraId="3812F3EB" w14:textId="0D50E3A1" w:rsidR="00A9134F" w:rsidRDefault="00A9134F" w:rsidP="00A9134F">
      <w:pPr>
        <w:spacing w:after="0"/>
      </w:pPr>
      <w:r>
        <w:t>Ms. Bertrand advocates for increased awareness to access affordable quality</w:t>
      </w:r>
      <w:r w:rsidR="00336296">
        <w:t xml:space="preserve"> </w:t>
      </w:r>
      <w:r>
        <w:t xml:space="preserve">skills training where </w:t>
      </w:r>
      <w:r w:rsidR="00A40FF4">
        <w:t>graduation leads to employment.</w:t>
      </w:r>
      <w:r>
        <w:t xml:space="preserve"> With that came the vision for Medical Career &amp; Technical College. Unlike many two-year or four-year institutions, students can graduate with a career skill</w:t>
      </w:r>
      <w:r w:rsidR="00A40FF4">
        <w:t xml:space="preserve">. </w:t>
      </w:r>
      <w:r>
        <w:t xml:space="preserve">Ms. Bertrand realized to attend college it takes time, and in </w:t>
      </w:r>
      <w:r w:rsidR="00455D8E">
        <w:t>today’s</w:t>
      </w:r>
      <w:r>
        <w:t xml:space="preserve"> era, families require an income, which requires time to work. The vision of offering programs where students attend just two days a week is the key to so many </w:t>
      </w:r>
      <w:r w:rsidR="000D00E0">
        <w:t>students’</w:t>
      </w:r>
      <w:r>
        <w:t xml:space="preserve"> success. Another key factor in the success of learning is that students take just one course at a time, allowing a true stair step approach that meets the needs of today’s academic learner. </w:t>
      </w:r>
      <w:r w:rsidR="00A40FF4">
        <w:t xml:space="preserve">As the vision continued and grew, </w:t>
      </w:r>
      <w:r w:rsidR="007258E5">
        <w:t>the college now offers programs that are fast track, allowing the student to graduate in a faster pace.</w:t>
      </w:r>
    </w:p>
    <w:p w14:paraId="4A2446E7" w14:textId="77777777" w:rsidR="00A9134F" w:rsidRDefault="00A9134F" w:rsidP="00A9134F">
      <w:pPr>
        <w:spacing w:after="0"/>
      </w:pPr>
    </w:p>
    <w:p w14:paraId="6CC0DF29" w14:textId="77777777" w:rsidR="00A9134F" w:rsidRPr="005C20A7" w:rsidRDefault="00A9134F" w:rsidP="00A9134F">
      <w:pPr>
        <w:spacing w:after="0"/>
      </w:pPr>
      <w:r>
        <w:t>Welcome to Medical Career &amp; Technical College and we thank you for your commitment in choosing our great institution and letting us help you Jump Into your Career! Your success is our priority!</w:t>
      </w:r>
    </w:p>
    <w:p w14:paraId="02BB15D3" w14:textId="77777777" w:rsidR="0057366B" w:rsidRDefault="0057366B" w:rsidP="003F7929">
      <w:pPr>
        <w:spacing w:after="0"/>
        <w:rPr>
          <w:rFonts w:cstheme="minorHAnsi"/>
          <w:b/>
          <w:sz w:val="32"/>
          <w:szCs w:val="32"/>
        </w:rPr>
      </w:pPr>
    </w:p>
    <w:p w14:paraId="1A71747A" w14:textId="3A986081" w:rsidR="005A0B75" w:rsidRPr="00DA2F88" w:rsidRDefault="00C57DD9" w:rsidP="003F7929">
      <w:pPr>
        <w:spacing w:after="0"/>
        <w:rPr>
          <w:rFonts w:cstheme="minorHAnsi"/>
          <w:b/>
          <w:sz w:val="32"/>
          <w:szCs w:val="32"/>
        </w:rPr>
      </w:pPr>
      <w:r w:rsidRPr="00DA2F88">
        <w:rPr>
          <w:rFonts w:cstheme="minorHAnsi"/>
          <w:b/>
          <w:sz w:val="32"/>
          <w:szCs w:val="32"/>
        </w:rPr>
        <w:t>MISSION</w:t>
      </w:r>
      <w:r w:rsidR="003F3B08" w:rsidRPr="00DA2F88">
        <w:rPr>
          <w:rFonts w:cstheme="minorHAnsi"/>
          <w:b/>
          <w:sz w:val="32"/>
          <w:szCs w:val="32"/>
        </w:rPr>
        <w:t xml:space="preserve"> OF THE SCHOOL</w:t>
      </w:r>
    </w:p>
    <w:p w14:paraId="55DDEE3E" w14:textId="28B0555D" w:rsidR="00E75DE4" w:rsidRDefault="00E75DE4" w:rsidP="003F7929">
      <w:pPr>
        <w:spacing w:after="0"/>
        <w:rPr>
          <w:rFonts w:cstheme="minorHAnsi"/>
        </w:rPr>
      </w:pPr>
      <w:r>
        <w:t>The mission of Medical Career &amp; Technical College is to provide quality, career-focused education that prepares students for credentialing and entry-level employment in their chosen medical or technical field. Through hands-on training and student-centered support, the college empowers individuals to achieve their professional goals and meet the needs of today’s workforce.</w:t>
      </w:r>
    </w:p>
    <w:p w14:paraId="12C42491" w14:textId="77777777" w:rsidR="003B5F80" w:rsidRDefault="003B5F80" w:rsidP="003F7929">
      <w:pPr>
        <w:spacing w:after="0"/>
        <w:rPr>
          <w:rFonts w:cstheme="minorHAnsi"/>
        </w:rPr>
      </w:pPr>
    </w:p>
    <w:p w14:paraId="175B1B75" w14:textId="1D391B52" w:rsidR="004B233A" w:rsidRPr="004B233A" w:rsidRDefault="003B5F80" w:rsidP="003B5F80">
      <w:pPr>
        <w:spacing w:after="0"/>
        <w:rPr>
          <w:rFonts w:cstheme="minorHAnsi"/>
          <w:b/>
          <w:bCs/>
          <w:u w:val="single"/>
        </w:rPr>
      </w:pPr>
      <w:r w:rsidRPr="004B233A">
        <w:rPr>
          <w:rFonts w:cstheme="minorHAnsi"/>
          <w:b/>
          <w:bCs/>
          <w:u w:val="single"/>
        </w:rPr>
        <w:t>O</w:t>
      </w:r>
      <w:r w:rsidR="004B233A" w:rsidRPr="004B233A">
        <w:rPr>
          <w:rFonts w:cstheme="minorHAnsi"/>
          <w:b/>
          <w:bCs/>
          <w:u w:val="single"/>
        </w:rPr>
        <w:t>bjectives to Mission</w:t>
      </w:r>
    </w:p>
    <w:p w14:paraId="5D782B39" w14:textId="7AC20427" w:rsidR="003B5F80" w:rsidRPr="003B5F80" w:rsidRDefault="003B5F80" w:rsidP="003B5F80">
      <w:pPr>
        <w:spacing w:after="0"/>
        <w:rPr>
          <w:rFonts w:cstheme="minorHAnsi"/>
          <w:b/>
          <w:bCs/>
        </w:rPr>
      </w:pPr>
      <w:r w:rsidRPr="003B5F80">
        <w:rPr>
          <w:rStyle w:val="Strong"/>
          <w:rFonts w:cstheme="minorHAnsi"/>
        </w:rPr>
        <w:t>Deliver Career-Focused Education:</w:t>
      </w:r>
      <w:r>
        <w:rPr>
          <w:rFonts w:cstheme="minorHAnsi"/>
        </w:rPr>
        <w:t xml:space="preserve"> </w:t>
      </w:r>
      <w:r w:rsidRPr="003B5F80">
        <w:rPr>
          <w:rFonts w:cstheme="minorHAnsi"/>
        </w:rPr>
        <w:t>Provide practical, hands-on training that directly aligns with current industry standards and employer expectations in the medical and technical fields.</w:t>
      </w:r>
    </w:p>
    <w:p w14:paraId="5192641B" w14:textId="16EDAF74" w:rsidR="003B5F80" w:rsidRPr="003B5F80" w:rsidRDefault="003B5F80" w:rsidP="003B5F80">
      <w:pPr>
        <w:pStyle w:val="NormalWeb"/>
        <w:rPr>
          <w:rFonts w:asciiTheme="minorHAnsi" w:hAnsiTheme="minorHAnsi" w:cstheme="minorHAnsi"/>
          <w:sz w:val="22"/>
          <w:szCs w:val="22"/>
        </w:rPr>
      </w:pPr>
      <w:r w:rsidRPr="003B5F80">
        <w:rPr>
          <w:rStyle w:val="Strong"/>
          <w:rFonts w:asciiTheme="minorHAnsi" w:hAnsiTheme="minorHAnsi" w:cstheme="minorHAnsi"/>
          <w:sz w:val="22"/>
          <w:szCs w:val="22"/>
        </w:rPr>
        <w:lastRenderedPageBreak/>
        <w:t>Support Focused Learning:</w:t>
      </w:r>
      <w:r>
        <w:rPr>
          <w:rFonts w:asciiTheme="minorHAnsi" w:hAnsiTheme="minorHAnsi" w:cstheme="minorHAnsi"/>
          <w:sz w:val="22"/>
          <w:szCs w:val="22"/>
        </w:rPr>
        <w:t xml:space="preserve"> </w:t>
      </w:r>
      <w:r w:rsidRPr="003B5F80">
        <w:rPr>
          <w:rFonts w:asciiTheme="minorHAnsi" w:hAnsiTheme="minorHAnsi" w:cstheme="minorHAnsi"/>
          <w:sz w:val="22"/>
          <w:szCs w:val="22"/>
        </w:rPr>
        <w:t>Offer a one-course-at-a-time schedule to promote deep understanding, reduce student overwhelm, and increase academic success.</w:t>
      </w:r>
    </w:p>
    <w:p w14:paraId="2D61CE9C" w14:textId="1ACF1C89" w:rsidR="003B5F80" w:rsidRPr="003B5F80" w:rsidRDefault="003B5F80" w:rsidP="003B5F80">
      <w:pPr>
        <w:pStyle w:val="NormalWeb"/>
        <w:rPr>
          <w:rFonts w:asciiTheme="minorHAnsi" w:hAnsiTheme="minorHAnsi" w:cstheme="minorHAnsi"/>
          <w:sz w:val="22"/>
          <w:szCs w:val="22"/>
        </w:rPr>
      </w:pPr>
      <w:r w:rsidRPr="003B5F80">
        <w:rPr>
          <w:rStyle w:val="Strong"/>
          <w:rFonts w:asciiTheme="minorHAnsi" w:hAnsiTheme="minorHAnsi" w:cstheme="minorHAnsi"/>
          <w:sz w:val="22"/>
          <w:szCs w:val="22"/>
        </w:rPr>
        <w:t>Ensure Credential Readiness:</w:t>
      </w:r>
      <w:r>
        <w:rPr>
          <w:rFonts w:asciiTheme="minorHAnsi" w:hAnsiTheme="minorHAnsi" w:cstheme="minorHAnsi"/>
          <w:sz w:val="22"/>
          <w:szCs w:val="22"/>
        </w:rPr>
        <w:t xml:space="preserve"> </w:t>
      </w:r>
      <w:r w:rsidRPr="003B5F80">
        <w:rPr>
          <w:rFonts w:asciiTheme="minorHAnsi" w:hAnsiTheme="minorHAnsi" w:cstheme="minorHAnsi"/>
          <w:sz w:val="22"/>
          <w:szCs w:val="22"/>
        </w:rPr>
        <w:t>Structure programs so that graduates are eligible to sit for relevant certification or licensure exams immediately upon completion.</w:t>
      </w:r>
    </w:p>
    <w:p w14:paraId="5CE96FC0" w14:textId="741BF7D8" w:rsidR="003B5F80" w:rsidRPr="003B5F80" w:rsidRDefault="003B5F80" w:rsidP="003B5F80">
      <w:pPr>
        <w:pStyle w:val="NormalWeb"/>
        <w:rPr>
          <w:rFonts w:asciiTheme="minorHAnsi" w:hAnsiTheme="minorHAnsi" w:cstheme="minorHAnsi"/>
          <w:sz w:val="22"/>
          <w:szCs w:val="22"/>
        </w:rPr>
      </w:pPr>
      <w:r w:rsidRPr="003B5F80">
        <w:rPr>
          <w:rStyle w:val="Strong"/>
          <w:rFonts w:asciiTheme="minorHAnsi" w:hAnsiTheme="minorHAnsi" w:cstheme="minorHAnsi"/>
          <w:sz w:val="22"/>
          <w:szCs w:val="22"/>
        </w:rPr>
        <w:t>Promote Job-Readiness:</w:t>
      </w:r>
      <w:r>
        <w:rPr>
          <w:rFonts w:asciiTheme="minorHAnsi" w:hAnsiTheme="minorHAnsi" w:cstheme="minorHAnsi"/>
          <w:sz w:val="22"/>
          <w:szCs w:val="22"/>
        </w:rPr>
        <w:t xml:space="preserve"> </w:t>
      </w:r>
      <w:r w:rsidRPr="003B5F80">
        <w:rPr>
          <w:rFonts w:asciiTheme="minorHAnsi" w:hAnsiTheme="minorHAnsi" w:cstheme="minorHAnsi"/>
          <w:sz w:val="22"/>
          <w:szCs w:val="22"/>
        </w:rPr>
        <w:t>Equip students with the skills, knowledge, and professionalism necessary to secure and perform in entry-level positions in their chosen field.</w:t>
      </w:r>
    </w:p>
    <w:p w14:paraId="41C12068" w14:textId="53C9DFB6" w:rsidR="003B5F80" w:rsidRPr="003B5F80" w:rsidRDefault="003B5F80" w:rsidP="003B5F80">
      <w:pPr>
        <w:pStyle w:val="NormalWeb"/>
        <w:rPr>
          <w:rFonts w:asciiTheme="minorHAnsi" w:hAnsiTheme="minorHAnsi" w:cstheme="minorHAnsi"/>
          <w:sz w:val="22"/>
          <w:szCs w:val="22"/>
        </w:rPr>
      </w:pPr>
      <w:r w:rsidRPr="003B5F80">
        <w:rPr>
          <w:rStyle w:val="Strong"/>
          <w:rFonts w:asciiTheme="minorHAnsi" w:hAnsiTheme="minorHAnsi" w:cstheme="minorHAnsi"/>
          <w:sz w:val="22"/>
          <w:szCs w:val="22"/>
        </w:rPr>
        <w:t>Maintain Quality and Relevance:</w:t>
      </w:r>
      <w:r>
        <w:rPr>
          <w:rFonts w:asciiTheme="minorHAnsi" w:hAnsiTheme="minorHAnsi" w:cstheme="minorHAnsi"/>
          <w:sz w:val="22"/>
          <w:szCs w:val="22"/>
        </w:rPr>
        <w:t xml:space="preserve"> </w:t>
      </w:r>
      <w:r w:rsidRPr="003B5F80">
        <w:rPr>
          <w:rFonts w:asciiTheme="minorHAnsi" w:hAnsiTheme="minorHAnsi" w:cstheme="minorHAnsi"/>
          <w:sz w:val="22"/>
          <w:szCs w:val="22"/>
        </w:rPr>
        <w:t>Regularly evaluate and update curricula based on feedback from industry partners, certification boards, and employment trends to ensure educational quality and workforce relevance.</w:t>
      </w:r>
    </w:p>
    <w:p w14:paraId="436BA178" w14:textId="3B2C937E" w:rsidR="003B5F80" w:rsidRPr="003B5F80" w:rsidRDefault="003B5F80" w:rsidP="003B5F80">
      <w:pPr>
        <w:pStyle w:val="NormalWeb"/>
        <w:rPr>
          <w:rFonts w:asciiTheme="minorHAnsi" w:hAnsiTheme="minorHAnsi" w:cstheme="minorHAnsi"/>
          <w:sz w:val="22"/>
          <w:szCs w:val="22"/>
        </w:rPr>
      </w:pPr>
      <w:r w:rsidRPr="003B5F80">
        <w:rPr>
          <w:rStyle w:val="Strong"/>
          <w:rFonts w:asciiTheme="minorHAnsi" w:hAnsiTheme="minorHAnsi" w:cstheme="minorHAnsi"/>
          <w:sz w:val="22"/>
          <w:szCs w:val="22"/>
        </w:rPr>
        <w:t>Foster Student Success:</w:t>
      </w:r>
      <w:r>
        <w:rPr>
          <w:rFonts w:asciiTheme="minorHAnsi" w:hAnsiTheme="minorHAnsi" w:cstheme="minorHAnsi"/>
          <w:sz w:val="22"/>
          <w:szCs w:val="22"/>
        </w:rPr>
        <w:t xml:space="preserve"> </w:t>
      </w:r>
      <w:r w:rsidRPr="003B5F80">
        <w:rPr>
          <w:rFonts w:asciiTheme="minorHAnsi" w:hAnsiTheme="minorHAnsi" w:cstheme="minorHAnsi"/>
          <w:sz w:val="22"/>
          <w:szCs w:val="22"/>
        </w:rPr>
        <w:t>Provide academic and career support services that help students successfully complete their programs and transition into the workforce.</w:t>
      </w:r>
    </w:p>
    <w:p w14:paraId="0E2A940B" w14:textId="608C0375" w:rsidR="003B5F80" w:rsidRPr="003B5F80" w:rsidRDefault="003B5F80" w:rsidP="003B5F80">
      <w:pPr>
        <w:pStyle w:val="NormalWeb"/>
        <w:rPr>
          <w:rFonts w:asciiTheme="minorHAnsi" w:hAnsiTheme="minorHAnsi" w:cstheme="minorHAnsi"/>
          <w:sz w:val="22"/>
          <w:szCs w:val="22"/>
        </w:rPr>
      </w:pPr>
      <w:r w:rsidRPr="003B5F80">
        <w:rPr>
          <w:rStyle w:val="Strong"/>
          <w:rFonts w:asciiTheme="minorHAnsi" w:hAnsiTheme="minorHAnsi" w:cstheme="minorHAnsi"/>
          <w:sz w:val="22"/>
          <w:szCs w:val="22"/>
        </w:rPr>
        <w:t>Enhance Accessibility and Flexibility:</w:t>
      </w:r>
      <w:r>
        <w:rPr>
          <w:rFonts w:asciiTheme="minorHAnsi" w:hAnsiTheme="minorHAnsi" w:cstheme="minorHAnsi"/>
          <w:sz w:val="22"/>
          <w:szCs w:val="22"/>
        </w:rPr>
        <w:t xml:space="preserve"> </w:t>
      </w:r>
      <w:r w:rsidRPr="003B5F80">
        <w:rPr>
          <w:rFonts w:asciiTheme="minorHAnsi" w:hAnsiTheme="minorHAnsi" w:cstheme="minorHAnsi"/>
          <w:sz w:val="22"/>
          <w:szCs w:val="22"/>
        </w:rPr>
        <w:t>Design program delivery models that accommodate diverse student needs, including non-traditional learners and working adults.</w:t>
      </w:r>
    </w:p>
    <w:p w14:paraId="25E4716A" w14:textId="77777777" w:rsidR="00412D72" w:rsidRDefault="00412D72" w:rsidP="003F7929">
      <w:pPr>
        <w:spacing w:after="0"/>
        <w:rPr>
          <w:rFonts w:cstheme="minorHAnsi"/>
          <w:b/>
          <w:sz w:val="32"/>
          <w:szCs w:val="32"/>
        </w:rPr>
      </w:pPr>
    </w:p>
    <w:p w14:paraId="73B30D6B" w14:textId="3FAC556F" w:rsidR="00D60BA9" w:rsidRPr="00DA2F88" w:rsidRDefault="00E20920" w:rsidP="003F7929">
      <w:pPr>
        <w:spacing w:after="0"/>
        <w:rPr>
          <w:rFonts w:cstheme="minorHAnsi"/>
          <w:b/>
          <w:sz w:val="32"/>
          <w:szCs w:val="32"/>
        </w:rPr>
      </w:pPr>
      <w:r w:rsidRPr="00DA2F88">
        <w:rPr>
          <w:rFonts w:cstheme="minorHAnsi"/>
          <w:b/>
          <w:sz w:val="32"/>
          <w:szCs w:val="32"/>
        </w:rPr>
        <w:t>HISTORY OF THE SCHOOL</w:t>
      </w:r>
    </w:p>
    <w:p w14:paraId="3716BF74" w14:textId="3C9C4443" w:rsidR="00DA2F88" w:rsidRPr="00F7534C" w:rsidRDefault="00E20920" w:rsidP="003F7929">
      <w:pPr>
        <w:spacing w:after="0"/>
        <w:rPr>
          <w:rFonts w:cstheme="minorHAnsi"/>
        </w:rPr>
      </w:pPr>
      <w:r w:rsidRPr="00F7534C">
        <w:rPr>
          <w:rFonts w:cstheme="minorHAnsi"/>
        </w:rPr>
        <w:t>Medical Career Training Center</w:t>
      </w:r>
      <w:r w:rsidR="007949AB">
        <w:rPr>
          <w:rFonts w:cstheme="minorHAnsi"/>
        </w:rPr>
        <w:t>, LLC</w:t>
      </w:r>
      <w:r w:rsidRPr="00F7534C">
        <w:rPr>
          <w:rFonts w:cstheme="minorHAnsi"/>
        </w:rPr>
        <w:t xml:space="preserve"> </w:t>
      </w:r>
      <w:r w:rsidR="0041185F">
        <w:rPr>
          <w:rFonts w:cstheme="minorHAnsi"/>
        </w:rPr>
        <w:t xml:space="preserve">was founded </w:t>
      </w:r>
      <w:r w:rsidRPr="00F7534C">
        <w:rPr>
          <w:rFonts w:cstheme="minorHAnsi"/>
        </w:rPr>
        <w:t>in 2011</w:t>
      </w:r>
      <w:r w:rsidR="002E5D41">
        <w:rPr>
          <w:rFonts w:cstheme="minorHAnsi"/>
        </w:rPr>
        <w:t xml:space="preserve"> by Kristi Bertrand</w:t>
      </w:r>
      <w:r w:rsidR="00896BEF">
        <w:rPr>
          <w:rFonts w:cstheme="minorHAnsi"/>
        </w:rPr>
        <w:t xml:space="preserve"> and approved by the Kentucky Commission on Proprietary Education. </w:t>
      </w:r>
      <w:r w:rsidRPr="00F7534C">
        <w:rPr>
          <w:rFonts w:cstheme="minorHAnsi"/>
        </w:rPr>
        <w:t xml:space="preserve">To better relate the mission and vision of the school to the community interests, the name was changed to Medical Career &amp; Technical College in 2012. </w:t>
      </w:r>
      <w:r w:rsidR="00E418FD" w:rsidRPr="00F7534C">
        <w:rPr>
          <w:rFonts w:cstheme="minorHAnsi"/>
        </w:rPr>
        <w:t>In 2013 the College expanded its campus and moved to a larger and more visible locati</w:t>
      </w:r>
      <w:r w:rsidR="00900EA2" w:rsidRPr="00F7534C">
        <w:rPr>
          <w:rFonts w:cstheme="minorHAnsi"/>
        </w:rPr>
        <w:t>on</w:t>
      </w:r>
      <w:r w:rsidR="002630CD">
        <w:rPr>
          <w:rFonts w:cstheme="minorHAnsi"/>
        </w:rPr>
        <w:t>,</w:t>
      </w:r>
      <w:r w:rsidR="00900EA2" w:rsidRPr="00F7534C">
        <w:rPr>
          <w:rFonts w:cstheme="minorHAnsi"/>
        </w:rPr>
        <w:t xml:space="preserve"> while still remaining in </w:t>
      </w:r>
      <w:r w:rsidR="00E418FD" w:rsidRPr="00F7534C">
        <w:rPr>
          <w:rFonts w:cstheme="minorHAnsi"/>
        </w:rPr>
        <w:t>Richmond, KY.</w:t>
      </w:r>
      <w:r w:rsidR="00896BEF">
        <w:rPr>
          <w:rFonts w:cstheme="minorHAnsi"/>
        </w:rPr>
        <w:t xml:space="preserve"> And in 2015, the college earned accreditation with the Accrediting Bureau of Health Education Schools (ABHES). </w:t>
      </w:r>
      <w:r w:rsidR="00F826E5">
        <w:rPr>
          <w:rFonts w:cstheme="minorHAnsi"/>
        </w:rPr>
        <w:t>Since inception the college continues to expand its facilities</w:t>
      </w:r>
      <w:r w:rsidR="003E4C97">
        <w:rPr>
          <w:rFonts w:cstheme="minorHAnsi"/>
        </w:rPr>
        <w:t xml:space="preserve"> and programs.</w:t>
      </w:r>
      <w:r w:rsidR="0014570A">
        <w:rPr>
          <w:rFonts w:cstheme="minorHAnsi"/>
        </w:rPr>
        <w:t xml:space="preserve"> </w:t>
      </w:r>
      <w:r w:rsidR="00620340" w:rsidRPr="00F7534C">
        <w:rPr>
          <w:rFonts w:cstheme="minorHAnsi"/>
        </w:rPr>
        <w:t>Th</w:t>
      </w:r>
      <w:r w:rsidR="0041185F">
        <w:rPr>
          <w:rFonts w:cstheme="minorHAnsi"/>
        </w:rPr>
        <w:t xml:space="preserve">e college </w:t>
      </w:r>
      <w:r w:rsidR="00261DE9">
        <w:rPr>
          <w:rFonts w:cstheme="minorHAnsi"/>
        </w:rPr>
        <w:t xml:space="preserve">began by </w:t>
      </w:r>
      <w:r w:rsidR="0041185F">
        <w:rPr>
          <w:rFonts w:cstheme="minorHAnsi"/>
        </w:rPr>
        <w:t>provid</w:t>
      </w:r>
      <w:r w:rsidR="00261DE9">
        <w:rPr>
          <w:rFonts w:cstheme="minorHAnsi"/>
        </w:rPr>
        <w:t>ing</w:t>
      </w:r>
      <w:r w:rsidR="0041185F">
        <w:rPr>
          <w:rFonts w:cstheme="minorHAnsi"/>
        </w:rPr>
        <w:t xml:space="preserve"> a </w:t>
      </w:r>
      <w:r w:rsidR="00620340" w:rsidRPr="00F7534C">
        <w:rPr>
          <w:rFonts w:cstheme="minorHAnsi"/>
        </w:rPr>
        <w:t>subject focused curriculum where students take only one course at a time while attending only two days a week</w:t>
      </w:r>
      <w:r w:rsidR="00135A88">
        <w:rPr>
          <w:rFonts w:cstheme="minorHAnsi"/>
        </w:rPr>
        <w:t>.</w:t>
      </w:r>
      <w:r w:rsidR="0041185F">
        <w:rPr>
          <w:rFonts w:cstheme="minorHAnsi"/>
        </w:rPr>
        <w:t xml:space="preserve"> The p</w:t>
      </w:r>
      <w:r w:rsidR="00A01F3E" w:rsidRPr="00F7534C">
        <w:rPr>
          <w:rFonts w:cstheme="minorHAnsi"/>
        </w:rPr>
        <w:t>rogram</w:t>
      </w:r>
      <w:r w:rsidR="006C375B" w:rsidRPr="00F7534C">
        <w:rPr>
          <w:rFonts w:cstheme="minorHAnsi"/>
        </w:rPr>
        <w:t>s</w:t>
      </w:r>
      <w:r w:rsidR="00A01F3E" w:rsidRPr="00F7534C">
        <w:rPr>
          <w:rFonts w:cstheme="minorHAnsi"/>
        </w:rPr>
        <w:t xml:space="preserve"> </w:t>
      </w:r>
      <w:r w:rsidR="0041185F">
        <w:rPr>
          <w:rFonts w:cstheme="minorHAnsi"/>
        </w:rPr>
        <w:t xml:space="preserve">were developed in a perfect fashion where </w:t>
      </w:r>
      <w:r w:rsidR="006C375B" w:rsidRPr="00F7534C">
        <w:rPr>
          <w:rFonts w:cstheme="minorHAnsi"/>
        </w:rPr>
        <w:t>th</w:t>
      </w:r>
      <w:r w:rsidR="0041185F">
        <w:rPr>
          <w:rFonts w:cstheme="minorHAnsi"/>
        </w:rPr>
        <w:t>ey</w:t>
      </w:r>
      <w:r w:rsidR="006C375B" w:rsidRPr="00F7534C">
        <w:rPr>
          <w:rFonts w:cstheme="minorHAnsi"/>
        </w:rPr>
        <w:t xml:space="preserve"> are</w:t>
      </w:r>
      <w:r w:rsidR="00A01F3E" w:rsidRPr="00F7534C">
        <w:rPr>
          <w:rFonts w:cstheme="minorHAnsi"/>
        </w:rPr>
        <w:t xml:space="preserve"> not too short </w:t>
      </w:r>
      <w:r w:rsidR="006C375B" w:rsidRPr="00F7534C">
        <w:rPr>
          <w:rFonts w:cstheme="minorHAnsi"/>
        </w:rPr>
        <w:t xml:space="preserve">for the </w:t>
      </w:r>
      <w:r w:rsidR="00A01F3E" w:rsidRPr="00F7534C">
        <w:rPr>
          <w:rFonts w:cstheme="minorHAnsi"/>
        </w:rPr>
        <w:t xml:space="preserve">skill level </w:t>
      </w:r>
      <w:r w:rsidR="006C375B" w:rsidRPr="00F7534C">
        <w:rPr>
          <w:rFonts w:cstheme="minorHAnsi"/>
        </w:rPr>
        <w:t>to</w:t>
      </w:r>
      <w:r w:rsidR="00A01F3E" w:rsidRPr="00F7534C">
        <w:rPr>
          <w:rFonts w:cstheme="minorHAnsi"/>
        </w:rPr>
        <w:t xml:space="preserve"> be achieved and not too long </w:t>
      </w:r>
      <w:r w:rsidR="008C721D" w:rsidRPr="00F7534C">
        <w:rPr>
          <w:rFonts w:cstheme="minorHAnsi"/>
        </w:rPr>
        <w:t>involving paying for classes not necessarily required for the professional standards.</w:t>
      </w:r>
      <w:r w:rsidR="00135A88">
        <w:rPr>
          <w:rFonts w:cstheme="minorHAnsi"/>
        </w:rPr>
        <w:t xml:space="preserve"> The college has since expanded some of its programs to include a fast-track option. </w:t>
      </w:r>
      <w:r w:rsidR="00F9042A" w:rsidRPr="00F7534C">
        <w:rPr>
          <w:rFonts w:cstheme="minorHAnsi"/>
        </w:rPr>
        <w:t xml:space="preserve">Our </w:t>
      </w:r>
      <w:r w:rsidR="00AC2891" w:rsidRPr="00F7534C">
        <w:rPr>
          <w:rFonts w:cstheme="minorHAnsi"/>
        </w:rPr>
        <w:t xml:space="preserve">graduates </w:t>
      </w:r>
      <w:r w:rsidR="00261DE9">
        <w:rPr>
          <w:rFonts w:cstheme="minorHAnsi"/>
        </w:rPr>
        <w:t>are key to supporting our communities.</w:t>
      </w:r>
    </w:p>
    <w:p w14:paraId="7B877A9E" w14:textId="77777777" w:rsidR="00156DDB" w:rsidRDefault="00156DDB" w:rsidP="003F7929">
      <w:pPr>
        <w:spacing w:after="0"/>
        <w:rPr>
          <w:rFonts w:cstheme="minorHAnsi"/>
          <w:b/>
          <w:sz w:val="32"/>
          <w:szCs w:val="32"/>
        </w:rPr>
      </w:pPr>
    </w:p>
    <w:p w14:paraId="1777E707" w14:textId="3A750EFC" w:rsidR="003218FB" w:rsidRPr="00DA2F88" w:rsidRDefault="009A3508" w:rsidP="003F7929">
      <w:pPr>
        <w:spacing w:after="0"/>
        <w:rPr>
          <w:rFonts w:cstheme="minorHAnsi"/>
          <w:b/>
          <w:sz w:val="32"/>
          <w:szCs w:val="32"/>
        </w:rPr>
      </w:pPr>
      <w:r w:rsidRPr="00DA2F88">
        <w:rPr>
          <w:rFonts w:cstheme="minorHAnsi"/>
          <w:b/>
          <w:sz w:val="32"/>
          <w:szCs w:val="32"/>
        </w:rPr>
        <w:t xml:space="preserve">SCHOOL </w:t>
      </w:r>
      <w:r w:rsidR="00EB3C24" w:rsidRPr="00DA2F88">
        <w:rPr>
          <w:rFonts w:cstheme="minorHAnsi"/>
          <w:b/>
          <w:sz w:val="32"/>
          <w:szCs w:val="32"/>
        </w:rPr>
        <w:t>ACCREDITATION</w:t>
      </w:r>
      <w:r w:rsidR="00FC29FD" w:rsidRPr="00DA2F88">
        <w:rPr>
          <w:rFonts w:cstheme="minorHAnsi"/>
          <w:b/>
          <w:sz w:val="32"/>
          <w:szCs w:val="32"/>
        </w:rPr>
        <w:t xml:space="preserve"> AND APPROVALS</w:t>
      </w:r>
    </w:p>
    <w:p w14:paraId="6DE6B31C" w14:textId="77777777" w:rsidR="009A3508" w:rsidRPr="00DA2F88" w:rsidRDefault="009A3508" w:rsidP="003F7929">
      <w:pPr>
        <w:spacing w:after="0"/>
        <w:rPr>
          <w:rFonts w:cstheme="minorHAnsi"/>
          <w:b/>
          <w:sz w:val="28"/>
          <w:szCs w:val="28"/>
          <w:u w:val="single"/>
        </w:rPr>
      </w:pPr>
      <w:r w:rsidRPr="00DA2F88">
        <w:rPr>
          <w:rFonts w:cstheme="minorHAnsi"/>
          <w:b/>
          <w:sz w:val="28"/>
          <w:szCs w:val="28"/>
          <w:u w:val="single"/>
        </w:rPr>
        <w:t>Accreditation</w:t>
      </w:r>
    </w:p>
    <w:p w14:paraId="46722285" w14:textId="77777777" w:rsidR="00EB3C24" w:rsidRPr="00DA2F88" w:rsidRDefault="00EB3C24" w:rsidP="003F7929">
      <w:pPr>
        <w:spacing w:after="0"/>
        <w:rPr>
          <w:rFonts w:cstheme="minorHAnsi"/>
          <w:sz w:val="20"/>
          <w:szCs w:val="20"/>
        </w:rPr>
      </w:pPr>
      <w:r w:rsidRPr="00DA2F88">
        <w:rPr>
          <w:rFonts w:cstheme="minorHAnsi"/>
          <w:sz w:val="20"/>
          <w:szCs w:val="20"/>
        </w:rPr>
        <w:t xml:space="preserve">Medical Career &amp; Technical College is </w:t>
      </w:r>
      <w:r w:rsidR="00F63DCB" w:rsidRPr="00DA2F88">
        <w:rPr>
          <w:rFonts w:cstheme="minorHAnsi"/>
          <w:sz w:val="20"/>
          <w:szCs w:val="20"/>
        </w:rPr>
        <w:t>INSTITUTIONALLY</w:t>
      </w:r>
      <w:r w:rsidRPr="00DA2F88">
        <w:rPr>
          <w:rFonts w:cstheme="minorHAnsi"/>
          <w:sz w:val="20"/>
          <w:szCs w:val="20"/>
        </w:rPr>
        <w:t xml:space="preserve"> accredited by the Accrediting Bureau of Health Education Schools (ABHES). </w:t>
      </w:r>
      <w:r w:rsidR="00B10064" w:rsidRPr="00DA2F88">
        <w:rPr>
          <w:rFonts w:cstheme="minorHAnsi"/>
          <w:sz w:val="20"/>
          <w:szCs w:val="20"/>
        </w:rPr>
        <w:t>T</w:t>
      </w:r>
      <w:r w:rsidR="001C3D6B" w:rsidRPr="00DA2F88">
        <w:rPr>
          <w:rFonts w:cstheme="minorHAnsi"/>
          <w:sz w:val="20"/>
          <w:szCs w:val="20"/>
        </w:rPr>
        <w:t>he Medical Assistant Program has met program specific standards with</w:t>
      </w:r>
      <w:r w:rsidR="00B10064" w:rsidRPr="00DA2F88">
        <w:rPr>
          <w:rFonts w:cstheme="minorHAnsi"/>
          <w:sz w:val="20"/>
          <w:szCs w:val="20"/>
        </w:rPr>
        <w:t xml:space="preserve"> the Accrediting Bureau of Health Education Schools. </w:t>
      </w:r>
    </w:p>
    <w:p w14:paraId="23A33125" w14:textId="77777777" w:rsidR="00B10064" w:rsidRPr="00DA2F88" w:rsidRDefault="00B10064" w:rsidP="00B10064">
      <w:pPr>
        <w:spacing w:after="0"/>
        <w:jc w:val="center"/>
        <w:rPr>
          <w:rFonts w:cstheme="minorHAnsi"/>
          <w:sz w:val="20"/>
          <w:szCs w:val="20"/>
        </w:rPr>
      </w:pPr>
      <w:bookmarkStart w:id="0" w:name="_Hlk194684507"/>
      <w:r w:rsidRPr="00DA2F88">
        <w:rPr>
          <w:rFonts w:cstheme="minorHAnsi"/>
          <w:sz w:val="20"/>
          <w:szCs w:val="20"/>
        </w:rPr>
        <w:t>Accrediting Bureau of Health Education Schools</w:t>
      </w:r>
    </w:p>
    <w:p w14:paraId="46A11056" w14:textId="77777777" w:rsidR="00B10064" w:rsidRPr="00DA2F88" w:rsidRDefault="00B10064" w:rsidP="00B10064">
      <w:pPr>
        <w:spacing w:after="0"/>
        <w:jc w:val="center"/>
        <w:rPr>
          <w:rFonts w:cstheme="minorHAnsi"/>
          <w:sz w:val="20"/>
          <w:szCs w:val="20"/>
        </w:rPr>
      </w:pPr>
      <w:r w:rsidRPr="00DA2F88">
        <w:rPr>
          <w:rFonts w:cstheme="minorHAnsi"/>
          <w:sz w:val="20"/>
          <w:szCs w:val="20"/>
        </w:rPr>
        <w:t>ABHES</w:t>
      </w:r>
    </w:p>
    <w:p w14:paraId="2BFCA06A" w14:textId="77777777" w:rsidR="00B10064" w:rsidRPr="00DA2F88" w:rsidRDefault="00B10064" w:rsidP="00B10064">
      <w:pPr>
        <w:spacing w:after="0"/>
        <w:jc w:val="center"/>
        <w:rPr>
          <w:rFonts w:cstheme="minorHAnsi"/>
          <w:sz w:val="20"/>
          <w:szCs w:val="20"/>
        </w:rPr>
      </w:pPr>
      <w:r w:rsidRPr="00DA2F88">
        <w:rPr>
          <w:rFonts w:cstheme="minorHAnsi"/>
          <w:sz w:val="20"/>
          <w:szCs w:val="20"/>
        </w:rPr>
        <w:t>7777 Leesburg Pike, Suite 314 North</w:t>
      </w:r>
    </w:p>
    <w:p w14:paraId="15A2CEF0" w14:textId="77777777" w:rsidR="00B10064" w:rsidRPr="00DA2F88" w:rsidRDefault="00B10064" w:rsidP="00B10064">
      <w:pPr>
        <w:spacing w:after="0"/>
        <w:jc w:val="center"/>
        <w:rPr>
          <w:rFonts w:cstheme="minorHAnsi"/>
          <w:sz w:val="20"/>
          <w:szCs w:val="20"/>
        </w:rPr>
      </w:pPr>
      <w:r w:rsidRPr="00DA2F88">
        <w:rPr>
          <w:rFonts w:cstheme="minorHAnsi"/>
          <w:sz w:val="20"/>
          <w:szCs w:val="20"/>
        </w:rPr>
        <w:t>Falls Church, Virginia 22043</w:t>
      </w:r>
    </w:p>
    <w:p w14:paraId="21E98B28" w14:textId="77777777" w:rsidR="00B10064" w:rsidRPr="00DA2F88" w:rsidRDefault="00B10064" w:rsidP="00B10064">
      <w:pPr>
        <w:spacing w:after="0"/>
        <w:jc w:val="center"/>
        <w:rPr>
          <w:rFonts w:cstheme="minorHAnsi"/>
          <w:sz w:val="20"/>
          <w:szCs w:val="20"/>
        </w:rPr>
      </w:pPr>
      <w:r w:rsidRPr="00DA2F88">
        <w:rPr>
          <w:rFonts w:cstheme="minorHAnsi"/>
          <w:sz w:val="20"/>
          <w:szCs w:val="20"/>
        </w:rPr>
        <w:t>703-917-9503</w:t>
      </w:r>
    </w:p>
    <w:p w14:paraId="178C3954" w14:textId="77777777" w:rsidR="009A3508" w:rsidRPr="00DA2F88" w:rsidRDefault="006C75BB" w:rsidP="00FC29FD">
      <w:pPr>
        <w:spacing w:after="0"/>
        <w:jc w:val="center"/>
        <w:rPr>
          <w:rFonts w:cstheme="minorHAnsi"/>
          <w:sz w:val="20"/>
          <w:szCs w:val="20"/>
        </w:rPr>
      </w:pPr>
      <w:hyperlink r:id="rId10" w:history="1">
        <w:r w:rsidRPr="00DA2F88">
          <w:rPr>
            <w:rStyle w:val="Hyperlink"/>
            <w:rFonts w:cstheme="minorHAnsi"/>
            <w:sz w:val="20"/>
            <w:szCs w:val="20"/>
          </w:rPr>
          <w:t>www.abhes.org</w:t>
        </w:r>
      </w:hyperlink>
      <w:bookmarkEnd w:id="0"/>
    </w:p>
    <w:p w14:paraId="65D1F47D" w14:textId="77777777" w:rsidR="00BA0790" w:rsidRDefault="00BA0790" w:rsidP="003F7929">
      <w:pPr>
        <w:spacing w:after="0"/>
        <w:rPr>
          <w:rFonts w:cstheme="minorHAnsi"/>
          <w:b/>
          <w:sz w:val="28"/>
          <w:szCs w:val="28"/>
          <w:u w:val="single"/>
        </w:rPr>
      </w:pPr>
    </w:p>
    <w:p w14:paraId="3E1B6B4F" w14:textId="5ADCDB32" w:rsidR="004F3B9D" w:rsidRPr="00DA2F88" w:rsidRDefault="006C2CB0" w:rsidP="003F7929">
      <w:pPr>
        <w:spacing w:after="0"/>
        <w:rPr>
          <w:rFonts w:cstheme="minorHAnsi"/>
          <w:b/>
          <w:sz w:val="28"/>
          <w:szCs w:val="28"/>
          <w:u w:val="single"/>
        </w:rPr>
      </w:pPr>
      <w:r w:rsidRPr="00DA2F88">
        <w:rPr>
          <w:rFonts w:cstheme="minorHAnsi"/>
          <w:b/>
          <w:sz w:val="28"/>
          <w:szCs w:val="28"/>
          <w:u w:val="single"/>
        </w:rPr>
        <w:lastRenderedPageBreak/>
        <w:t>Licensed</w:t>
      </w:r>
    </w:p>
    <w:p w14:paraId="3CF08726" w14:textId="77777777" w:rsidR="00C86DED" w:rsidRDefault="000E413A" w:rsidP="003F7929">
      <w:pPr>
        <w:spacing w:after="0"/>
        <w:rPr>
          <w:rFonts w:cstheme="minorHAnsi"/>
          <w:sz w:val="20"/>
          <w:szCs w:val="20"/>
        </w:rPr>
      </w:pPr>
      <w:r w:rsidRPr="00DA2F88">
        <w:rPr>
          <w:rFonts w:cstheme="minorHAnsi"/>
          <w:sz w:val="20"/>
          <w:szCs w:val="20"/>
        </w:rPr>
        <w:t>Medical Career &amp; Technical College</w:t>
      </w:r>
      <w:r w:rsidR="00C86DED" w:rsidRPr="00DA2F88">
        <w:rPr>
          <w:rFonts w:cstheme="minorHAnsi"/>
          <w:sz w:val="20"/>
          <w:szCs w:val="20"/>
        </w:rPr>
        <w:t xml:space="preserve"> is licensed</w:t>
      </w:r>
      <w:r w:rsidR="00176C28" w:rsidRPr="00DA2F88">
        <w:rPr>
          <w:rFonts w:cstheme="minorHAnsi"/>
          <w:sz w:val="20"/>
          <w:szCs w:val="20"/>
        </w:rPr>
        <w:t xml:space="preserve"> by the Kentucky Commission on</w:t>
      </w:r>
      <w:r w:rsidR="00C86DED" w:rsidRPr="00DA2F88">
        <w:rPr>
          <w:rFonts w:cstheme="minorHAnsi"/>
          <w:sz w:val="20"/>
          <w:szCs w:val="20"/>
        </w:rPr>
        <w:t xml:space="preserve"> Proprietary Education. </w:t>
      </w:r>
    </w:p>
    <w:p w14:paraId="727D8149" w14:textId="77777777" w:rsidR="00731C1D" w:rsidRPr="00DA2F88" w:rsidRDefault="00731C1D" w:rsidP="003F7929">
      <w:pPr>
        <w:spacing w:after="0"/>
        <w:rPr>
          <w:rFonts w:cstheme="minorHAnsi"/>
          <w:sz w:val="20"/>
          <w:szCs w:val="20"/>
        </w:rPr>
      </w:pPr>
    </w:p>
    <w:p w14:paraId="53D5CE78" w14:textId="77777777" w:rsidR="00C86DED" w:rsidRPr="00DA2F88" w:rsidRDefault="00DA0DA9" w:rsidP="00C86DED">
      <w:pPr>
        <w:spacing w:after="0"/>
        <w:jc w:val="center"/>
        <w:rPr>
          <w:rFonts w:cstheme="minorHAnsi"/>
          <w:sz w:val="20"/>
          <w:szCs w:val="20"/>
        </w:rPr>
      </w:pPr>
      <w:r w:rsidRPr="00DA2F88">
        <w:rPr>
          <w:rFonts w:cstheme="minorHAnsi"/>
          <w:sz w:val="20"/>
          <w:szCs w:val="20"/>
        </w:rPr>
        <w:t xml:space="preserve">Kentucky Commission </w:t>
      </w:r>
      <w:r w:rsidR="00130A25" w:rsidRPr="00DA2F88">
        <w:rPr>
          <w:rFonts w:cstheme="minorHAnsi"/>
          <w:sz w:val="20"/>
          <w:szCs w:val="20"/>
        </w:rPr>
        <w:t>on</w:t>
      </w:r>
      <w:r w:rsidRPr="00DA2F88">
        <w:rPr>
          <w:rFonts w:cstheme="minorHAnsi"/>
          <w:sz w:val="20"/>
          <w:szCs w:val="20"/>
        </w:rPr>
        <w:t xml:space="preserve"> Proprietary Education</w:t>
      </w:r>
    </w:p>
    <w:p w14:paraId="4C5EC2A9" w14:textId="160DC9FC" w:rsidR="003B6819" w:rsidRPr="00DA2F88" w:rsidRDefault="00FA4760" w:rsidP="00731C1D">
      <w:pPr>
        <w:spacing w:after="0"/>
        <w:jc w:val="center"/>
        <w:rPr>
          <w:rFonts w:cstheme="minorHAnsi"/>
          <w:sz w:val="20"/>
          <w:szCs w:val="20"/>
        </w:rPr>
      </w:pPr>
      <w:r>
        <w:rPr>
          <w:rFonts w:cstheme="minorHAnsi"/>
          <w:sz w:val="20"/>
          <w:szCs w:val="20"/>
        </w:rPr>
        <w:t>500 Mero Street, 4</w:t>
      </w:r>
      <w:r w:rsidRPr="00FA4760">
        <w:rPr>
          <w:rFonts w:cstheme="minorHAnsi"/>
          <w:sz w:val="20"/>
          <w:szCs w:val="20"/>
          <w:vertAlign w:val="superscript"/>
        </w:rPr>
        <w:t>th</w:t>
      </w:r>
      <w:r>
        <w:rPr>
          <w:rFonts w:cstheme="minorHAnsi"/>
          <w:sz w:val="20"/>
          <w:szCs w:val="20"/>
        </w:rPr>
        <w:t xml:space="preserve"> Floor</w:t>
      </w:r>
    </w:p>
    <w:p w14:paraId="6A5EAAE7" w14:textId="77777777" w:rsidR="00C86DED" w:rsidRPr="00DA2F88" w:rsidRDefault="003B6819" w:rsidP="00C86DED">
      <w:pPr>
        <w:spacing w:after="0"/>
        <w:jc w:val="center"/>
        <w:rPr>
          <w:rFonts w:cstheme="minorHAnsi"/>
          <w:sz w:val="20"/>
          <w:szCs w:val="20"/>
        </w:rPr>
      </w:pPr>
      <w:r w:rsidRPr="00DA2F88">
        <w:rPr>
          <w:rFonts w:cstheme="minorHAnsi"/>
          <w:sz w:val="20"/>
          <w:szCs w:val="20"/>
        </w:rPr>
        <w:t>Frankfort, KY 40601</w:t>
      </w:r>
    </w:p>
    <w:p w14:paraId="4CCF5422" w14:textId="77777777" w:rsidR="00C86DED" w:rsidRPr="00DA2F88" w:rsidRDefault="003B6819" w:rsidP="00C86DED">
      <w:pPr>
        <w:spacing w:after="0"/>
        <w:jc w:val="center"/>
        <w:rPr>
          <w:rFonts w:cstheme="minorHAnsi"/>
          <w:sz w:val="20"/>
          <w:szCs w:val="20"/>
        </w:rPr>
      </w:pPr>
      <w:r w:rsidRPr="00DA2F88">
        <w:rPr>
          <w:rFonts w:cstheme="minorHAnsi"/>
          <w:sz w:val="20"/>
          <w:szCs w:val="20"/>
        </w:rPr>
        <w:t>502-564-4185</w:t>
      </w:r>
    </w:p>
    <w:p w14:paraId="48DB6BA0" w14:textId="77777777" w:rsidR="00DF2D64" w:rsidRPr="00DA2F88" w:rsidRDefault="003F3BF5" w:rsidP="00EB3C24">
      <w:pPr>
        <w:spacing w:after="0"/>
        <w:jc w:val="center"/>
        <w:rPr>
          <w:rFonts w:cstheme="minorHAnsi"/>
          <w:sz w:val="20"/>
          <w:szCs w:val="20"/>
        </w:rPr>
      </w:pPr>
      <w:hyperlink r:id="rId11" w:history="1">
        <w:r w:rsidRPr="00DA2F88">
          <w:rPr>
            <w:rStyle w:val="Hyperlink"/>
            <w:rFonts w:cstheme="minorHAnsi"/>
            <w:sz w:val="20"/>
            <w:szCs w:val="20"/>
          </w:rPr>
          <w:t>kcpe.</w:t>
        </w:r>
        <w:r w:rsidR="00741E2C" w:rsidRPr="00DA2F88">
          <w:rPr>
            <w:rStyle w:val="Hyperlink"/>
            <w:rFonts w:cstheme="minorHAnsi"/>
            <w:sz w:val="20"/>
            <w:szCs w:val="20"/>
          </w:rPr>
          <w:t>ky.gov</w:t>
        </w:r>
      </w:hyperlink>
    </w:p>
    <w:p w14:paraId="39BD391F" w14:textId="77777777" w:rsidR="001805F0" w:rsidRDefault="001805F0" w:rsidP="00C86DED">
      <w:pPr>
        <w:spacing w:after="0"/>
        <w:rPr>
          <w:rFonts w:cstheme="minorHAnsi"/>
          <w:b/>
          <w:sz w:val="28"/>
          <w:szCs w:val="28"/>
          <w:u w:val="single"/>
        </w:rPr>
      </w:pPr>
    </w:p>
    <w:p w14:paraId="3816E4C0" w14:textId="659C56DD" w:rsidR="001A190D" w:rsidRPr="00DA2F88" w:rsidRDefault="001A190D" w:rsidP="00C86DED">
      <w:pPr>
        <w:spacing w:after="0"/>
        <w:rPr>
          <w:rFonts w:cstheme="minorHAnsi"/>
          <w:b/>
          <w:sz w:val="28"/>
          <w:szCs w:val="28"/>
          <w:u w:val="single"/>
        </w:rPr>
      </w:pPr>
      <w:r w:rsidRPr="00DA2F88">
        <w:rPr>
          <w:rFonts w:cstheme="minorHAnsi"/>
          <w:b/>
          <w:sz w:val="28"/>
          <w:szCs w:val="28"/>
          <w:u w:val="single"/>
        </w:rPr>
        <w:t>Approvals</w:t>
      </w:r>
    </w:p>
    <w:p w14:paraId="29430748" w14:textId="0610D754" w:rsidR="00F34208" w:rsidRDefault="00F34208" w:rsidP="00C86DED">
      <w:pPr>
        <w:spacing w:after="0"/>
        <w:rPr>
          <w:rFonts w:cstheme="minorHAnsi"/>
          <w:sz w:val="20"/>
          <w:szCs w:val="20"/>
        </w:rPr>
      </w:pPr>
      <w:r>
        <w:rPr>
          <w:rFonts w:cstheme="minorHAnsi"/>
          <w:sz w:val="20"/>
          <w:szCs w:val="20"/>
        </w:rPr>
        <w:t>Medical Career &amp; Technical College Practical Nursing program is approved by the Kentucky Board of Nursing.</w:t>
      </w:r>
    </w:p>
    <w:p w14:paraId="4F21607F" w14:textId="6B4BECD2" w:rsidR="00F34208" w:rsidRDefault="00F34208" w:rsidP="00F34208">
      <w:pPr>
        <w:spacing w:after="0"/>
        <w:jc w:val="center"/>
        <w:rPr>
          <w:rFonts w:cstheme="minorHAnsi"/>
          <w:sz w:val="20"/>
          <w:szCs w:val="20"/>
        </w:rPr>
      </w:pPr>
      <w:r>
        <w:rPr>
          <w:rFonts w:cstheme="minorHAnsi"/>
          <w:sz w:val="20"/>
          <w:szCs w:val="20"/>
        </w:rPr>
        <w:t>Kentucky Board of Nursing</w:t>
      </w:r>
    </w:p>
    <w:p w14:paraId="5AC93637" w14:textId="3FA5C0FC" w:rsidR="00F34208" w:rsidRDefault="00F34208" w:rsidP="00F34208">
      <w:pPr>
        <w:spacing w:after="0"/>
        <w:jc w:val="center"/>
        <w:rPr>
          <w:rFonts w:cstheme="minorHAnsi"/>
          <w:sz w:val="20"/>
          <w:szCs w:val="20"/>
        </w:rPr>
      </w:pPr>
      <w:r>
        <w:rPr>
          <w:rFonts w:cstheme="minorHAnsi"/>
          <w:sz w:val="20"/>
          <w:szCs w:val="20"/>
        </w:rPr>
        <w:t>312 Whittington Parkway</w:t>
      </w:r>
    </w:p>
    <w:p w14:paraId="54E96733" w14:textId="2FE9BCB0" w:rsidR="00F34208" w:rsidRDefault="00F34208" w:rsidP="00F34208">
      <w:pPr>
        <w:spacing w:after="0"/>
        <w:jc w:val="center"/>
        <w:rPr>
          <w:rFonts w:cstheme="minorHAnsi"/>
          <w:sz w:val="20"/>
          <w:szCs w:val="20"/>
        </w:rPr>
      </w:pPr>
      <w:r>
        <w:rPr>
          <w:rFonts w:cstheme="minorHAnsi"/>
          <w:sz w:val="20"/>
          <w:szCs w:val="20"/>
        </w:rPr>
        <w:t>Louisville, KY 40222</w:t>
      </w:r>
    </w:p>
    <w:p w14:paraId="34F870DF" w14:textId="22F5DBA3" w:rsidR="00F34208" w:rsidRDefault="00F34208" w:rsidP="00F34208">
      <w:pPr>
        <w:spacing w:after="0"/>
        <w:jc w:val="center"/>
        <w:rPr>
          <w:rFonts w:cstheme="minorHAnsi"/>
          <w:sz w:val="20"/>
          <w:szCs w:val="20"/>
        </w:rPr>
      </w:pPr>
      <w:r>
        <w:rPr>
          <w:rFonts w:cstheme="minorHAnsi"/>
          <w:sz w:val="20"/>
          <w:szCs w:val="20"/>
        </w:rPr>
        <w:t>800-305-2042</w:t>
      </w:r>
    </w:p>
    <w:p w14:paraId="61029115" w14:textId="3A2EFA0C" w:rsidR="00F34208" w:rsidRPr="00F34208" w:rsidRDefault="00F34208" w:rsidP="00F34208">
      <w:pPr>
        <w:spacing w:after="0"/>
        <w:jc w:val="center"/>
        <w:rPr>
          <w:rFonts w:cstheme="minorHAnsi"/>
          <w:color w:val="4F81BD" w:themeColor="accent1"/>
          <w:sz w:val="20"/>
          <w:szCs w:val="20"/>
          <w:u w:val="single"/>
        </w:rPr>
      </w:pPr>
      <w:r w:rsidRPr="00F34208">
        <w:rPr>
          <w:rFonts w:cstheme="minorHAnsi"/>
          <w:color w:val="4F81BD" w:themeColor="accent1"/>
          <w:sz w:val="20"/>
          <w:szCs w:val="20"/>
          <w:u w:val="single"/>
        </w:rPr>
        <w:t>kbn.ky.gov</w:t>
      </w:r>
    </w:p>
    <w:p w14:paraId="0D7698F4" w14:textId="137C72A6" w:rsidR="00F34208" w:rsidRDefault="00F34208" w:rsidP="00C86DED">
      <w:pPr>
        <w:spacing w:after="0"/>
        <w:rPr>
          <w:rFonts w:cstheme="minorHAnsi"/>
          <w:sz w:val="20"/>
          <w:szCs w:val="20"/>
        </w:rPr>
      </w:pPr>
    </w:p>
    <w:p w14:paraId="28470AD2" w14:textId="77777777" w:rsidR="00BC6CF7" w:rsidRDefault="00BC6CF7" w:rsidP="00C86DED">
      <w:pPr>
        <w:spacing w:after="0"/>
        <w:rPr>
          <w:rFonts w:cstheme="minorHAnsi"/>
          <w:sz w:val="20"/>
          <w:szCs w:val="20"/>
        </w:rPr>
      </w:pPr>
    </w:p>
    <w:p w14:paraId="6152626E" w14:textId="0B7B1F90" w:rsidR="003218FB" w:rsidRPr="00DA2F88" w:rsidRDefault="003F3BF5" w:rsidP="00C86DED">
      <w:pPr>
        <w:spacing w:after="0"/>
        <w:rPr>
          <w:rFonts w:cstheme="minorHAnsi"/>
          <w:sz w:val="20"/>
          <w:szCs w:val="20"/>
        </w:rPr>
      </w:pPr>
      <w:r w:rsidRPr="00DA2F88">
        <w:rPr>
          <w:rFonts w:cstheme="minorHAnsi"/>
          <w:sz w:val="20"/>
          <w:szCs w:val="20"/>
        </w:rPr>
        <w:t>Medical Career &amp; Technical College Medical Massage Therapy program is approved and a program in good standing by the Kentucky Board of Licensure for Massage Therapy.</w:t>
      </w:r>
    </w:p>
    <w:p w14:paraId="3096F725" w14:textId="77777777" w:rsidR="003F3BF5" w:rsidRPr="00DA2F88" w:rsidRDefault="003F3BF5" w:rsidP="003F3BF5">
      <w:pPr>
        <w:spacing w:after="0"/>
        <w:jc w:val="center"/>
        <w:rPr>
          <w:rFonts w:cstheme="minorHAnsi"/>
          <w:sz w:val="20"/>
          <w:szCs w:val="20"/>
        </w:rPr>
      </w:pPr>
      <w:r w:rsidRPr="00DA2F88">
        <w:rPr>
          <w:rFonts w:cstheme="minorHAnsi"/>
          <w:sz w:val="20"/>
          <w:szCs w:val="20"/>
        </w:rPr>
        <w:t>Kentucky Board of Licensure for Massage Therapy</w:t>
      </w:r>
    </w:p>
    <w:p w14:paraId="2A941079" w14:textId="77777777" w:rsidR="003F3BF5" w:rsidRPr="00DA2F88" w:rsidRDefault="003F3BF5" w:rsidP="003F3BF5">
      <w:pPr>
        <w:spacing w:after="0"/>
        <w:jc w:val="center"/>
        <w:rPr>
          <w:rFonts w:cstheme="minorHAnsi"/>
          <w:sz w:val="20"/>
          <w:szCs w:val="20"/>
        </w:rPr>
      </w:pPr>
      <w:r w:rsidRPr="00DA2F88">
        <w:rPr>
          <w:rFonts w:cstheme="minorHAnsi"/>
          <w:sz w:val="20"/>
          <w:szCs w:val="20"/>
        </w:rPr>
        <w:t>911 Leawood Drive</w:t>
      </w:r>
    </w:p>
    <w:p w14:paraId="0D48B71F" w14:textId="77777777" w:rsidR="003F3BF5" w:rsidRPr="00DA2F88" w:rsidRDefault="003F3BF5" w:rsidP="003F3BF5">
      <w:pPr>
        <w:spacing w:after="0"/>
        <w:jc w:val="center"/>
        <w:rPr>
          <w:rFonts w:cstheme="minorHAnsi"/>
          <w:sz w:val="20"/>
          <w:szCs w:val="20"/>
        </w:rPr>
      </w:pPr>
      <w:r w:rsidRPr="00DA2F88">
        <w:rPr>
          <w:rFonts w:cstheme="minorHAnsi"/>
          <w:sz w:val="20"/>
          <w:szCs w:val="20"/>
        </w:rPr>
        <w:t>Frankfort, KY 40601</w:t>
      </w:r>
    </w:p>
    <w:p w14:paraId="39A5C67A" w14:textId="77777777" w:rsidR="003F3BF5" w:rsidRPr="00DA2F88" w:rsidRDefault="003F3BF5" w:rsidP="003F3BF5">
      <w:pPr>
        <w:spacing w:after="0"/>
        <w:jc w:val="center"/>
        <w:rPr>
          <w:rFonts w:cstheme="minorHAnsi"/>
          <w:sz w:val="20"/>
          <w:szCs w:val="20"/>
        </w:rPr>
      </w:pPr>
      <w:r w:rsidRPr="00DA2F88">
        <w:rPr>
          <w:rFonts w:cstheme="minorHAnsi"/>
          <w:sz w:val="20"/>
          <w:szCs w:val="20"/>
        </w:rPr>
        <w:t>502-782-8808</w:t>
      </w:r>
    </w:p>
    <w:p w14:paraId="27BC0239" w14:textId="77777777" w:rsidR="003F3BF5" w:rsidRPr="00DA2F88" w:rsidRDefault="003F3BF5" w:rsidP="003F3BF5">
      <w:pPr>
        <w:spacing w:after="0"/>
        <w:jc w:val="center"/>
        <w:rPr>
          <w:rFonts w:cstheme="minorHAnsi"/>
          <w:color w:val="365F91" w:themeColor="accent1" w:themeShade="BF"/>
          <w:sz w:val="20"/>
          <w:szCs w:val="20"/>
          <w:u w:val="single"/>
        </w:rPr>
      </w:pPr>
      <w:r w:rsidRPr="00DA2F88">
        <w:rPr>
          <w:rFonts w:cstheme="minorHAnsi"/>
          <w:color w:val="365F91" w:themeColor="accent1" w:themeShade="BF"/>
          <w:sz w:val="20"/>
          <w:szCs w:val="20"/>
          <w:u w:val="single"/>
        </w:rPr>
        <w:t>bmt.ky.gov</w:t>
      </w:r>
    </w:p>
    <w:p w14:paraId="1CD99268" w14:textId="4876DCD3" w:rsidR="002644F0" w:rsidRDefault="002644F0" w:rsidP="00C86DED">
      <w:pPr>
        <w:spacing w:after="0"/>
        <w:rPr>
          <w:rFonts w:cstheme="minorHAnsi"/>
          <w:sz w:val="20"/>
          <w:szCs w:val="20"/>
        </w:rPr>
      </w:pPr>
    </w:p>
    <w:p w14:paraId="13026FE2" w14:textId="77777777" w:rsidR="00BC6CF7" w:rsidRPr="00DA2F88" w:rsidRDefault="00BC6CF7" w:rsidP="00C86DED">
      <w:pPr>
        <w:spacing w:after="0"/>
        <w:rPr>
          <w:rFonts w:cstheme="minorHAnsi"/>
          <w:sz w:val="20"/>
          <w:szCs w:val="20"/>
        </w:rPr>
      </w:pPr>
    </w:p>
    <w:p w14:paraId="61D24EC2" w14:textId="77777777" w:rsidR="009A3508" w:rsidRPr="00DA2F88" w:rsidRDefault="009A3508" w:rsidP="009A3508">
      <w:pPr>
        <w:spacing w:after="0"/>
        <w:rPr>
          <w:rFonts w:cstheme="minorHAnsi"/>
          <w:sz w:val="20"/>
          <w:szCs w:val="20"/>
        </w:rPr>
      </w:pPr>
      <w:r w:rsidRPr="00DA2F88">
        <w:rPr>
          <w:rFonts w:cstheme="minorHAnsi"/>
          <w:sz w:val="20"/>
          <w:szCs w:val="20"/>
        </w:rPr>
        <w:t>Medical Career &amp; Technical College Medical Assistant program is recognized as an approved program with the American Association of Medical Assistants (AAMA) allowing its graduates to sit for certification as a CMA (Certified Medical Assistant) (AAMA).</w:t>
      </w:r>
    </w:p>
    <w:p w14:paraId="5C246468" w14:textId="77777777" w:rsidR="009A3508" w:rsidRPr="00DA2F88" w:rsidRDefault="009A3508" w:rsidP="009A3508">
      <w:pPr>
        <w:spacing w:after="0"/>
        <w:jc w:val="center"/>
        <w:rPr>
          <w:rFonts w:cstheme="minorHAnsi"/>
          <w:sz w:val="20"/>
          <w:szCs w:val="20"/>
        </w:rPr>
      </w:pPr>
      <w:r w:rsidRPr="00DA2F88">
        <w:rPr>
          <w:rFonts w:cstheme="minorHAnsi"/>
          <w:sz w:val="20"/>
          <w:szCs w:val="20"/>
        </w:rPr>
        <w:t>American Association of Medical Assistants</w:t>
      </w:r>
    </w:p>
    <w:p w14:paraId="7B2CD440" w14:textId="77777777" w:rsidR="009A3508" w:rsidRPr="00DA2F88" w:rsidRDefault="009A3508" w:rsidP="009A3508">
      <w:pPr>
        <w:spacing w:after="0"/>
        <w:jc w:val="center"/>
        <w:rPr>
          <w:rFonts w:cstheme="minorHAnsi"/>
          <w:sz w:val="20"/>
          <w:szCs w:val="20"/>
        </w:rPr>
      </w:pPr>
      <w:r w:rsidRPr="00DA2F88">
        <w:rPr>
          <w:rFonts w:cstheme="minorHAnsi"/>
          <w:sz w:val="20"/>
          <w:szCs w:val="20"/>
        </w:rPr>
        <w:t>AAMA</w:t>
      </w:r>
    </w:p>
    <w:p w14:paraId="01D79FBA" w14:textId="77777777" w:rsidR="009A3508" w:rsidRPr="00DA2F88" w:rsidRDefault="00D93112" w:rsidP="009A3508">
      <w:pPr>
        <w:spacing w:after="0"/>
        <w:jc w:val="center"/>
        <w:rPr>
          <w:rFonts w:cstheme="minorHAnsi"/>
          <w:sz w:val="20"/>
          <w:szCs w:val="20"/>
        </w:rPr>
      </w:pPr>
      <w:r w:rsidRPr="00DA2F88">
        <w:rPr>
          <w:rFonts w:cstheme="minorHAnsi"/>
          <w:sz w:val="20"/>
          <w:szCs w:val="20"/>
        </w:rPr>
        <w:t>20 N. Wacker Drive, Ste 1575</w:t>
      </w:r>
    </w:p>
    <w:p w14:paraId="48175B71" w14:textId="77777777" w:rsidR="009A3508" w:rsidRPr="00DA2F88" w:rsidRDefault="009A3508" w:rsidP="009A3508">
      <w:pPr>
        <w:spacing w:after="0"/>
        <w:jc w:val="center"/>
        <w:rPr>
          <w:rFonts w:cstheme="minorHAnsi"/>
          <w:sz w:val="20"/>
          <w:szCs w:val="20"/>
        </w:rPr>
      </w:pPr>
      <w:r w:rsidRPr="00DA2F88">
        <w:rPr>
          <w:rFonts w:cstheme="minorHAnsi"/>
          <w:sz w:val="20"/>
          <w:szCs w:val="20"/>
        </w:rPr>
        <w:t xml:space="preserve">Chicago, IL </w:t>
      </w:r>
      <w:r w:rsidR="00D93112" w:rsidRPr="00DA2F88">
        <w:rPr>
          <w:rFonts w:cstheme="minorHAnsi"/>
          <w:sz w:val="20"/>
          <w:szCs w:val="20"/>
        </w:rPr>
        <w:t>60606</w:t>
      </w:r>
    </w:p>
    <w:p w14:paraId="431BD2B9" w14:textId="77777777" w:rsidR="009A3508" w:rsidRPr="00DA2F88" w:rsidRDefault="009A3508" w:rsidP="009A3508">
      <w:pPr>
        <w:spacing w:after="0"/>
        <w:jc w:val="center"/>
        <w:rPr>
          <w:rFonts w:cstheme="minorHAnsi"/>
          <w:sz w:val="20"/>
          <w:szCs w:val="20"/>
        </w:rPr>
      </w:pPr>
      <w:r w:rsidRPr="00DA2F88">
        <w:rPr>
          <w:rFonts w:cstheme="minorHAnsi"/>
          <w:sz w:val="20"/>
          <w:szCs w:val="20"/>
        </w:rPr>
        <w:t>1-312-899-1500</w:t>
      </w:r>
    </w:p>
    <w:p w14:paraId="1D6FD76E" w14:textId="77777777" w:rsidR="009A3508" w:rsidRPr="00DA2F88" w:rsidRDefault="009A3508" w:rsidP="009A3508">
      <w:pPr>
        <w:spacing w:after="0"/>
        <w:jc w:val="center"/>
        <w:rPr>
          <w:rFonts w:cstheme="minorHAnsi"/>
          <w:sz w:val="20"/>
          <w:szCs w:val="20"/>
        </w:rPr>
      </w:pPr>
      <w:hyperlink r:id="rId12" w:history="1">
        <w:r w:rsidRPr="00DA2F88">
          <w:rPr>
            <w:rStyle w:val="Hyperlink"/>
            <w:rFonts w:cstheme="minorHAnsi"/>
            <w:sz w:val="20"/>
            <w:szCs w:val="20"/>
          </w:rPr>
          <w:t>www.aama-ntl.org</w:t>
        </w:r>
      </w:hyperlink>
    </w:p>
    <w:p w14:paraId="66A850BB" w14:textId="5F8AF3C9" w:rsidR="00731C1D" w:rsidRDefault="00731C1D" w:rsidP="00FC29FD">
      <w:pPr>
        <w:spacing w:after="0"/>
        <w:rPr>
          <w:rFonts w:cstheme="minorHAnsi"/>
          <w:sz w:val="20"/>
          <w:szCs w:val="20"/>
        </w:rPr>
      </w:pPr>
    </w:p>
    <w:p w14:paraId="70B7592F" w14:textId="77777777" w:rsidR="00BC6CF7" w:rsidRPr="00DA2F88" w:rsidRDefault="00BC6CF7" w:rsidP="00FC29FD">
      <w:pPr>
        <w:spacing w:after="0"/>
        <w:rPr>
          <w:rFonts w:cstheme="minorHAnsi"/>
          <w:sz w:val="20"/>
          <w:szCs w:val="20"/>
        </w:rPr>
      </w:pPr>
    </w:p>
    <w:p w14:paraId="622DF17F" w14:textId="77777777" w:rsidR="00FC29FD" w:rsidRPr="00DA2F88" w:rsidRDefault="00FC29FD" w:rsidP="00FC29FD">
      <w:pPr>
        <w:spacing w:after="0"/>
        <w:rPr>
          <w:rFonts w:cstheme="minorHAnsi"/>
          <w:sz w:val="20"/>
          <w:szCs w:val="20"/>
        </w:rPr>
      </w:pPr>
      <w:r w:rsidRPr="00DA2F88">
        <w:rPr>
          <w:rFonts w:cstheme="minorHAnsi"/>
          <w:sz w:val="20"/>
          <w:szCs w:val="20"/>
        </w:rPr>
        <w:t>Medical Career &amp; Technical College Dental Assistant program is recognized as an approved program with the American Medical Technologists Association (AMT) allowing its graduates to sit for certification as an RDA (Registered Dental Assistant).</w:t>
      </w:r>
    </w:p>
    <w:p w14:paraId="17966DA1" w14:textId="77777777" w:rsidR="00FC29FD" w:rsidRPr="00DA2F88" w:rsidRDefault="00FC29FD" w:rsidP="00FC29FD">
      <w:pPr>
        <w:spacing w:after="0"/>
        <w:jc w:val="center"/>
        <w:rPr>
          <w:rFonts w:cstheme="minorHAnsi"/>
          <w:sz w:val="20"/>
          <w:szCs w:val="20"/>
        </w:rPr>
      </w:pPr>
      <w:r w:rsidRPr="00DA2F88">
        <w:rPr>
          <w:rFonts w:cstheme="minorHAnsi"/>
          <w:sz w:val="20"/>
          <w:szCs w:val="20"/>
        </w:rPr>
        <w:t>American Medical Technologists</w:t>
      </w:r>
    </w:p>
    <w:p w14:paraId="00F880D3" w14:textId="77777777" w:rsidR="00FC29FD" w:rsidRPr="00DA2F88" w:rsidRDefault="00FC29FD" w:rsidP="00FC29FD">
      <w:pPr>
        <w:spacing w:after="0"/>
        <w:jc w:val="center"/>
        <w:rPr>
          <w:rFonts w:cstheme="minorHAnsi"/>
          <w:sz w:val="20"/>
          <w:szCs w:val="20"/>
        </w:rPr>
      </w:pPr>
      <w:r w:rsidRPr="00DA2F88">
        <w:rPr>
          <w:rFonts w:cstheme="minorHAnsi"/>
          <w:sz w:val="20"/>
          <w:szCs w:val="20"/>
        </w:rPr>
        <w:t>10700 West Higgins Rd, Ste 150</w:t>
      </w:r>
    </w:p>
    <w:p w14:paraId="5872CF21" w14:textId="77777777" w:rsidR="00FC29FD" w:rsidRPr="00DA2F88" w:rsidRDefault="00FC29FD" w:rsidP="00FC29FD">
      <w:pPr>
        <w:spacing w:after="0"/>
        <w:jc w:val="center"/>
        <w:rPr>
          <w:rFonts w:cstheme="minorHAnsi"/>
          <w:sz w:val="20"/>
          <w:szCs w:val="20"/>
        </w:rPr>
      </w:pPr>
      <w:r w:rsidRPr="00DA2F88">
        <w:rPr>
          <w:rFonts w:cstheme="minorHAnsi"/>
          <w:sz w:val="20"/>
          <w:szCs w:val="20"/>
        </w:rPr>
        <w:t>Rosemont, IL 60018</w:t>
      </w:r>
    </w:p>
    <w:p w14:paraId="478112D6" w14:textId="77777777" w:rsidR="00FC29FD" w:rsidRPr="00DA2F88" w:rsidRDefault="00FC29FD" w:rsidP="00FC29FD">
      <w:pPr>
        <w:spacing w:after="0"/>
        <w:jc w:val="center"/>
        <w:rPr>
          <w:rFonts w:cstheme="minorHAnsi"/>
          <w:sz w:val="20"/>
          <w:szCs w:val="20"/>
        </w:rPr>
      </w:pPr>
      <w:r w:rsidRPr="00DA2F88">
        <w:rPr>
          <w:rFonts w:cstheme="minorHAnsi"/>
          <w:sz w:val="20"/>
          <w:szCs w:val="20"/>
        </w:rPr>
        <w:t>847-823-5169</w:t>
      </w:r>
    </w:p>
    <w:p w14:paraId="3DBC659F" w14:textId="77777777" w:rsidR="00FC29FD" w:rsidRPr="00DA2F88" w:rsidRDefault="00FC29FD" w:rsidP="0012154D">
      <w:pPr>
        <w:spacing w:after="0"/>
        <w:jc w:val="center"/>
        <w:rPr>
          <w:rFonts w:cstheme="minorHAnsi"/>
          <w:sz w:val="20"/>
          <w:szCs w:val="20"/>
        </w:rPr>
      </w:pPr>
      <w:hyperlink r:id="rId13" w:history="1">
        <w:r w:rsidRPr="00DA2F88">
          <w:rPr>
            <w:rStyle w:val="Hyperlink"/>
            <w:rFonts w:cstheme="minorHAnsi"/>
            <w:sz w:val="20"/>
            <w:szCs w:val="20"/>
          </w:rPr>
          <w:t>www.americanmedtech.org</w:t>
        </w:r>
      </w:hyperlink>
    </w:p>
    <w:p w14:paraId="7F936258" w14:textId="44E540E2" w:rsidR="002644F0" w:rsidRDefault="002644F0" w:rsidP="00C86DED">
      <w:pPr>
        <w:spacing w:after="0"/>
        <w:rPr>
          <w:rFonts w:cstheme="minorHAnsi"/>
          <w:sz w:val="20"/>
          <w:szCs w:val="20"/>
        </w:rPr>
      </w:pPr>
    </w:p>
    <w:p w14:paraId="29F6EBA7" w14:textId="77777777" w:rsidR="00BC6CF7" w:rsidRDefault="00BC6CF7" w:rsidP="00C86DED">
      <w:pPr>
        <w:spacing w:after="0"/>
        <w:rPr>
          <w:rFonts w:cstheme="minorHAnsi"/>
          <w:sz w:val="20"/>
          <w:szCs w:val="20"/>
        </w:rPr>
      </w:pPr>
    </w:p>
    <w:p w14:paraId="5430C526" w14:textId="77777777" w:rsidR="00C86DED" w:rsidRPr="00DA2F88" w:rsidRDefault="000E413A" w:rsidP="00C86DED">
      <w:pPr>
        <w:spacing w:after="0"/>
        <w:rPr>
          <w:rFonts w:cstheme="minorHAnsi"/>
          <w:sz w:val="20"/>
          <w:szCs w:val="20"/>
        </w:rPr>
      </w:pPr>
      <w:r w:rsidRPr="00DA2F88">
        <w:rPr>
          <w:rFonts w:cstheme="minorHAnsi"/>
          <w:sz w:val="20"/>
          <w:szCs w:val="20"/>
        </w:rPr>
        <w:t xml:space="preserve">Medical Career &amp; Technical College </w:t>
      </w:r>
      <w:r w:rsidR="000A2283" w:rsidRPr="00DA2F88">
        <w:rPr>
          <w:rFonts w:cstheme="minorHAnsi"/>
          <w:sz w:val="20"/>
          <w:szCs w:val="20"/>
        </w:rPr>
        <w:t xml:space="preserve">is </w:t>
      </w:r>
      <w:r w:rsidR="00C86DED" w:rsidRPr="00DA2F88">
        <w:rPr>
          <w:rFonts w:cstheme="minorHAnsi"/>
          <w:sz w:val="20"/>
          <w:szCs w:val="20"/>
        </w:rPr>
        <w:t xml:space="preserve">recognized as an approved </w:t>
      </w:r>
      <w:r w:rsidR="00FE76CB" w:rsidRPr="00DA2F88">
        <w:rPr>
          <w:rFonts w:cstheme="minorHAnsi"/>
          <w:sz w:val="20"/>
          <w:szCs w:val="20"/>
        </w:rPr>
        <w:t>educational institution by the National Health</w:t>
      </w:r>
      <w:r w:rsidR="00126604" w:rsidRPr="00DA2F88">
        <w:rPr>
          <w:rFonts w:cstheme="minorHAnsi"/>
          <w:sz w:val="20"/>
          <w:szCs w:val="20"/>
        </w:rPr>
        <w:t xml:space="preserve"> </w:t>
      </w:r>
      <w:r w:rsidR="00FE76CB" w:rsidRPr="00DA2F88">
        <w:rPr>
          <w:rFonts w:cstheme="minorHAnsi"/>
          <w:sz w:val="20"/>
          <w:szCs w:val="20"/>
        </w:rPr>
        <w:t>Career Association (NHA)</w:t>
      </w:r>
      <w:r w:rsidR="00BF5735">
        <w:rPr>
          <w:rFonts w:cstheme="minorHAnsi"/>
          <w:sz w:val="20"/>
          <w:szCs w:val="20"/>
        </w:rPr>
        <w:t xml:space="preserve"> allowing its graduates to sit for certification</w:t>
      </w:r>
      <w:r w:rsidR="00C80177">
        <w:rPr>
          <w:rFonts w:cstheme="minorHAnsi"/>
          <w:sz w:val="20"/>
          <w:szCs w:val="20"/>
        </w:rPr>
        <w:t xml:space="preserve"> of approved programs.</w:t>
      </w:r>
    </w:p>
    <w:p w14:paraId="6E083452" w14:textId="77777777" w:rsidR="00FE76CB" w:rsidRPr="00DA2F88" w:rsidRDefault="00CB75F3" w:rsidP="00FE76CB">
      <w:pPr>
        <w:spacing w:after="0"/>
        <w:jc w:val="center"/>
        <w:rPr>
          <w:rFonts w:cstheme="minorHAnsi"/>
          <w:sz w:val="20"/>
          <w:szCs w:val="20"/>
        </w:rPr>
      </w:pPr>
      <w:r w:rsidRPr="00DA2F88">
        <w:rPr>
          <w:rFonts w:cstheme="minorHAnsi"/>
          <w:sz w:val="20"/>
          <w:szCs w:val="20"/>
        </w:rPr>
        <w:t>National Health</w:t>
      </w:r>
      <w:r w:rsidR="00126604" w:rsidRPr="00DA2F88">
        <w:rPr>
          <w:rFonts w:cstheme="minorHAnsi"/>
          <w:sz w:val="20"/>
          <w:szCs w:val="20"/>
        </w:rPr>
        <w:t xml:space="preserve"> </w:t>
      </w:r>
      <w:r w:rsidRPr="00DA2F88">
        <w:rPr>
          <w:rFonts w:cstheme="minorHAnsi"/>
          <w:sz w:val="20"/>
          <w:szCs w:val="20"/>
        </w:rPr>
        <w:t>Career Association</w:t>
      </w:r>
    </w:p>
    <w:p w14:paraId="4BCC0EBF" w14:textId="77777777" w:rsidR="00CB75F3" w:rsidRPr="00DA2F88" w:rsidRDefault="00CB75F3" w:rsidP="00FE76CB">
      <w:pPr>
        <w:spacing w:after="0"/>
        <w:jc w:val="center"/>
        <w:rPr>
          <w:rFonts w:cstheme="minorHAnsi"/>
          <w:sz w:val="20"/>
          <w:szCs w:val="20"/>
        </w:rPr>
      </w:pPr>
      <w:r w:rsidRPr="00DA2F88">
        <w:rPr>
          <w:rFonts w:cstheme="minorHAnsi"/>
          <w:sz w:val="20"/>
          <w:szCs w:val="20"/>
        </w:rPr>
        <w:t>7500 West 160</w:t>
      </w:r>
      <w:r w:rsidRPr="00DA2F88">
        <w:rPr>
          <w:rFonts w:cstheme="minorHAnsi"/>
          <w:sz w:val="20"/>
          <w:szCs w:val="20"/>
          <w:vertAlign w:val="superscript"/>
        </w:rPr>
        <w:t>th</w:t>
      </w:r>
      <w:r w:rsidRPr="00DA2F88">
        <w:rPr>
          <w:rFonts w:cstheme="minorHAnsi"/>
          <w:sz w:val="20"/>
          <w:szCs w:val="20"/>
        </w:rPr>
        <w:t xml:space="preserve"> Street</w:t>
      </w:r>
    </w:p>
    <w:p w14:paraId="6E5E9106" w14:textId="77777777" w:rsidR="00CB75F3" w:rsidRPr="00DA2F88" w:rsidRDefault="00CB75F3" w:rsidP="00FE76CB">
      <w:pPr>
        <w:spacing w:after="0"/>
        <w:jc w:val="center"/>
        <w:rPr>
          <w:rFonts w:cstheme="minorHAnsi"/>
          <w:sz w:val="20"/>
          <w:szCs w:val="20"/>
        </w:rPr>
      </w:pPr>
      <w:r w:rsidRPr="00DA2F88">
        <w:rPr>
          <w:rFonts w:cstheme="minorHAnsi"/>
          <w:sz w:val="20"/>
          <w:szCs w:val="20"/>
        </w:rPr>
        <w:t>Stilwell, KS 66085</w:t>
      </w:r>
    </w:p>
    <w:p w14:paraId="3CEE72A4" w14:textId="77777777" w:rsidR="00CB75F3" w:rsidRPr="00DA2F88" w:rsidRDefault="00CB75F3" w:rsidP="00FE76CB">
      <w:pPr>
        <w:spacing w:after="0"/>
        <w:jc w:val="center"/>
        <w:rPr>
          <w:rFonts w:cstheme="minorHAnsi"/>
          <w:sz w:val="20"/>
          <w:szCs w:val="20"/>
        </w:rPr>
      </w:pPr>
      <w:r w:rsidRPr="00DA2F88">
        <w:rPr>
          <w:rFonts w:cstheme="minorHAnsi"/>
          <w:sz w:val="20"/>
          <w:szCs w:val="20"/>
        </w:rPr>
        <w:t>1-800-499-9092</w:t>
      </w:r>
    </w:p>
    <w:p w14:paraId="22B0C0F1" w14:textId="77777777" w:rsidR="00D35410" w:rsidRPr="00DA2F88" w:rsidRDefault="00D35410" w:rsidP="00FE76CB">
      <w:pPr>
        <w:spacing w:after="0"/>
        <w:jc w:val="center"/>
        <w:rPr>
          <w:rFonts w:cstheme="minorHAnsi"/>
          <w:sz w:val="20"/>
          <w:szCs w:val="20"/>
        </w:rPr>
      </w:pPr>
      <w:hyperlink r:id="rId14" w:history="1">
        <w:r w:rsidRPr="00DA2F88">
          <w:rPr>
            <w:rStyle w:val="Hyperlink"/>
            <w:rFonts w:cstheme="minorHAnsi"/>
            <w:sz w:val="20"/>
            <w:szCs w:val="20"/>
          </w:rPr>
          <w:t>www.nhanow.com</w:t>
        </w:r>
      </w:hyperlink>
    </w:p>
    <w:p w14:paraId="71E69C57" w14:textId="77777777" w:rsidR="002644F0" w:rsidRDefault="002644F0" w:rsidP="00257664">
      <w:pPr>
        <w:spacing w:after="0"/>
        <w:rPr>
          <w:rFonts w:cstheme="minorHAnsi"/>
          <w:sz w:val="20"/>
          <w:szCs w:val="20"/>
        </w:rPr>
      </w:pPr>
    </w:p>
    <w:p w14:paraId="370897B0" w14:textId="77777777" w:rsidR="006B2253" w:rsidRPr="00DA2F88" w:rsidRDefault="00257664" w:rsidP="00257664">
      <w:pPr>
        <w:spacing w:after="0"/>
        <w:rPr>
          <w:rFonts w:cstheme="minorHAnsi"/>
          <w:sz w:val="20"/>
          <w:szCs w:val="20"/>
        </w:rPr>
      </w:pPr>
      <w:r w:rsidRPr="00DA2F88">
        <w:rPr>
          <w:rFonts w:cstheme="minorHAnsi"/>
          <w:sz w:val="20"/>
          <w:szCs w:val="20"/>
        </w:rPr>
        <w:t xml:space="preserve">Medical Career &amp; Technical College is recognized as an approved education institution with American Allied Health. The school is a recognized testing site for the graduates of the Veterinary Assistant program to sit for the Certified Veterinary Assistant (CVA) examination. </w:t>
      </w:r>
    </w:p>
    <w:p w14:paraId="5FB00BEF" w14:textId="77777777" w:rsidR="00257664" w:rsidRPr="00DA2F88" w:rsidRDefault="00B348A8" w:rsidP="00A9134F">
      <w:pPr>
        <w:spacing w:after="0"/>
        <w:jc w:val="center"/>
        <w:rPr>
          <w:rFonts w:cstheme="minorHAnsi"/>
          <w:sz w:val="20"/>
          <w:szCs w:val="20"/>
        </w:rPr>
      </w:pPr>
      <w:r w:rsidRPr="00DA2F88">
        <w:rPr>
          <w:rFonts w:cstheme="minorHAnsi"/>
          <w:sz w:val="20"/>
          <w:szCs w:val="20"/>
        </w:rPr>
        <w:t>American Allied Health</w:t>
      </w:r>
    </w:p>
    <w:p w14:paraId="7FC6B739" w14:textId="77777777" w:rsidR="00B348A8" w:rsidRPr="00DA2F88" w:rsidRDefault="00B348A8" w:rsidP="00B348A8">
      <w:pPr>
        <w:spacing w:after="0"/>
        <w:jc w:val="center"/>
        <w:rPr>
          <w:rFonts w:cstheme="minorHAnsi"/>
          <w:sz w:val="20"/>
          <w:szCs w:val="20"/>
        </w:rPr>
      </w:pPr>
      <w:r w:rsidRPr="00DA2F88">
        <w:rPr>
          <w:rFonts w:cstheme="minorHAnsi"/>
          <w:sz w:val="20"/>
          <w:szCs w:val="20"/>
        </w:rPr>
        <w:t>P.O. Box 1487</w:t>
      </w:r>
    </w:p>
    <w:p w14:paraId="056FF907" w14:textId="77777777" w:rsidR="00B348A8" w:rsidRPr="00DA2F88" w:rsidRDefault="00B348A8" w:rsidP="00B348A8">
      <w:pPr>
        <w:spacing w:after="0"/>
        <w:jc w:val="center"/>
        <w:rPr>
          <w:rFonts w:cstheme="minorHAnsi"/>
          <w:sz w:val="20"/>
          <w:szCs w:val="20"/>
        </w:rPr>
      </w:pPr>
      <w:r w:rsidRPr="00DA2F88">
        <w:rPr>
          <w:rFonts w:cstheme="minorHAnsi"/>
          <w:sz w:val="20"/>
          <w:szCs w:val="20"/>
        </w:rPr>
        <w:t>Lowell, AR 72745</w:t>
      </w:r>
    </w:p>
    <w:p w14:paraId="33B123A3" w14:textId="77777777" w:rsidR="00B348A8" w:rsidRPr="00DA2F88" w:rsidRDefault="00CD7A71" w:rsidP="00B348A8">
      <w:pPr>
        <w:spacing w:after="0"/>
        <w:jc w:val="center"/>
        <w:rPr>
          <w:rFonts w:cstheme="minorHAnsi"/>
          <w:sz w:val="20"/>
          <w:szCs w:val="20"/>
        </w:rPr>
      </w:pPr>
      <w:r w:rsidRPr="00DA2F88">
        <w:rPr>
          <w:rFonts w:cstheme="minorHAnsi"/>
          <w:sz w:val="20"/>
          <w:szCs w:val="20"/>
        </w:rPr>
        <w:t>479-553-7285</w:t>
      </w:r>
    </w:p>
    <w:p w14:paraId="2DB0F07E" w14:textId="77777777" w:rsidR="00CD7A71" w:rsidRPr="00DA2F88" w:rsidRDefault="00CD7A71" w:rsidP="00CD7A71">
      <w:pPr>
        <w:spacing w:after="0"/>
        <w:jc w:val="center"/>
        <w:rPr>
          <w:rFonts w:cstheme="minorHAnsi"/>
          <w:sz w:val="20"/>
          <w:szCs w:val="20"/>
        </w:rPr>
      </w:pPr>
      <w:hyperlink r:id="rId15" w:history="1">
        <w:r w:rsidRPr="00DA2F88">
          <w:rPr>
            <w:rStyle w:val="Hyperlink"/>
            <w:rFonts w:cstheme="minorHAnsi"/>
            <w:sz w:val="20"/>
            <w:szCs w:val="20"/>
          </w:rPr>
          <w:t>www.AmericanAlliedHealth.com</w:t>
        </w:r>
      </w:hyperlink>
    </w:p>
    <w:p w14:paraId="65EFF279" w14:textId="77777777" w:rsidR="0032670E" w:rsidRDefault="0032670E" w:rsidP="003F7929">
      <w:pPr>
        <w:spacing w:after="0"/>
        <w:rPr>
          <w:rFonts w:cstheme="minorHAnsi"/>
          <w:b/>
          <w:sz w:val="32"/>
          <w:szCs w:val="32"/>
        </w:rPr>
      </w:pPr>
    </w:p>
    <w:p w14:paraId="39B26D2C" w14:textId="6BDD4E94" w:rsidR="00181643" w:rsidRPr="008D47C3" w:rsidRDefault="00AC454E" w:rsidP="003F7929">
      <w:pPr>
        <w:spacing w:after="0"/>
        <w:rPr>
          <w:rFonts w:cstheme="minorHAnsi"/>
          <w:b/>
          <w:sz w:val="32"/>
          <w:szCs w:val="32"/>
        </w:rPr>
      </w:pPr>
      <w:r w:rsidRPr="002F1AA5">
        <w:rPr>
          <w:rFonts w:cstheme="minorHAnsi"/>
          <w:b/>
          <w:sz w:val="32"/>
          <w:szCs w:val="32"/>
        </w:rPr>
        <w:t>ADMISSION</w:t>
      </w:r>
      <w:r w:rsidR="00AB4A6E">
        <w:rPr>
          <w:rFonts w:cstheme="minorHAnsi"/>
          <w:b/>
          <w:sz w:val="32"/>
          <w:szCs w:val="32"/>
        </w:rPr>
        <w:t>S ELIGIBILITY</w:t>
      </w:r>
    </w:p>
    <w:p w14:paraId="0D131458" w14:textId="77777777" w:rsidR="00AC454E" w:rsidRPr="002F1AA5" w:rsidRDefault="00AC454E" w:rsidP="003F7929">
      <w:pPr>
        <w:spacing w:after="0"/>
        <w:rPr>
          <w:rFonts w:cstheme="minorHAnsi"/>
          <w:b/>
          <w:sz w:val="20"/>
          <w:szCs w:val="20"/>
        </w:rPr>
      </w:pPr>
      <w:r w:rsidRPr="002F1AA5">
        <w:rPr>
          <w:rFonts w:cstheme="minorHAnsi"/>
          <w:b/>
          <w:sz w:val="20"/>
          <w:szCs w:val="20"/>
        </w:rPr>
        <w:t>Eligibility for Admission</w:t>
      </w:r>
    </w:p>
    <w:p w14:paraId="40D284AC" w14:textId="3B9BBC91" w:rsidR="007B3F59" w:rsidRDefault="007A6558" w:rsidP="008D03E0">
      <w:pPr>
        <w:spacing w:after="0"/>
        <w:rPr>
          <w:rFonts w:cstheme="minorHAnsi"/>
          <w:sz w:val="20"/>
          <w:szCs w:val="20"/>
        </w:rPr>
      </w:pPr>
      <w:r w:rsidRPr="008D03E0">
        <w:rPr>
          <w:rFonts w:cstheme="minorHAnsi"/>
          <w:sz w:val="20"/>
          <w:szCs w:val="20"/>
        </w:rPr>
        <w:t xml:space="preserve">Applicants must be a </w:t>
      </w:r>
      <w:r w:rsidR="00AC454E" w:rsidRPr="008D03E0">
        <w:rPr>
          <w:rFonts w:cstheme="minorHAnsi"/>
          <w:sz w:val="20"/>
          <w:szCs w:val="20"/>
        </w:rPr>
        <w:t>high school graduate or satisfied the GED (General Education Development) test</w:t>
      </w:r>
      <w:r w:rsidR="00417418" w:rsidRPr="008D03E0">
        <w:rPr>
          <w:rFonts w:cstheme="minorHAnsi"/>
          <w:sz w:val="20"/>
          <w:szCs w:val="20"/>
        </w:rPr>
        <w:t xml:space="preserve"> of which is recognized by the </w:t>
      </w:r>
      <w:r w:rsidR="00603C20">
        <w:rPr>
          <w:rFonts w:cstheme="minorHAnsi"/>
          <w:sz w:val="20"/>
          <w:szCs w:val="20"/>
        </w:rPr>
        <w:t xml:space="preserve">States </w:t>
      </w:r>
      <w:r w:rsidR="00417418" w:rsidRPr="008D03E0">
        <w:rPr>
          <w:rFonts w:cstheme="minorHAnsi"/>
          <w:sz w:val="20"/>
          <w:szCs w:val="20"/>
        </w:rPr>
        <w:t>Department of Education</w:t>
      </w:r>
      <w:r w:rsidR="003B10CF">
        <w:rPr>
          <w:rFonts w:cstheme="minorHAnsi"/>
          <w:sz w:val="20"/>
          <w:szCs w:val="20"/>
        </w:rPr>
        <w:t>.</w:t>
      </w:r>
      <w:r w:rsidR="00AC454E" w:rsidRPr="008D03E0">
        <w:rPr>
          <w:rFonts w:cstheme="minorHAnsi"/>
          <w:sz w:val="20"/>
          <w:szCs w:val="20"/>
        </w:rPr>
        <w:t xml:space="preserve"> </w:t>
      </w:r>
      <w:r w:rsidR="00E263D5" w:rsidRPr="008D03E0">
        <w:rPr>
          <w:rFonts w:cstheme="minorHAnsi"/>
          <w:sz w:val="20"/>
          <w:szCs w:val="20"/>
        </w:rPr>
        <w:t>Applicants</w:t>
      </w:r>
      <w:r w:rsidR="00DE2904" w:rsidRPr="008D03E0">
        <w:rPr>
          <w:rFonts w:cstheme="minorHAnsi"/>
          <w:sz w:val="20"/>
          <w:szCs w:val="20"/>
        </w:rPr>
        <w:t xml:space="preserve"> complete an </w:t>
      </w:r>
      <w:r w:rsidR="00127FF7" w:rsidRPr="008D03E0">
        <w:rPr>
          <w:rFonts w:cstheme="minorHAnsi"/>
          <w:sz w:val="20"/>
          <w:szCs w:val="20"/>
        </w:rPr>
        <w:t>attestation to this requirement and a copy</w:t>
      </w:r>
      <w:r w:rsidR="004C0950" w:rsidRPr="008D03E0">
        <w:rPr>
          <w:rFonts w:cstheme="minorHAnsi"/>
          <w:sz w:val="20"/>
          <w:szCs w:val="20"/>
        </w:rPr>
        <w:t xml:space="preserve"> of the diploma or transcript</w:t>
      </w:r>
      <w:r w:rsidR="00127FF7" w:rsidRPr="008D03E0">
        <w:rPr>
          <w:rFonts w:cstheme="minorHAnsi"/>
          <w:sz w:val="20"/>
          <w:szCs w:val="20"/>
        </w:rPr>
        <w:t xml:space="preserve"> is re</w:t>
      </w:r>
      <w:r w:rsidR="00C34D54" w:rsidRPr="008D03E0">
        <w:rPr>
          <w:rFonts w:cstheme="minorHAnsi"/>
          <w:sz w:val="20"/>
          <w:szCs w:val="20"/>
        </w:rPr>
        <w:t>quired</w:t>
      </w:r>
      <w:r w:rsidR="00127FF7" w:rsidRPr="008D03E0">
        <w:rPr>
          <w:rFonts w:cstheme="minorHAnsi"/>
          <w:sz w:val="20"/>
          <w:szCs w:val="20"/>
        </w:rPr>
        <w:t xml:space="preserve"> </w:t>
      </w:r>
      <w:r w:rsidR="004A359F" w:rsidRPr="008D03E0">
        <w:rPr>
          <w:rFonts w:cstheme="minorHAnsi"/>
          <w:sz w:val="20"/>
          <w:szCs w:val="20"/>
        </w:rPr>
        <w:t>upon</w:t>
      </w:r>
      <w:r w:rsidR="00127FF7" w:rsidRPr="008D03E0">
        <w:rPr>
          <w:rFonts w:cstheme="minorHAnsi"/>
          <w:sz w:val="20"/>
          <w:szCs w:val="20"/>
        </w:rPr>
        <w:t xml:space="preserve"> admission</w:t>
      </w:r>
      <w:r w:rsidR="008D03E0" w:rsidRPr="008D03E0">
        <w:rPr>
          <w:rFonts w:cstheme="minorHAnsi"/>
          <w:sz w:val="20"/>
          <w:szCs w:val="20"/>
        </w:rPr>
        <w:t>.</w:t>
      </w:r>
      <w:r w:rsidR="007B3F59">
        <w:rPr>
          <w:rFonts w:cstheme="minorHAnsi"/>
          <w:sz w:val="20"/>
          <w:szCs w:val="20"/>
        </w:rPr>
        <w:t xml:space="preserve"> Diplomas are reviewed for accuracy.</w:t>
      </w:r>
    </w:p>
    <w:p w14:paraId="61FE449F" w14:textId="77777777" w:rsidR="007B3F59" w:rsidRDefault="00DE2904" w:rsidP="008D03E0">
      <w:pPr>
        <w:spacing w:after="0"/>
        <w:rPr>
          <w:rFonts w:cstheme="minorHAnsi"/>
          <w:sz w:val="20"/>
          <w:szCs w:val="20"/>
        </w:rPr>
      </w:pPr>
      <w:r w:rsidRPr="008D03E0">
        <w:rPr>
          <w:rFonts w:cstheme="minorHAnsi"/>
          <w:sz w:val="20"/>
          <w:szCs w:val="20"/>
        </w:rPr>
        <w:t xml:space="preserve"> </w:t>
      </w:r>
      <w:r w:rsidR="00A86398">
        <w:rPr>
          <w:rFonts w:cstheme="minorHAnsi"/>
          <w:sz w:val="20"/>
          <w:szCs w:val="20"/>
        </w:rPr>
        <w:t xml:space="preserve">If a copy is not received this applicant is not eligible to receive financial aid. </w:t>
      </w:r>
      <w:r w:rsidR="00AC454E" w:rsidRPr="008D03E0">
        <w:rPr>
          <w:rFonts w:cstheme="minorHAnsi"/>
          <w:sz w:val="20"/>
          <w:szCs w:val="20"/>
        </w:rPr>
        <w:t>Students who have attended a college or university in the</w:t>
      </w:r>
      <w:r w:rsidR="00AE41CC" w:rsidRPr="008D03E0">
        <w:rPr>
          <w:rFonts w:cstheme="minorHAnsi"/>
          <w:sz w:val="20"/>
          <w:szCs w:val="20"/>
        </w:rPr>
        <w:t xml:space="preserve"> past may show transcript</w:t>
      </w:r>
      <w:r w:rsidR="00AA0D87" w:rsidRPr="008D03E0">
        <w:rPr>
          <w:rFonts w:cstheme="minorHAnsi"/>
          <w:sz w:val="20"/>
          <w:szCs w:val="20"/>
        </w:rPr>
        <w:t xml:space="preserve">s for possible credit allowance (see transfer of credit policy). </w:t>
      </w:r>
    </w:p>
    <w:p w14:paraId="300021E7" w14:textId="37F58BBB" w:rsidR="00127FF7" w:rsidRPr="008D03E0" w:rsidRDefault="00AE34EB" w:rsidP="008D03E0">
      <w:pPr>
        <w:spacing w:after="0"/>
        <w:rPr>
          <w:rFonts w:cstheme="minorHAnsi"/>
          <w:sz w:val="20"/>
          <w:szCs w:val="20"/>
        </w:rPr>
      </w:pPr>
      <w:r>
        <w:rPr>
          <w:rFonts w:cstheme="minorHAnsi"/>
          <w:sz w:val="20"/>
          <w:szCs w:val="20"/>
        </w:rPr>
        <w:t>The college does not enroll Ability to Benefit (ATB) students as all students must be a high school graduate or hold equivalency such as a GED.</w:t>
      </w:r>
    </w:p>
    <w:p w14:paraId="7415B0C6" w14:textId="77777777" w:rsidR="007B3F59" w:rsidRDefault="007B3F59" w:rsidP="003F7929">
      <w:pPr>
        <w:spacing w:after="0"/>
        <w:rPr>
          <w:rFonts w:cstheme="minorHAnsi"/>
          <w:sz w:val="20"/>
          <w:szCs w:val="20"/>
        </w:rPr>
      </w:pPr>
    </w:p>
    <w:p w14:paraId="6AC61378" w14:textId="4617C585" w:rsidR="001F1F3E" w:rsidRPr="002F1AA5" w:rsidRDefault="007B3F59" w:rsidP="003F7929">
      <w:pPr>
        <w:spacing w:after="0"/>
        <w:rPr>
          <w:rFonts w:cstheme="minorHAnsi"/>
          <w:sz w:val="20"/>
          <w:szCs w:val="20"/>
        </w:rPr>
      </w:pPr>
      <w:r>
        <w:rPr>
          <w:rFonts w:cstheme="minorHAnsi"/>
          <w:sz w:val="20"/>
          <w:szCs w:val="20"/>
        </w:rPr>
        <w:t>Admissions Disclosure:</w:t>
      </w:r>
      <w:r w:rsidR="00470C01" w:rsidRPr="002F1AA5">
        <w:rPr>
          <w:rFonts w:cstheme="minorHAnsi"/>
          <w:sz w:val="20"/>
          <w:szCs w:val="20"/>
        </w:rPr>
        <w:t xml:space="preserve"> </w:t>
      </w:r>
      <w:r w:rsidR="00B14CF9">
        <w:rPr>
          <w:rFonts w:cstheme="minorHAnsi"/>
          <w:sz w:val="20"/>
          <w:szCs w:val="20"/>
        </w:rPr>
        <w:t>Applicants must</w:t>
      </w:r>
      <w:r w:rsidR="00B32F0A">
        <w:rPr>
          <w:rFonts w:cstheme="minorHAnsi"/>
          <w:sz w:val="20"/>
          <w:szCs w:val="20"/>
        </w:rPr>
        <w:t xml:space="preserve"> clear</w:t>
      </w:r>
      <w:r w:rsidR="005C4499">
        <w:rPr>
          <w:rFonts w:cstheme="minorHAnsi"/>
          <w:sz w:val="20"/>
          <w:szCs w:val="20"/>
        </w:rPr>
        <w:t xml:space="preserve"> a</w:t>
      </w:r>
      <w:r w:rsidR="00B14CF9">
        <w:rPr>
          <w:rFonts w:cstheme="minorHAnsi"/>
          <w:sz w:val="20"/>
          <w:szCs w:val="20"/>
        </w:rPr>
        <w:t xml:space="preserve"> criminal background</w:t>
      </w:r>
      <w:r w:rsidR="005C4499">
        <w:rPr>
          <w:rFonts w:cstheme="minorHAnsi"/>
          <w:sz w:val="20"/>
          <w:szCs w:val="20"/>
        </w:rPr>
        <w:t>.</w:t>
      </w:r>
      <w:r w:rsidR="00B32F0A">
        <w:rPr>
          <w:rFonts w:cstheme="minorHAnsi"/>
          <w:sz w:val="20"/>
          <w:szCs w:val="20"/>
        </w:rPr>
        <w:t xml:space="preserve"> </w:t>
      </w:r>
      <w:r w:rsidR="005C4499">
        <w:rPr>
          <w:rFonts w:cstheme="minorHAnsi"/>
          <w:sz w:val="20"/>
          <w:szCs w:val="20"/>
        </w:rPr>
        <w:t>Practical Nursing applicants will be required to submit for a background check during the enrollment process. Medical Massage Therapy applicants are required to clear a background check prior to licensure. Externship, clinical sites, or practicum sites may require the student to submit to a background check prior to placement.</w:t>
      </w:r>
    </w:p>
    <w:p w14:paraId="4103BA36" w14:textId="77777777" w:rsidR="007B3F59" w:rsidRDefault="007B3F59" w:rsidP="003F7929">
      <w:pPr>
        <w:spacing w:after="0"/>
        <w:rPr>
          <w:rFonts w:cstheme="minorHAnsi"/>
          <w:sz w:val="20"/>
          <w:szCs w:val="20"/>
        </w:rPr>
      </w:pPr>
    </w:p>
    <w:p w14:paraId="4BE5E1D2" w14:textId="7A78CED8" w:rsidR="00F14A19" w:rsidRDefault="007B3F59" w:rsidP="003F7929">
      <w:pPr>
        <w:spacing w:after="0"/>
        <w:rPr>
          <w:rFonts w:cstheme="minorHAnsi"/>
          <w:sz w:val="20"/>
          <w:szCs w:val="20"/>
        </w:rPr>
      </w:pPr>
      <w:r>
        <w:rPr>
          <w:rFonts w:cstheme="minorHAnsi"/>
          <w:sz w:val="20"/>
          <w:szCs w:val="20"/>
        </w:rPr>
        <w:t>A</w:t>
      </w:r>
      <w:r w:rsidR="00E0599F">
        <w:rPr>
          <w:rFonts w:cstheme="minorHAnsi"/>
          <w:sz w:val="20"/>
          <w:szCs w:val="20"/>
        </w:rPr>
        <w:t xml:space="preserve">dmissions </w:t>
      </w:r>
      <w:r>
        <w:rPr>
          <w:rFonts w:cstheme="minorHAnsi"/>
          <w:sz w:val="20"/>
          <w:szCs w:val="20"/>
        </w:rPr>
        <w:t>P</w:t>
      </w:r>
      <w:r w:rsidR="00E0599F">
        <w:rPr>
          <w:rFonts w:cstheme="minorHAnsi"/>
          <w:sz w:val="20"/>
          <w:szCs w:val="20"/>
        </w:rPr>
        <w:t>rocess</w:t>
      </w:r>
      <w:r>
        <w:rPr>
          <w:rFonts w:cstheme="minorHAnsi"/>
          <w:sz w:val="20"/>
          <w:szCs w:val="20"/>
        </w:rPr>
        <w:t xml:space="preserve">: The </w:t>
      </w:r>
      <w:r w:rsidR="005B0356">
        <w:rPr>
          <w:rFonts w:cstheme="minorHAnsi"/>
          <w:sz w:val="20"/>
          <w:szCs w:val="20"/>
        </w:rPr>
        <w:t>enrollment process</w:t>
      </w:r>
      <w:r w:rsidR="00E0599F">
        <w:rPr>
          <w:rFonts w:cstheme="minorHAnsi"/>
          <w:sz w:val="20"/>
          <w:szCs w:val="20"/>
        </w:rPr>
        <w:t xml:space="preserve"> includes an interview evaluation with a</w:t>
      </w:r>
      <w:r w:rsidR="00AC454E" w:rsidRPr="002F1AA5">
        <w:rPr>
          <w:rFonts w:cstheme="minorHAnsi"/>
          <w:sz w:val="20"/>
          <w:szCs w:val="20"/>
        </w:rPr>
        <w:t xml:space="preserve">ccepted students </w:t>
      </w:r>
      <w:r w:rsidR="00E0599F">
        <w:rPr>
          <w:rFonts w:cstheme="minorHAnsi"/>
          <w:sz w:val="20"/>
          <w:szCs w:val="20"/>
        </w:rPr>
        <w:t xml:space="preserve">being </w:t>
      </w:r>
      <w:r w:rsidR="00AC454E" w:rsidRPr="002F1AA5">
        <w:rPr>
          <w:rFonts w:cstheme="minorHAnsi"/>
          <w:sz w:val="20"/>
          <w:szCs w:val="20"/>
        </w:rPr>
        <w:t xml:space="preserve">those who </w:t>
      </w:r>
      <w:r w:rsidR="00F75E76" w:rsidRPr="002F1AA5">
        <w:rPr>
          <w:rFonts w:cstheme="minorHAnsi"/>
          <w:sz w:val="20"/>
          <w:szCs w:val="20"/>
        </w:rPr>
        <w:t xml:space="preserve">have been evaluated </w:t>
      </w:r>
      <w:r w:rsidR="00E0599F">
        <w:rPr>
          <w:rFonts w:cstheme="minorHAnsi"/>
          <w:sz w:val="20"/>
          <w:szCs w:val="20"/>
        </w:rPr>
        <w:t>by admissions and administration</w:t>
      </w:r>
      <w:r w:rsidR="0046612A" w:rsidRPr="002F1AA5">
        <w:rPr>
          <w:rFonts w:cstheme="minorHAnsi"/>
          <w:sz w:val="20"/>
          <w:szCs w:val="20"/>
        </w:rPr>
        <w:t xml:space="preserve"> and </w:t>
      </w:r>
      <w:r w:rsidR="00205F83">
        <w:rPr>
          <w:rFonts w:cstheme="minorHAnsi"/>
          <w:sz w:val="20"/>
          <w:szCs w:val="20"/>
        </w:rPr>
        <w:t xml:space="preserve">who </w:t>
      </w:r>
      <w:r w:rsidR="0046612A" w:rsidRPr="002F1AA5">
        <w:rPr>
          <w:rFonts w:cstheme="minorHAnsi"/>
          <w:sz w:val="20"/>
          <w:szCs w:val="20"/>
        </w:rPr>
        <w:t xml:space="preserve">have demonstrated they </w:t>
      </w:r>
      <w:r w:rsidR="00AC454E" w:rsidRPr="002F1AA5">
        <w:rPr>
          <w:rFonts w:cstheme="minorHAnsi"/>
          <w:sz w:val="20"/>
          <w:szCs w:val="20"/>
        </w:rPr>
        <w:t>can benefit from</w:t>
      </w:r>
      <w:r w:rsidR="00504C89">
        <w:rPr>
          <w:rFonts w:cstheme="minorHAnsi"/>
          <w:sz w:val="20"/>
          <w:szCs w:val="20"/>
        </w:rPr>
        <w:t xml:space="preserve"> the</w:t>
      </w:r>
      <w:r w:rsidR="00AC454E" w:rsidRPr="002F1AA5">
        <w:rPr>
          <w:rFonts w:cstheme="minorHAnsi"/>
          <w:sz w:val="20"/>
          <w:szCs w:val="20"/>
        </w:rPr>
        <w:t xml:space="preserve"> instruction offered.</w:t>
      </w:r>
      <w:r w:rsidR="00420382">
        <w:rPr>
          <w:rFonts w:cstheme="minorHAnsi"/>
          <w:sz w:val="20"/>
          <w:szCs w:val="20"/>
        </w:rPr>
        <w:t xml:space="preserve"> The college may deny admission to an otherwise qualified candidate and</w:t>
      </w:r>
      <w:r w:rsidR="002A6975" w:rsidRPr="002F1AA5">
        <w:rPr>
          <w:rFonts w:cstheme="minorHAnsi"/>
          <w:sz w:val="20"/>
          <w:szCs w:val="20"/>
        </w:rPr>
        <w:t xml:space="preserve"> </w:t>
      </w:r>
      <w:r w:rsidR="00420382">
        <w:rPr>
          <w:rFonts w:cstheme="minorHAnsi"/>
          <w:sz w:val="20"/>
          <w:szCs w:val="20"/>
        </w:rPr>
        <w:t>n</w:t>
      </w:r>
      <w:r w:rsidR="0070737C" w:rsidRPr="002F1AA5">
        <w:rPr>
          <w:rFonts w:cstheme="minorHAnsi"/>
          <w:sz w:val="20"/>
          <w:szCs w:val="20"/>
        </w:rPr>
        <w:t xml:space="preserve">o single factor </w:t>
      </w:r>
      <w:r w:rsidR="00420382">
        <w:rPr>
          <w:rFonts w:cstheme="minorHAnsi"/>
          <w:sz w:val="20"/>
          <w:szCs w:val="20"/>
        </w:rPr>
        <w:t xml:space="preserve">may </w:t>
      </w:r>
      <w:r w:rsidR="0070737C" w:rsidRPr="002F1AA5">
        <w:rPr>
          <w:rFonts w:cstheme="minorHAnsi"/>
          <w:sz w:val="20"/>
          <w:szCs w:val="20"/>
        </w:rPr>
        <w:t>eliminate or guarantee admission.</w:t>
      </w:r>
      <w:r w:rsidR="009745E0">
        <w:rPr>
          <w:rFonts w:cstheme="minorHAnsi"/>
          <w:sz w:val="20"/>
          <w:szCs w:val="20"/>
        </w:rPr>
        <w:t xml:space="preserve"> Admission decisions are consistently applied and properly documented</w:t>
      </w:r>
      <w:r w:rsidR="00565802">
        <w:rPr>
          <w:rFonts w:cstheme="minorHAnsi"/>
          <w:sz w:val="20"/>
          <w:szCs w:val="20"/>
        </w:rPr>
        <w:t xml:space="preserve"> in accordance with established policies.</w:t>
      </w:r>
    </w:p>
    <w:p w14:paraId="27701DFB" w14:textId="77777777" w:rsidR="00BA0790" w:rsidRDefault="00BA0790" w:rsidP="003F7929">
      <w:pPr>
        <w:spacing w:after="0"/>
        <w:rPr>
          <w:rFonts w:cstheme="minorHAnsi"/>
          <w:b/>
          <w:bCs/>
          <w:sz w:val="20"/>
          <w:szCs w:val="20"/>
        </w:rPr>
      </w:pPr>
    </w:p>
    <w:p w14:paraId="31B9C68B" w14:textId="0C21C909" w:rsidR="00A36CA3" w:rsidRDefault="00A36CA3" w:rsidP="003F7929">
      <w:pPr>
        <w:spacing w:after="0"/>
        <w:rPr>
          <w:rFonts w:cstheme="minorHAnsi"/>
          <w:b/>
          <w:bCs/>
          <w:sz w:val="20"/>
          <w:szCs w:val="20"/>
        </w:rPr>
      </w:pPr>
      <w:r>
        <w:rPr>
          <w:rFonts w:cstheme="minorHAnsi"/>
          <w:b/>
          <w:bCs/>
          <w:sz w:val="20"/>
          <w:szCs w:val="20"/>
        </w:rPr>
        <w:t>Foreign Diplomas</w:t>
      </w:r>
    </w:p>
    <w:p w14:paraId="6E13EF15" w14:textId="2367EEDB" w:rsidR="00A36CA3" w:rsidRPr="00A36CA3" w:rsidRDefault="00A36CA3" w:rsidP="003F7929">
      <w:pPr>
        <w:spacing w:after="0"/>
        <w:rPr>
          <w:rFonts w:cstheme="minorHAnsi"/>
          <w:sz w:val="20"/>
          <w:szCs w:val="20"/>
        </w:rPr>
      </w:pPr>
      <w:r>
        <w:rPr>
          <w:rFonts w:cstheme="minorHAnsi"/>
          <w:sz w:val="20"/>
          <w:szCs w:val="20"/>
        </w:rPr>
        <w:t xml:space="preserve">Prospective students who received a high school diploma from a school outside of the United States must have an official evaluation to determine equivalency to a United States high school diploma. The official evaluation must be submitted, evaluated, and returned to the college prior to becoming an official start. Visit the </w:t>
      </w:r>
      <w:r w:rsidR="00F004CE">
        <w:rPr>
          <w:rFonts w:cstheme="minorHAnsi"/>
          <w:sz w:val="20"/>
          <w:szCs w:val="20"/>
        </w:rPr>
        <w:t>school’s</w:t>
      </w:r>
      <w:r>
        <w:rPr>
          <w:rFonts w:cstheme="minorHAnsi"/>
          <w:sz w:val="20"/>
          <w:szCs w:val="20"/>
        </w:rPr>
        <w:t xml:space="preserve"> admissions department for more information and where to submit. </w:t>
      </w:r>
    </w:p>
    <w:p w14:paraId="486B26C7" w14:textId="77777777" w:rsidR="001506CC" w:rsidRDefault="001506CC" w:rsidP="003F7929">
      <w:pPr>
        <w:spacing w:after="0"/>
        <w:rPr>
          <w:rFonts w:cstheme="minorHAnsi"/>
          <w:b/>
          <w:bCs/>
          <w:sz w:val="20"/>
          <w:szCs w:val="20"/>
        </w:rPr>
      </w:pPr>
    </w:p>
    <w:p w14:paraId="7F79C577" w14:textId="77777777" w:rsidR="00CF7F24" w:rsidRDefault="00CF7F24" w:rsidP="003F7929">
      <w:pPr>
        <w:spacing w:after="0"/>
        <w:rPr>
          <w:rFonts w:cstheme="minorHAnsi"/>
          <w:b/>
          <w:bCs/>
          <w:sz w:val="20"/>
          <w:szCs w:val="20"/>
        </w:rPr>
      </w:pPr>
    </w:p>
    <w:p w14:paraId="51E3D693" w14:textId="5E29AA5E" w:rsidR="00ED19F2" w:rsidRPr="00690812" w:rsidRDefault="00ED19F2" w:rsidP="003F7929">
      <w:pPr>
        <w:spacing w:after="0"/>
        <w:rPr>
          <w:rFonts w:cstheme="minorHAnsi"/>
          <w:b/>
          <w:bCs/>
          <w:sz w:val="20"/>
          <w:szCs w:val="20"/>
        </w:rPr>
      </w:pPr>
      <w:r w:rsidRPr="00690812">
        <w:rPr>
          <w:rFonts w:cstheme="minorHAnsi"/>
          <w:b/>
          <w:bCs/>
          <w:sz w:val="20"/>
          <w:szCs w:val="20"/>
        </w:rPr>
        <w:lastRenderedPageBreak/>
        <w:t>Medical Massage Therapy Applicants</w:t>
      </w:r>
    </w:p>
    <w:p w14:paraId="5A337496" w14:textId="4593F9CE" w:rsidR="00D25726" w:rsidRDefault="00ED19F2" w:rsidP="003F7929">
      <w:pPr>
        <w:spacing w:after="0"/>
        <w:rPr>
          <w:rFonts w:cstheme="minorHAnsi"/>
          <w:sz w:val="20"/>
          <w:szCs w:val="20"/>
        </w:rPr>
      </w:pPr>
      <w:r>
        <w:rPr>
          <w:rFonts w:cstheme="minorHAnsi"/>
          <w:sz w:val="20"/>
          <w:szCs w:val="20"/>
        </w:rPr>
        <w:t xml:space="preserve">Prospective Medical Massage Therapy program students must present documentation of having received a massage during the admissions process. See </w:t>
      </w:r>
      <w:r w:rsidR="008D0573">
        <w:rPr>
          <w:rFonts w:cstheme="minorHAnsi"/>
          <w:sz w:val="20"/>
          <w:szCs w:val="20"/>
        </w:rPr>
        <w:t>the</w:t>
      </w:r>
      <w:r>
        <w:rPr>
          <w:rFonts w:cstheme="minorHAnsi"/>
          <w:sz w:val="20"/>
          <w:szCs w:val="20"/>
        </w:rPr>
        <w:t xml:space="preserve"> Admissions </w:t>
      </w:r>
      <w:r w:rsidR="008D0573">
        <w:rPr>
          <w:rFonts w:cstheme="minorHAnsi"/>
          <w:sz w:val="20"/>
          <w:szCs w:val="20"/>
        </w:rPr>
        <w:t>office</w:t>
      </w:r>
      <w:r>
        <w:rPr>
          <w:rFonts w:cstheme="minorHAnsi"/>
          <w:sz w:val="20"/>
          <w:szCs w:val="20"/>
        </w:rPr>
        <w:t xml:space="preserve"> for more information.</w:t>
      </w:r>
      <w:r w:rsidR="00E42D45">
        <w:rPr>
          <w:rFonts w:cstheme="minorHAnsi"/>
          <w:sz w:val="20"/>
          <w:szCs w:val="20"/>
        </w:rPr>
        <w:t xml:space="preserve"> </w:t>
      </w:r>
      <w:r w:rsidR="00D25726">
        <w:rPr>
          <w:rFonts w:cstheme="minorHAnsi"/>
          <w:sz w:val="20"/>
          <w:szCs w:val="20"/>
        </w:rPr>
        <w:t>There are two routes for this program</w:t>
      </w:r>
      <w:r w:rsidR="00D1792A">
        <w:rPr>
          <w:rFonts w:cstheme="minorHAnsi"/>
          <w:sz w:val="20"/>
          <w:szCs w:val="20"/>
        </w:rPr>
        <w:t xml:space="preserve"> including a Fast Track.</w:t>
      </w:r>
    </w:p>
    <w:p w14:paraId="66805957" w14:textId="77777777" w:rsidR="00C33BCA" w:rsidRDefault="00C33BCA" w:rsidP="003F7929">
      <w:pPr>
        <w:spacing w:after="0"/>
        <w:rPr>
          <w:rFonts w:cstheme="minorHAnsi"/>
          <w:sz w:val="20"/>
          <w:szCs w:val="20"/>
        </w:rPr>
      </w:pPr>
    </w:p>
    <w:p w14:paraId="712D8281" w14:textId="49F5FDF3" w:rsidR="00C33BCA" w:rsidRPr="00ED19F2" w:rsidRDefault="00C33BCA" w:rsidP="003F7929">
      <w:pPr>
        <w:spacing w:after="0"/>
        <w:rPr>
          <w:rFonts w:cstheme="minorHAnsi"/>
          <w:sz w:val="20"/>
          <w:szCs w:val="20"/>
        </w:rPr>
      </w:pPr>
      <w:r>
        <w:rPr>
          <w:rFonts w:cstheme="minorHAnsi"/>
          <w:sz w:val="20"/>
          <w:szCs w:val="20"/>
        </w:rPr>
        <w:t xml:space="preserve">Program completion requires students to pass a Comprehensive </w:t>
      </w:r>
      <w:proofErr w:type="spellStart"/>
      <w:r>
        <w:rPr>
          <w:rFonts w:cstheme="minorHAnsi"/>
          <w:sz w:val="20"/>
          <w:szCs w:val="20"/>
        </w:rPr>
        <w:t>MBLEx</w:t>
      </w:r>
      <w:proofErr w:type="spellEnd"/>
      <w:r>
        <w:rPr>
          <w:rFonts w:cstheme="minorHAnsi"/>
          <w:sz w:val="20"/>
          <w:szCs w:val="20"/>
        </w:rPr>
        <w:t xml:space="preserve"> Post Program Exam. This exam is given on the last day of the students last course. Passing score must be a minimum of a 75%. </w:t>
      </w:r>
    </w:p>
    <w:p w14:paraId="4D151F9D" w14:textId="77777777" w:rsidR="002A6975" w:rsidRPr="002F1AA5" w:rsidRDefault="002A6975" w:rsidP="003F7929">
      <w:pPr>
        <w:spacing w:after="0"/>
        <w:rPr>
          <w:rFonts w:cstheme="minorHAnsi"/>
          <w:sz w:val="20"/>
          <w:szCs w:val="20"/>
        </w:rPr>
      </w:pPr>
    </w:p>
    <w:p w14:paraId="3E6A9A35" w14:textId="77777777" w:rsidR="002A6975" w:rsidRPr="002F1AA5" w:rsidRDefault="002A6975" w:rsidP="003F7929">
      <w:pPr>
        <w:spacing w:after="0"/>
        <w:rPr>
          <w:rFonts w:cstheme="minorHAnsi"/>
          <w:b/>
          <w:sz w:val="20"/>
          <w:szCs w:val="20"/>
        </w:rPr>
      </w:pPr>
      <w:r w:rsidRPr="002F1AA5">
        <w:rPr>
          <w:rFonts w:cstheme="minorHAnsi"/>
          <w:b/>
          <w:sz w:val="20"/>
          <w:szCs w:val="20"/>
        </w:rPr>
        <w:t>Procedures of Application</w:t>
      </w:r>
    </w:p>
    <w:p w14:paraId="1AAACABC" w14:textId="640763F5" w:rsidR="002A6975" w:rsidRPr="002F1AA5" w:rsidRDefault="00617BBD" w:rsidP="00F5179E">
      <w:pPr>
        <w:pStyle w:val="ListParagraph"/>
        <w:numPr>
          <w:ilvl w:val="0"/>
          <w:numId w:val="1"/>
        </w:numPr>
        <w:spacing w:after="0"/>
        <w:rPr>
          <w:rFonts w:cstheme="minorHAnsi"/>
          <w:sz w:val="20"/>
          <w:szCs w:val="20"/>
        </w:rPr>
      </w:pPr>
      <w:r w:rsidRPr="002F1AA5">
        <w:rPr>
          <w:rFonts w:cstheme="minorHAnsi"/>
          <w:sz w:val="20"/>
          <w:szCs w:val="20"/>
        </w:rPr>
        <w:t>Complete Career Assessment Questionnaire</w:t>
      </w:r>
      <w:r w:rsidR="00F12E2C" w:rsidRPr="002F1AA5">
        <w:rPr>
          <w:rFonts w:cstheme="minorHAnsi"/>
          <w:sz w:val="20"/>
          <w:szCs w:val="20"/>
        </w:rPr>
        <w:t xml:space="preserve"> (application)</w:t>
      </w:r>
      <w:r w:rsidR="00A43CFB" w:rsidRPr="002F1AA5">
        <w:rPr>
          <w:rFonts w:cstheme="minorHAnsi"/>
          <w:sz w:val="20"/>
          <w:szCs w:val="20"/>
        </w:rPr>
        <w:t xml:space="preserve"> and enrollment </w:t>
      </w:r>
      <w:r w:rsidR="00051521">
        <w:rPr>
          <w:rFonts w:cstheme="minorHAnsi"/>
          <w:sz w:val="20"/>
          <w:szCs w:val="20"/>
        </w:rPr>
        <w:t>packet</w:t>
      </w:r>
      <w:r w:rsidR="00205F83">
        <w:rPr>
          <w:rFonts w:cstheme="minorHAnsi"/>
          <w:sz w:val="20"/>
          <w:szCs w:val="20"/>
        </w:rPr>
        <w:t xml:space="preserve">. </w:t>
      </w:r>
      <w:r w:rsidR="009250C9" w:rsidRPr="002F1AA5">
        <w:rPr>
          <w:rFonts w:cstheme="minorHAnsi"/>
          <w:sz w:val="20"/>
          <w:szCs w:val="20"/>
        </w:rPr>
        <w:t xml:space="preserve">Enrollment may be accepted up </w:t>
      </w:r>
      <w:r w:rsidR="00CE57B8" w:rsidRPr="002F1AA5">
        <w:rPr>
          <w:rFonts w:cstheme="minorHAnsi"/>
          <w:sz w:val="20"/>
          <w:szCs w:val="20"/>
        </w:rPr>
        <w:t xml:space="preserve">to the </w:t>
      </w:r>
      <w:r w:rsidR="0044750C">
        <w:rPr>
          <w:rFonts w:cstheme="minorHAnsi"/>
          <w:sz w:val="20"/>
          <w:szCs w:val="20"/>
        </w:rPr>
        <w:t>three</w:t>
      </w:r>
      <w:r w:rsidR="00CE57B8" w:rsidRPr="002F1AA5">
        <w:rPr>
          <w:rFonts w:cstheme="minorHAnsi"/>
          <w:sz w:val="20"/>
          <w:szCs w:val="20"/>
        </w:rPr>
        <w:t xml:space="preserve"> (</w:t>
      </w:r>
      <w:r w:rsidR="0044750C">
        <w:rPr>
          <w:rFonts w:cstheme="minorHAnsi"/>
          <w:sz w:val="20"/>
          <w:szCs w:val="20"/>
        </w:rPr>
        <w:t>3</w:t>
      </w:r>
      <w:r w:rsidR="00CE57B8" w:rsidRPr="002F1AA5">
        <w:rPr>
          <w:rFonts w:cstheme="minorHAnsi"/>
          <w:sz w:val="20"/>
          <w:szCs w:val="20"/>
        </w:rPr>
        <w:t>) days prior to the start of the term</w:t>
      </w:r>
      <w:r w:rsidR="00B166C7" w:rsidRPr="002F1AA5">
        <w:rPr>
          <w:rFonts w:cstheme="minorHAnsi"/>
          <w:sz w:val="20"/>
          <w:szCs w:val="20"/>
        </w:rPr>
        <w:t xml:space="preserve">; however, is dependent upon seat availability. </w:t>
      </w:r>
    </w:p>
    <w:p w14:paraId="25303BDB" w14:textId="77777777" w:rsidR="002A6975" w:rsidRPr="002F1AA5" w:rsidRDefault="00C37ED3" w:rsidP="00F5179E">
      <w:pPr>
        <w:pStyle w:val="ListParagraph"/>
        <w:numPr>
          <w:ilvl w:val="0"/>
          <w:numId w:val="1"/>
        </w:numPr>
        <w:spacing w:after="0"/>
        <w:rPr>
          <w:rFonts w:cstheme="minorHAnsi"/>
          <w:sz w:val="20"/>
          <w:szCs w:val="20"/>
        </w:rPr>
      </w:pPr>
      <w:r w:rsidRPr="002F1AA5">
        <w:rPr>
          <w:rFonts w:cstheme="minorHAnsi"/>
          <w:sz w:val="20"/>
          <w:szCs w:val="20"/>
        </w:rPr>
        <w:t xml:space="preserve">Complete </w:t>
      </w:r>
      <w:r w:rsidR="002A6975" w:rsidRPr="002F1AA5">
        <w:rPr>
          <w:rFonts w:cstheme="minorHAnsi"/>
          <w:sz w:val="20"/>
          <w:szCs w:val="20"/>
        </w:rPr>
        <w:t xml:space="preserve">financial requirements </w:t>
      </w:r>
      <w:r w:rsidR="008307C3" w:rsidRPr="002F1AA5">
        <w:rPr>
          <w:rFonts w:cstheme="minorHAnsi"/>
          <w:sz w:val="20"/>
          <w:szCs w:val="20"/>
        </w:rPr>
        <w:t>with the financial aid</w:t>
      </w:r>
      <w:r w:rsidR="00765E8D" w:rsidRPr="002F1AA5">
        <w:rPr>
          <w:rFonts w:cstheme="minorHAnsi"/>
          <w:sz w:val="20"/>
          <w:szCs w:val="20"/>
        </w:rPr>
        <w:t xml:space="preserve"> office prior to the start of class. </w:t>
      </w:r>
    </w:p>
    <w:p w14:paraId="467504D1" w14:textId="579AFC90" w:rsidR="0033139A" w:rsidRPr="002F1AA5" w:rsidRDefault="00550F55" w:rsidP="00F5179E">
      <w:pPr>
        <w:pStyle w:val="ListParagraph"/>
        <w:numPr>
          <w:ilvl w:val="0"/>
          <w:numId w:val="1"/>
        </w:numPr>
        <w:spacing w:after="0"/>
        <w:rPr>
          <w:rFonts w:cstheme="minorHAnsi"/>
          <w:sz w:val="20"/>
          <w:szCs w:val="20"/>
        </w:rPr>
      </w:pPr>
      <w:r w:rsidRPr="002F1AA5">
        <w:rPr>
          <w:rFonts w:cstheme="minorHAnsi"/>
          <w:sz w:val="20"/>
          <w:szCs w:val="20"/>
        </w:rPr>
        <w:t xml:space="preserve">Provide proof of a negative </w:t>
      </w:r>
      <w:r w:rsidR="00216BAB">
        <w:rPr>
          <w:rFonts w:cstheme="minorHAnsi"/>
          <w:sz w:val="20"/>
          <w:szCs w:val="20"/>
        </w:rPr>
        <w:t>tuberculin test (i.e.</w:t>
      </w:r>
      <w:r w:rsidR="005E2D96">
        <w:rPr>
          <w:rFonts w:cstheme="minorHAnsi"/>
          <w:sz w:val="20"/>
          <w:szCs w:val="20"/>
        </w:rPr>
        <w:t xml:space="preserve">, </w:t>
      </w:r>
      <w:r w:rsidR="00216BAB">
        <w:rPr>
          <w:rFonts w:cstheme="minorHAnsi"/>
          <w:sz w:val="20"/>
          <w:szCs w:val="20"/>
        </w:rPr>
        <w:t>skin test, chest x-ray, or blood test)</w:t>
      </w:r>
      <w:r w:rsidR="0044750C">
        <w:rPr>
          <w:rFonts w:cstheme="minorHAnsi"/>
          <w:sz w:val="20"/>
          <w:szCs w:val="20"/>
        </w:rPr>
        <w:t>.</w:t>
      </w:r>
    </w:p>
    <w:p w14:paraId="1246B1FA" w14:textId="0CC7473F" w:rsidR="00550F55" w:rsidRPr="002F1AA5" w:rsidRDefault="00550F55" w:rsidP="00F5179E">
      <w:pPr>
        <w:pStyle w:val="ListParagraph"/>
        <w:numPr>
          <w:ilvl w:val="0"/>
          <w:numId w:val="1"/>
        </w:numPr>
        <w:spacing w:after="0"/>
        <w:rPr>
          <w:rFonts w:cstheme="minorHAnsi"/>
          <w:sz w:val="20"/>
          <w:szCs w:val="20"/>
        </w:rPr>
      </w:pPr>
      <w:r w:rsidRPr="002F1AA5">
        <w:rPr>
          <w:rFonts w:cstheme="minorHAnsi"/>
          <w:sz w:val="20"/>
          <w:szCs w:val="20"/>
        </w:rPr>
        <w:t>Provide a copy of high school diploma or GED</w:t>
      </w:r>
      <w:r w:rsidR="00216BAB">
        <w:rPr>
          <w:rFonts w:cstheme="minorHAnsi"/>
          <w:sz w:val="20"/>
          <w:szCs w:val="20"/>
        </w:rPr>
        <w:t>. Provide college transcripts if applicable</w:t>
      </w:r>
      <w:r w:rsidR="00DD6DC9">
        <w:rPr>
          <w:rFonts w:cstheme="minorHAnsi"/>
          <w:sz w:val="20"/>
          <w:szCs w:val="20"/>
        </w:rPr>
        <w:t>.</w:t>
      </w:r>
    </w:p>
    <w:p w14:paraId="3D267473" w14:textId="62C2C0F3" w:rsidR="00550F55" w:rsidRDefault="00550F55" w:rsidP="00F5179E">
      <w:pPr>
        <w:pStyle w:val="ListParagraph"/>
        <w:numPr>
          <w:ilvl w:val="0"/>
          <w:numId w:val="1"/>
        </w:numPr>
        <w:spacing w:after="0"/>
        <w:rPr>
          <w:rFonts w:cstheme="minorHAnsi"/>
          <w:sz w:val="20"/>
          <w:szCs w:val="20"/>
        </w:rPr>
      </w:pPr>
      <w:r w:rsidRPr="002F1AA5">
        <w:rPr>
          <w:rFonts w:cstheme="minorHAnsi"/>
          <w:sz w:val="20"/>
          <w:szCs w:val="20"/>
        </w:rPr>
        <w:t>Provide a copy of driver’s license</w:t>
      </w:r>
      <w:r w:rsidR="00123359">
        <w:rPr>
          <w:rFonts w:cstheme="minorHAnsi"/>
          <w:sz w:val="20"/>
          <w:szCs w:val="20"/>
        </w:rPr>
        <w:t xml:space="preserve"> or legal picture identification</w:t>
      </w:r>
      <w:r w:rsidRPr="002F1AA5">
        <w:rPr>
          <w:rFonts w:cstheme="minorHAnsi"/>
          <w:sz w:val="20"/>
          <w:szCs w:val="20"/>
        </w:rPr>
        <w:t xml:space="preserve"> and social security </w:t>
      </w:r>
      <w:r w:rsidR="009B4821">
        <w:rPr>
          <w:rFonts w:cstheme="minorHAnsi"/>
          <w:sz w:val="20"/>
          <w:szCs w:val="20"/>
        </w:rPr>
        <w:t>number</w:t>
      </w:r>
      <w:r w:rsidR="00216BAB">
        <w:rPr>
          <w:rFonts w:cstheme="minorHAnsi"/>
          <w:sz w:val="20"/>
          <w:szCs w:val="20"/>
        </w:rPr>
        <w:t>.</w:t>
      </w:r>
    </w:p>
    <w:p w14:paraId="64711DBD" w14:textId="47838400" w:rsidR="00B10F25" w:rsidRDefault="00B10F25" w:rsidP="00B10F25">
      <w:pPr>
        <w:spacing w:after="0"/>
        <w:rPr>
          <w:rFonts w:cstheme="minorHAnsi"/>
          <w:sz w:val="20"/>
          <w:szCs w:val="20"/>
        </w:rPr>
      </w:pPr>
    </w:p>
    <w:p w14:paraId="426A50D3" w14:textId="1DAC8BCA" w:rsidR="0002525A" w:rsidRPr="00A74457" w:rsidRDefault="00B10F25" w:rsidP="00B10F25">
      <w:pPr>
        <w:spacing w:after="0"/>
        <w:rPr>
          <w:rFonts w:cstheme="minorHAnsi"/>
          <w:b/>
          <w:bCs/>
          <w:sz w:val="20"/>
          <w:szCs w:val="20"/>
        </w:rPr>
      </w:pPr>
      <w:bookmarkStart w:id="1" w:name="_Hlk153266870"/>
      <w:r>
        <w:rPr>
          <w:rFonts w:cstheme="minorHAnsi"/>
          <w:b/>
          <w:bCs/>
          <w:sz w:val="20"/>
          <w:szCs w:val="20"/>
        </w:rPr>
        <w:t>Practical Nursing Applicants</w:t>
      </w:r>
    </w:p>
    <w:p w14:paraId="4C312092" w14:textId="39991016" w:rsidR="00A74457" w:rsidRPr="00A74457" w:rsidRDefault="00A74457" w:rsidP="00B10F25">
      <w:pPr>
        <w:spacing w:after="0"/>
        <w:rPr>
          <w:rFonts w:cstheme="minorHAnsi"/>
          <w:sz w:val="20"/>
          <w:szCs w:val="20"/>
          <w:u w:val="single"/>
        </w:rPr>
      </w:pPr>
      <w:r w:rsidRPr="00A74457">
        <w:rPr>
          <w:rFonts w:cstheme="minorHAnsi"/>
          <w:sz w:val="20"/>
          <w:szCs w:val="20"/>
          <w:u w:val="single"/>
        </w:rPr>
        <w:t>Routes of Entry</w:t>
      </w:r>
      <w:r w:rsidR="0002525A" w:rsidRPr="00A74457">
        <w:rPr>
          <w:rFonts w:cstheme="minorHAnsi"/>
          <w:sz w:val="20"/>
          <w:szCs w:val="20"/>
          <w:u w:val="single"/>
        </w:rPr>
        <w:t>:</w:t>
      </w:r>
    </w:p>
    <w:p w14:paraId="43F78FE7" w14:textId="62DD1353" w:rsidR="00DD2429" w:rsidRDefault="00A74457" w:rsidP="00A74457">
      <w:pPr>
        <w:spacing w:after="0"/>
        <w:rPr>
          <w:rFonts w:eastAsiaTheme="minorHAnsi"/>
          <w:sz w:val="20"/>
          <w:szCs w:val="20"/>
        </w:rPr>
      </w:pPr>
      <w:r>
        <w:rPr>
          <w:rFonts w:cstheme="minorHAnsi"/>
          <w:sz w:val="20"/>
          <w:szCs w:val="20"/>
        </w:rPr>
        <w:t>(</w:t>
      </w:r>
      <w:r w:rsidR="002E7686">
        <w:rPr>
          <w:rFonts w:cstheme="minorHAnsi"/>
          <w:sz w:val="20"/>
          <w:szCs w:val="20"/>
        </w:rPr>
        <w:t>a</w:t>
      </w:r>
      <w:r>
        <w:rPr>
          <w:rFonts w:cstheme="minorHAnsi"/>
          <w:sz w:val="20"/>
          <w:szCs w:val="20"/>
        </w:rPr>
        <w:t xml:space="preserve">) </w:t>
      </w:r>
      <w:r w:rsidRPr="00A74457">
        <w:rPr>
          <w:rFonts w:eastAsiaTheme="minorHAnsi"/>
          <w:sz w:val="20"/>
          <w:szCs w:val="20"/>
        </w:rPr>
        <w:t>Meet Entry Assessment</w:t>
      </w:r>
      <w:r w:rsidR="002E7686">
        <w:rPr>
          <w:rFonts w:eastAsiaTheme="minorHAnsi"/>
          <w:sz w:val="20"/>
          <w:szCs w:val="20"/>
        </w:rPr>
        <w:t>:</w:t>
      </w:r>
    </w:p>
    <w:p w14:paraId="6B224CBC" w14:textId="7B2B8DA4" w:rsidR="002E7686" w:rsidRDefault="002E7686" w:rsidP="00B10F25">
      <w:pPr>
        <w:spacing w:after="0"/>
        <w:rPr>
          <w:sz w:val="18"/>
          <w:szCs w:val="18"/>
        </w:rPr>
      </w:pPr>
      <w:r>
        <w:rPr>
          <w:sz w:val="18"/>
          <w:szCs w:val="18"/>
        </w:rPr>
        <w:t>TEAS – Minimum Score of 50</w:t>
      </w:r>
      <w:r>
        <w:rPr>
          <w:sz w:val="20"/>
          <w:szCs w:val="20"/>
        </w:rPr>
        <w:t>/</w:t>
      </w:r>
      <w:r>
        <w:rPr>
          <w:sz w:val="18"/>
          <w:szCs w:val="18"/>
        </w:rPr>
        <w:t>Proctored remotely ($120)</w:t>
      </w:r>
      <w:r w:rsidR="00FF7593">
        <w:rPr>
          <w:sz w:val="18"/>
          <w:szCs w:val="18"/>
        </w:rPr>
        <w:t>; TEAS scores can be accepted from other schools; TEAS can be taken an unlimited number of times with the college accepting the TEAS within the most recent t</w:t>
      </w:r>
      <w:r w:rsidR="002E4982">
        <w:rPr>
          <w:sz w:val="18"/>
          <w:szCs w:val="18"/>
        </w:rPr>
        <w:t>hree</w:t>
      </w:r>
      <w:r w:rsidR="00FF7593">
        <w:rPr>
          <w:sz w:val="18"/>
          <w:szCs w:val="18"/>
        </w:rPr>
        <w:t xml:space="preserve"> years of testing. </w:t>
      </w:r>
    </w:p>
    <w:p w14:paraId="5E448EAE" w14:textId="77777777" w:rsidR="00FF7593" w:rsidRDefault="00FF7593" w:rsidP="00B10F25">
      <w:pPr>
        <w:spacing w:after="0"/>
        <w:rPr>
          <w:sz w:val="18"/>
          <w:szCs w:val="18"/>
        </w:rPr>
      </w:pPr>
    </w:p>
    <w:p w14:paraId="54B95C7C" w14:textId="45586118" w:rsidR="00FF7593" w:rsidRDefault="00FF7593" w:rsidP="00B10F25">
      <w:pPr>
        <w:spacing w:after="0"/>
      </w:pPr>
      <w:hyperlink r:id="rId16" w:history="1">
        <w:r w:rsidRPr="00FF7593">
          <w:rPr>
            <w:color w:val="0000FF"/>
            <w:u w:val="single"/>
          </w:rPr>
          <w:t>ATI TEAS Exam | TEAS Prep | TEAS Registration | ATI</w:t>
        </w:r>
      </w:hyperlink>
    </w:p>
    <w:p w14:paraId="4A7C5427" w14:textId="626C2393" w:rsidR="00FF7593" w:rsidRDefault="00FF7593" w:rsidP="00B10F25">
      <w:pPr>
        <w:spacing w:after="0"/>
      </w:pPr>
      <w:hyperlink r:id="rId17" w:history="1">
        <w:r w:rsidRPr="00C85ECF">
          <w:rPr>
            <w:rStyle w:val="Hyperlink"/>
          </w:rPr>
          <w:t>www.atitesting.com/teas</w:t>
        </w:r>
      </w:hyperlink>
    </w:p>
    <w:p w14:paraId="0D81B9FB" w14:textId="77777777" w:rsidR="00FF7593" w:rsidRDefault="00FF7593" w:rsidP="00B10F25">
      <w:pPr>
        <w:spacing w:after="0"/>
      </w:pPr>
    </w:p>
    <w:p w14:paraId="6321D7ED" w14:textId="1FBAB07E" w:rsidR="00FF7593" w:rsidRDefault="00FF7593" w:rsidP="00B10F25">
      <w:pPr>
        <w:spacing w:after="0"/>
      </w:pPr>
      <w:hyperlink r:id="rId18" w:history="1">
        <w:r w:rsidRPr="00FF7593">
          <w:rPr>
            <w:color w:val="0000FF"/>
            <w:u w:val="single"/>
          </w:rPr>
          <w:t xml:space="preserve">TEAS Exam Information | Register </w:t>
        </w:r>
        <w:proofErr w:type="gramStart"/>
        <w:r w:rsidRPr="00FF7593">
          <w:rPr>
            <w:color w:val="0000FF"/>
            <w:u w:val="single"/>
          </w:rPr>
          <w:t>For</w:t>
        </w:r>
        <w:proofErr w:type="gramEnd"/>
        <w:r w:rsidRPr="00FF7593">
          <w:rPr>
            <w:color w:val="0000FF"/>
            <w:u w:val="single"/>
          </w:rPr>
          <w:t xml:space="preserve"> </w:t>
        </w:r>
        <w:proofErr w:type="gramStart"/>
        <w:r w:rsidRPr="00FF7593">
          <w:rPr>
            <w:color w:val="0000FF"/>
            <w:u w:val="single"/>
          </w:rPr>
          <w:t>The</w:t>
        </w:r>
        <w:proofErr w:type="gramEnd"/>
        <w:r w:rsidRPr="00FF7593">
          <w:rPr>
            <w:color w:val="0000FF"/>
            <w:u w:val="single"/>
          </w:rPr>
          <w:t xml:space="preserve"> TEAS | ATI</w:t>
        </w:r>
      </w:hyperlink>
    </w:p>
    <w:p w14:paraId="2A30A498" w14:textId="7415F7D2" w:rsidR="00FF7593" w:rsidRDefault="00FF7593" w:rsidP="00B10F25">
      <w:pPr>
        <w:spacing w:after="0"/>
      </w:pPr>
      <w:hyperlink r:id="rId19" w:history="1">
        <w:r w:rsidRPr="00C85ECF">
          <w:rPr>
            <w:rStyle w:val="Hyperlink"/>
          </w:rPr>
          <w:t>www.atitesting.com/teas/register</w:t>
        </w:r>
      </w:hyperlink>
    </w:p>
    <w:p w14:paraId="38F19052" w14:textId="77777777" w:rsidR="002E7686" w:rsidRDefault="002E7686" w:rsidP="00B10F25">
      <w:pPr>
        <w:spacing w:after="0"/>
        <w:rPr>
          <w:sz w:val="18"/>
          <w:szCs w:val="18"/>
        </w:rPr>
      </w:pPr>
    </w:p>
    <w:p w14:paraId="077DC71B" w14:textId="6D126EAA" w:rsidR="004A232B" w:rsidRPr="002E5E85" w:rsidRDefault="00CB616B" w:rsidP="002E5E85">
      <w:pPr>
        <w:rPr>
          <w:rFonts w:ascii="Times New Roman" w:eastAsia="Times New Roman" w:hAnsi="Times New Roman" w:cs="Times New Roman"/>
          <w:sz w:val="24"/>
          <w:szCs w:val="24"/>
        </w:rPr>
      </w:pPr>
      <w:r>
        <w:rPr>
          <w:rFonts w:cstheme="minorHAnsi"/>
          <w:sz w:val="20"/>
          <w:szCs w:val="20"/>
        </w:rPr>
        <w:t>A</w:t>
      </w:r>
      <w:r w:rsidR="00D81942">
        <w:rPr>
          <w:rFonts w:cstheme="minorHAnsi"/>
          <w:sz w:val="20"/>
          <w:szCs w:val="20"/>
        </w:rPr>
        <w:t>lso Required</w:t>
      </w:r>
      <w:r>
        <w:rPr>
          <w:rFonts w:cstheme="minorHAnsi"/>
          <w:sz w:val="20"/>
          <w:szCs w:val="20"/>
        </w:rPr>
        <w:t>: CPR</w:t>
      </w:r>
      <w:r w:rsidR="00332476">
        <w:rPr>
          <w:rFonts w:cstheme="minorHAnsi"/>
          <w:sz w:val="20"/>
          <w:szCs w:val="20"/>
        </w:rPr>
        <w:t xml:space="preserve"> (AHA)</w:t>
      </w:r>
      <w:r>
        <w:rPr>
          <w:rFonts w:cstheme="minorHAnsi"/>
          <w:sz w:val="20"/>
          <w:szCs w:val="20"/>
        </w:rPr>
        <w:t xml:space="preserve"> certification, cleared background check</w:t>
      </w:r>
      <w:r w:rsidR="00C058A2">
        <w:rPr>
          <w:rFonts w:cstheme="minorHAnsi"/>
          <w:sz w:val="20"/>
          <w:szCs w:val="20"/>
        </w:rPr>
        <w:t>s</w:t>
      </w:r>
      <w:r>
        <w:rPr>
          <w:rFonts w:cstheme="minorHAnsi"/>
          <w:sz w:val="20"/>
          <w:szCs w:val="20"/>
        </w:rPr>
        <w:t xml:space="preserve">, </w:t>
      </w:r>
      <w:r w:rsidR="00272ECA">
        <w:rPr>
          <w:rFonts w:cstheme="minorHAnsi"/>
          <w:sz w:val="20"/>
          <w:szCs w:val="20"/>
        </w:rPr>
        <w:t xml:space="preserve">2 step </w:t>
      </w:r>
      <w:r>
        <w:rPr>
          <w:rFonts w:cstheme="minorHAnsi"/>
          <w:sz w:val="20"/>
          <w:szCs w:val="20"/>
        </w:rPr>
        <w:t>TB skin test</w:t>
      </w:r>
      <w:r w:rsidR="00272ECA">
        <w:rPr>
          <w:rFonts w:cstheme="minorHAnsi"/>
          <w:sz w:val="20"/>
          <w:szCs w:val="20"/>
        </w:rPr>
        <w:t xml:space="preserve"> or QuantiFERON blood test</w:t>
      </w:r>
      <w:r>
        <w:rPr>
          <w:rFonts w:cstheme="minorHAnsi"/>
          <w:sz w:val="20"/>
          <w:szCs w:val="20"/>
        </w:rPr>
        <w:t>, cleared drug screen, and an immunization certificate</w:t>
      </w:r>
      <w:r w:rsidRPr="002E5E85">
        <w:rPr>
          <w:rFonts w:cstheme="minorHAnsi"/>
          <w:sz w:val="20"/>
          <w:szCs w:val="20"/>
        </w:rPr>
        <w:t>.</w:t>
      </w:r>
      <w:r w:rsidR="002E5E85" w:rsidRPr="002E5E85">
        <w:rPr>
          <w:rFonts w:cstheme="minorHAnsi"/>
          <w:sz w:val="20"/>
          <w:szCs w:val="20"/>
        </w:rPr>
        <w:t xml:space="preserve"> </w:t>
      </w:r>
      <w:r w:rsidR="002E5E85" w:rsidRPr="002E5E85">
        <w:rPr>
          <w:rFonts w:eastAsia="Times New Roman" w:cstheme="minorHAnsi"/>
          <w:color w:val="000000"/>
          <w:sz w:val="20"/>
          <w:szCs w:val="20"/>
        </w:rPr>
        <w:t>Students will need reliable access to the internet and a device such as a tablet, laptop, or desktop computer to complete coursework, access e-books, and complete online assessments. Mobile phones are not recommended as the primary device.</w:t>
      </w:r>
    </w:p>
    <w:p w14:paraId="7B7C7890" w14:textId="0E555E77" w:rsidR="004A232B" w:rsidRDefault="004A232B" w:rsidP="00B10F25">
      <w:pPr>
        <w:spacing w:after="0"/>
        <w:rPr>
          <w:rFonts w:cstheme="minorHAnsi"/>
          <w:sz w:val="20"/>
          <w:szCs w:val="20"/>
        </w:rPr>
      </w:pPr>
      <w:r>
        <w:rPr>
          <w:rFonts w:cstheme="minorHAnsi"/>
          <w:sz w:val="20"/>
          <w:szCs w:val="20"/>
        </w:rPr>
        <w:t>Provide documentation for the following vaccines: Hepatitis B, MMR, Varicella (Chicken Pox), Influenza, T-Dap, and Tetanus</w:t>
      </w:r>
    </w:p>
    <w:p w14:paraId="69B92672" w14:textId="6125205B" w:rsidR="004A232B" w:rsidRDefault="004A232B" w:rsidP="00B10F25">
      <w:pPr>
        <w:spacing w:after="0"/>
        <w:rPr>
          <w:rFonts w:cstheme="minorHAnsi"/>
          <w:sz w:val="20"/>
          <w:szCs w:val="20"/>
        </w:rPr>
      </w:pPr>
    </w:p>
    <w:p w14:paraId="1CF36D6E" w14:textId="6D7FDC0A" w:rsidR="00B30182" w:rsidRPr="005E602A" w:rsidRDefault="00B30182" w:rsidP="00B30182">
      <w:pPr>
        <w:spacing w:after="0"/>
        <w:rPr>
          <w:sz w:val="20"/>
          <w:szCs w:val="20"/>
        </w:rPr>
      </w:pPr>
      <w:r w:rsidRPr="005E602A">
        <w:rPr>
          <w:sz w:val="20"/>
          <w:szCs w:val="20"/>
        </w:rPr>
        <w:t xml:space="preserve">All enrolling students must report criminal convictions or </w:t>
      </w:r>
      <w:r w:rsidR="009132B8" w:rsidRPr="005E602A">
        <w:rPr>
          <w:sz w:val="20"/>
          <w:szCs w:val="20"/>
        </w:rPr>
        <w:t>any</w:t>
      </w:r>
      <w:r w:rsidRPr="005E602A">
        <w:rPr>
          <w:sz w:val="20"/>
          <w:szCs w:val="20"/>
        </w:rPr>
        <w:t xml:space="preserve"> pending or new charges to the enrollment coordinator prior to an offer of admission. All enrolling students must receive clearance on all background checks and have a cleared drug screen.</w:t>
      </w:r>
    </w:p>
    <w:p w14:paraId="02876E17" w14:textId="77777777" w:rsidR="00B30182" w:rsidRDefault="00B30182" w:rsidP="00B10F25">
      <w:pPr>
        <w:spacing w:after="0"/>
        <w:rPr>
          <w:rFonts w:cstheme="minorHAnsi"/>
          <w:sz w:val="20"/>
          <w:szCs w:val="20"/>
        </w:rPr>
      </w:pPr>
    </w:p>
    <w:p w14:paraId="193A37A1" w14:textId="4CACFE0F" w:rsidR="001805F0" w:rsidRPr="002E5E85" w:rsidRDefault="004A232B" w:rsidP="00713A6C">
      <w:pPr>
        <w:spacing w:after="0"/>
        <w:rPr>
          <w:rFonts w:cstheme="minorHAnsi"/>
          <w:sz w:val="20"/>
          <w:szCs w:val="20"/>
        </w:rPr>
      </w:pPr>
      <w:r>
        <w:rPr>
          <w:rFonts w:cstheme="minorHAnsi"/>
          <w:sz w:val="20"/>
          <w:szCs w:val="20"/>
        </w:rPr>
        <w:t>The school will run the following background checks: Office of Inspector General Check, National Sexual Offenders Registry Check, Criminal Background Check for the past 7 years, and Kentucky Adult Caregiver Misconduct Registry</w:t>
      </w:r>
      <w:r w:rsidR="006F18B6">
        <w:rPr>
          <w:rFonts w:cstheme="minorHAnsi"/>
          <w:sz w:val="20"/>
          <w:szCs w:val="20"/>
        </w:rPr>
        <w:t>. Clinical sites may request these completed items.</w:t>
      </w:r>
      <w:r w:rsidR="00B30182">
        <w:rPr>
          <w:rFonts w:cstheme="minorHAnsi"/>
          <w:sz w:val="20"/>
          <w:szCs w:val="20"/>
        </w:rPr>
        <w:t xml:space="preserve"> </w:t>
      </w:r>
      <w:r w:rsidR="00B30182" w:rsidRPr="002E5E85">
        <w:rPr>
          <w:sz w:val="20"/>
          <w:szCs w:val="20"/>
        </w:rPr>
        <w:t>Dismissal from the program may result if a student is not capable of meeting clinical agency requirements for criminal background check and/or is found to have a positive drug screen.</w:t>
      </w:r>
      <w:bookmarkEnd w:id="1"/>
    </w:p>
    <w:p w14:paraId="7FFC36F7" w14:textId="77777777" w:rsidR="00632935" w:rsidRDefault="00632935" w:rsidP="00713A6C">
      <w:pPr>
        <w:spacing w:after="0"/>
        <w:rPr>
          <w:rFonts w:cstheme="minorHAnsi"/>
          <w:b/>
          <w:sz w:val="28"/>
          <w:szCs w:val="28"/>
          <w:u w:val="single"/>
        </w:rPr>
      </w:pPr>
    </w:p>
    <w:p w14:paraId="010FA13F" w14:textId="77777777" w:rsidR="00CF7F24" w:rsidRDefault="00CF7F24" w:rsidP="00713A6C">
      <w:pPr>
        <w:spacing w:after="0"/>
        <w:rPr>
          <w:rFonts w:cstheme="minorHAnsi"/>
          <w:b/>
          <w:sz w:val="28"/>
          <w:szCs w:val="28"/>
          <w:u w:val="single"/>
        </w:rPr>
      </w:pPr>
    </w:p>
    <w:p w14:paraId="3755D8D7" w14:textId="77777777" w:rsidR="00CF7F24" w:rsidRDefault="00CF7F24" w:rsidP="00713A6C">
      <w:pPr>
        <w:spacing w:after="0"/>
        <w:rPr>
          <w:rFonts w:cstheme="minorHAnsi"/>
          <w:b/>
          <w:sz w:val="28"/>
          <w:szCs w:val="28"/>
          <w:u w:val="single"/>
        </w:rPr>
      </w:pPr>
    </w:p>
    <w:p w14:paraId="5E5B9BB3" w14:textId="4FA99214" w:rsidR="008D47C3" w:rsidRPr="00521EA0" w:rsidRDefault="008D47C3" w:rsidP="00713A6C">
      <w:pPr>
        <w:spacing w:after="0"/>
        <w:rPr>
          <w:rFonts w:cstheme="minorHAnsi"/>
          <w:b/>
          <w:sz w:val="28"/>
          <w:szCs w:val="28"/>
          <w:u w:val="single"/>
        </w:rPr>
      </w:pPr>
      <w:r w:rsidRPr="00521EA0">
        <w:rPr>
          <w:rFonts w:cstheme="minorHAnsi"/>
          <w:b/>
          <w:sz w:val="28"/>
          <w:szCs w:val="28"/>
          <w:u w:val="single"/>
        </w:rPr>
        <w:lastRenderedPageBreak/>
        <w:t>CLINICAL REQUIREMENTS</w:t>
      </w:r>
    </w:p>
    <w:p w14:paraId="7B710860" w14:textId="77777777" w:rsidR="00713A6C" w:rsidRPr="00713A6C" w:rsidRDefault="00713A6C" w:rsidP="00713A6C">
      <w:pPr>
        <w:spacing w:after="0"/>
        <w:rPr>
          <w:rFonts w:cstheme="minorHAnsi"/>
          <w:b/>
          <w:sz w:val="20"/>
          <w:szCs w:val="20"/>
        </w:rPr>
      </w:pPr>
      <w:r>
        <w:rPr>
          <w:rFonts w:cstheme="minorHAnsi"/>
          <w:b/>
          <w:sz w:val="20"/>
          <w:szCs w:val="20"/>
        </w:rPr>
        <w:t>Immunizations</w:t>
      </w:r>
    </w:p>
    <w:p w14:paraId="5C0E47FE" w14:textId="183A089D" w:rsidR="00056B28" w:rsidRDefault="00E01DD0" w:rsidP="00713A6C">
      <w:pPr>
        <w:spacing w:after="0"/>
        <w:rPr>
          <w:rFonts w:cstheme="minorHAnsi"/>
          <w:sz w:val="20"/>
          <w:szCs w:val="20"/>
        </w:rPr>
      </w:pPr>
      <w:r>
        <w:rPr>
          <w:rFonts w:cstheme="minorHAnsi"/>
          <w:sz w:val="20"/>
          <w:szCs w:val="20"/>
        </w:rPr>
        <w:t>It is recommended that a</w:t>
      </w:r>
      <w:r w:rsidR="001822F9" w:rsidRPr="00713A6C">
        <w:rPr>
          <w:rFonts w:cstheme="minorHAnsi"/>
          <w:sz w:val="20"/>
          <w:szCs w:val="20"/>
        </w:rPr>
        <w:t>ll vaccinations be up to date</w:t>
      </w:r>
      <w:r w:rsidR="00713A6C">
        <w:rPr>
          <w:rFonts w:cstheme="minorHAnsi"/>
          <w:sz w:val="20"/>
          <w:szCs w:val="20"/>
        </w:rPr>
        <w:t xml:space="preserve"> based on the current recommendations of the Centers for Disease Control (CDC) for health-care workers</w:t>
      </w:r>
      <w:r w:rsidR="00296B24">
        <w:rPr>
          <w:rFonts w:cstheme="minorHAnsi"/>
          <w:sz w:val="20"/>
          <w:szCs w:val="20"/>
        </w:rPr>
        <w:t xml:space="preserve"> and the student’s healthcare provider</w:t>
      </w:r>
      <w:r w:rsidR="00216BAB" w:rsidRPr="00713A6C">
        <w:rPr>
          <w:rFonts w:cstheme="minorHAnsi"/>
          <w:sz w:val="20"/>
          <w:szCs w:val="20"/>
        </w:rPr>
        <w:t xml:space="preserve">. </w:t>
      </w:r>
      <w:r w:rsidR="0005229D" w:rsidRPr="00713A6C">
        <w:rPr>
          <w:rFonts w:cstheme="minorHAnsi"/>
          <w:sz w:val="20"/>
          <w:szCs w:val="20"/>
        </w:rPr>
        <w:t>Documentation is requ</w:t>
      </w:r>
      <w:r w:rsidR="00216BAB" w:rsidRPr="00713A6C">
        <w:rPr>
          <w:rFonts w:cstheme="minorHAnsi"/>
          <w:sz w:val="20"/>
          <w:szCs w:val="20"/>
        </w:rPr>
        <w:t xml:space="preserve">ired </w:t>
      </w:r>
      <w:r w:rsidR="002B6135">
        <w:rPr>
          <w:rFonts w:cstheme="minorHAnsi"/>
          <w:sz w:val="20"/>
          <w:szCs w:val="20"/>
        </w:rPr>
        <w:t xml:space="preserve">for all Practical Nursing applicants with all other programs at </w:t>
      </w:r>
      <w:r w:rsidR="00216BAB" w:rsidRPr="00713A6C">
        <w:rPr>
          <w:rFonts w:cstheme="minorHAnsi"/>
          <w:sz w:val="20"/>
          <w:szCs w:val="20"/>
        </w:rPr>
        <w:t xml:space="preserve">request by the student’s </w:t>
      </w:r>
      <w:r w:rsidR="00713A6C">
        <w:rPr>
          <w:rFonts w:cstheme="minorHAnsi"/>
          <w:sz w:val="20"/>
          <w:szCs w:val="20"/>
        </w:rPr>
        <w:t xml:space="preserve">clinical </w:t>
      </w:r>
      <w:r w:rsidR="0005229D" w:rsidRPr="00713A6C">
        <w:rPr>
          <w:rFonts w:cstheme="minorHAnsi"/>
          <w:sz w:val="20"/>
          <w:szCs w:val="20"/>
        </w:rPr>
        <w:t>e</w:t>
      </w:r>
      <w:r w:rsidR="001822F9" w:rsidRPr="00713A6C">
        <w:rPr>
          <w:rFonts w:cstheme="minorHAnsi"/>
          <w:sz w:val="20"/>
          <w:szCs w:val="20"/>
        </w:rPr>
        <w:t>xternship site</w:t>
      </w:r>
      <w:r w:rsidR="00216BAB" w:rsidRPr="00713A6C">
        <w:rPr>
          <w:rFonts w:cstheme="minorHAnsi"/>
          <w:sz w:val="20"/>
          <w:szCs w:val="20"/>
        </w:rPr>
        <w:t>. An externship site</w:t>
      </w:r>
      <w:r w:rsidR="001822F9" w:rsidRPr="00713A6C">
        <w:rPr>
          <w:rFonts w:cstheme="minorHAnsi"/>
          <w:sz w:val="20"/>
          <w:szCs w:val="20"/>
        </w:rPr>
        <w:t xml:space="preserve"> may require further vaccination such as</w:t>
      </w:r>
      <w:r w:rsidR="00BF6EC5">
        <w:rPr>
          <w:rFonts w:cstheme="minorHAnsi"/>
          <w:sz w:val="20"/>
          <w:szCs w:val="20"/>
        </w:rPr>
        <w:t xml:space="preserve"> the</w:t>
      </w:r>
      <w:r w:rsidR="001822F9" w:rsidRPr="00713A6C">
        <w:rPr>
          <w:rFonts w:cstheme="minorHAnsi"/>
          <w:sz w:val="20"/>
          <w:szCs w:val="20"/>
        </w:rPr>
        <w:t xml:space="preserve"> flu</w:t>
      </w:r>
      <w:r w:rsidR="00BF6EC5">
        <w:rPr>
          <w:rFonts w:cstheme="minorHAnsi"/>
          <w:sz w:val="20"/>
          <w:szCs w:val="20"/>
        </w:rPr>
        <w:t xml:space="preserve"> vaccination</w:t>
      </w:r>
      <w:r w:rsidR="001822F9" w:rsidRPr="00713A6C">
        <w:rPr>
          <w:rFonts w:cstheme="minorHAnsi"/>
          <w:sz w:val="20"/>
          <w:szCs w:val="20"/>
        </w:rPr>
        <w:t>, chicken pox</w:t>
      </w:r>
      <w:r w:rsidR="00BF6EC5">
        <w:rPr>
          <w:rFonts w:cstheme="minorHAnsi"/>
          <w:sz w:val="20"/>
          <w:szCs w:val="20"/>
        </w:rPr>
        <w:t xml:space="preserve"> vaccination</w:t>
      </w:r>
      <w:r w:rsidR="001822F9" w:rsidRPr="00713A6C">
        <w:rPr>
          <w:rFonts w:cstheme="minorHAnsi"/>
          <w:sz w:val="20"/>
          <w:szCs w:val="20"/>
        </w:rPr>
        <w:t xml:space="preserve">, </w:t>
      </w:r>
      <w:r w:rsidR="002A0E9C">
        <w:rPr>
          <w:rFonts w:cstheme="minorHAnsi"/>
          <w:sz w:val="20"/>
          <w:szCs w:val="20"/>
        </w:rPr>
        <w:t>or the COVID vaccination</w:t>
      </w:r>
      <w:r w:rsidR="001822F9" w:rsidRPr="00713A6C">
        <w:rPr>
          <w:rFonts w:cstheme="minorHAnsi"/>
          <w:sz w:val="20"/>
          <w:szCs w:val="20"/>
        </w:rPr>
        <w:t xml:space="preserve"> prior to placement</w:t>
      </w:r>
      <w:r w:rsidR="00216BAB" w:rsidRPr="00713A6C">
        <w:rPr>
          <w:rFonts w:cstheme="minorHAnsi"/>
          <w:sz w:val="20"/>
          <w:szCs w:val="20"/>
        </w:rPr>
        <w:t>.</w:t>
      </w:r>
      <w:r w:rsidR="003F4B15">
        <w:rPr>
          <w:rFonts w:cstheme="minorHAnsi"/>
          <w:sz w:val="20"/>
          <w:szCs w:val="20"/>
        </w:rPr>
        <w:t xml:space="preserve"> </w:t>
      </w:r>
    </w:p>
    <w:p w14:paraId="7B7EFFDE" w14:textId="77777777" w:rsidR="004316E7" w:rsidRDefault="004316E7" w:rsidP="00713A6C">
      <w:pPr>
        <w:spacing w:after="0"/>
        <w:rPr>
          <w:rFonts w:cstheme="minorHAnsi"/>
          <w:b/>
          <w:sz w:val="20"/>
          <w:szCs w:val="20"/>
        </w:rPr>
      </w:pPr>
    </w:p>
    <w:p w14:paraId="2AECC8AC" w14:textId="3171F2DE" w:rsidR="00056B28" w:rsidRDefault="00056B28" w:rsidP="00713A6C">
      <w:pPr>
        <w:spacing w:after="0"/>
        <w:rPr>
          <w:rFonts w:cstheme="minorHAnsi"/>
          <w:b/>
          <w:sz w:val="20"/>
          <w:szCs w:val="20"/>
        </w:rPr>
      </w:pPr>
      <w:r>
        <w:rPr>
          <w:rFonts w:cstheme="minorHAnsi"/>
          <w:b/>
          <w:sz w:val="20"/>
          <w:szCs w:val="20"/>
        </w:rPr>
        <w:t>Hepatitis B Vaccine</w:t>
      </w:r>
    </w:p>
    <w:p w14:paraId="58DB2974" w14:textId="08636120" w:rsidR="00056B28" w:rsidRPr="00917011" w:rsidRDefault="0033688D" w:rsidP="00713A6C">
      <w:pPr>
        <w:spacing w:after="0"/>
        <w:rPr>
          <w:rFonts w:eastAsiaTheme="minorHAnsi" w:cstheme="minorHAnsi"/>
          <w:sz w:val="20"/>
          <w:szCs w:val="20"/>
        </w:rPr>
      </w:pPr>
      <w:r w:rsidRPr="00917011">
        <w:rPr>
          <w:rFonts w:eastAsiaTheme="minorHAnsi" w:cstheme="minorHAnsi"/>
          <w:sz w:val="20"/>
          <w:szCs w:val="20"/>
        </w:rPr>
        <w:t xml:space="preserve">Students are highly encouraged to take the Hepatitis B vaccination. Healthcare professionals are </w:t>
      </w:r>
      <w:r w:rsidR="009D5B88">
        <w:rPr>
          <w:rFonts w:eastAsiaTheme="minorHAnsi" w:cstheme="minorHAnsi"/>
          <w:sz w:val="20"/>
          <w:szCs w:val="20"/>
        </w:rPr>
        <w:t>at greater</w:t>
      </w:r>
      <w:r w:rsidRPr="00917011">
        <w:rPr>
          <w:rFonts w:eastAsiaTheme="minorHAnsi" w:cstheme="minorHAnsi"/>
          <w:sz w:val="20"/>
          <w:szCs w:val="20"/>
        </w:rPr>
        <w:t xml:space="preserve"> risk to the exposure of Hepatitis B through </w:t>
      </w:r>
      <w:r w:rsidR="0023573A" w:rsidRPr="00917011">
        <w:rPr>
          <w:rFonts w:eastAsiaTheme="minorHAnsi" w:cstheme="minorHAnsi"/>
          <w:sz w:val="20"/>
          <w:szCs w:val="20"/>
        </w:rPr>
        <w:t>occupation</w:t>
      </w:r>
      <w:r w:rsidR="007C5ECF" w:rsidRPr="00917011">
        <w:rPr>
          <w:rFonts w:eastAsiaTheme="minorHAnsi" w:cstheme="minorHAnsi"/>
          <w:sz w:val="20"/>
          <w:szCs w:val="20"/>
        </w:rPr>
        <w:t>al</w:t>
      </w:r>
      <w:r w:rsidR="0023573A" w:rsidRPr="00917011">
        <w:rPr>
          <w:rFonts w:eastAsiaTheme="minorHAnsi" w:cstheme="minorHAnsi"/>
          <w:sz w:val="20"/>
          <w:szCs w:val="20"/>
        </w:rPr>
        <w:t xml:space="preserve"> exposure </w:t>
      </w:r>
      <w:r w:rsidR="009D5B88">
        <w:rPr>
          <w:rFonts w:eastAsiaTheme="minorHAnsi" w:cstheme="minorHAnsi"/>
          <w:sz w:val="20"/>
          <w:szCs w:val="20"/>
        </w:rPr>
        <w:t>of</w:t>
      </w:r>
      <w:r w:rsidR="0023573A" w:rsidRPr="00917011">
        <w:rPr>
          <w:rFonts w:eastAsiaTheme="minorHAnsi" w:cstheme="minorHAnsi"/>
          <w:sz w:val="20"/>
          <w:szCs w:val="20"/>
        </w:rPr>
        <w:t xml:space="preserve"> blood or blood products</w:t>
      </w:r>
      <w:r w:rsidRPr="00917011">
        <w:rPr>
          <w:rFonts w:eastAsiaTheme="minorHAnsi" w:cstheme="minorHAnsi"/>
          <w:sz w:val="20"/>
          <w:szCs w:val="20"/>
        </w:rPr>
        <w:t xml:space="preserve">. The vaccine does not protect against other forms of hepatitis. </w:t>
      </w:r>
      <w:r w:rsidR="007C5ECF" w:rsidRPr="00917011">
        <w:rPr>
          <w:rFonts w:eastAsiaTheme="minorHAnsi" w:cstheme="minorHAnsi"/>
          <w:sz w:val="20"/>
          <w:szCs w:val="20"/>
        </w:rPr>
        <w:t>Student orientation will cover further details regarding Hepatitis B.</w:t>
      </w:r>
    </w:p>
    <w:p w14:paraId="6AD21F1B" w14:textId="77777777" w:rsidR="00866972" w:rsidRDefault="00866972" w:rsidP="00713A6C">
      <w:pPr>
        <w:spacing w:after="0"/>
        <w:rPr>
          <w:rFonts w:eastAsiaTheme="minorHAnsi" w:cstheme="minorHAnsi"/>
        </w:rPr>
      </w:pPr>
    </w:p>
    <w:p w14:paraId="1A003217" w14:textId="77777777" w:rsidR="00866972" w:rsidRDefault="00866972" w:rsidP="00713A6C">
      <w:pPr>
        <w:spacing w:after="0"/>
        <w:rPr>
          <w:rFonts w:eastAsiaTheme="minorHAnsi" w:cstheme="minorHAnsi"/>
          <w:b/>
          <w:sz w:val="20"/>
          <w:szCs w:val="20"/>
        </w:rPr>
      </w:pPr>
      <w:r>
        <w:rPr>
          <w:rFonts w:eastAsiaTheme="minorHAnsi" w:cstheme="minorHAnsi"/>
          <w:b/>
          <w:sz w:val="20"/>
          <w:szCs w:val="20"/>
        </w:rPr>
        <w:t>Tuberculosis</w:t>
      </w:r>
    </w:p>
    <w:p w14:paraId="148E69C2" w14:textId="77777777" w:rsidR="00104602" w:rsidRPr="00104602" w:rsidRDefault="00104602" w:rsidP="00713A6C">
      <w:pPr>
        <w:spacing w:after="0"/>
        <w:rPr>
          <w:rFonts w:eastAsiaTheme="minorHAnsi" w:cstheme="minorHAnsi"/>
          <w:sz w:val="20"/>
          <w:szCs w:val="20"/>
        </w:rPr>
      </w:pPr>
      <w:r>
        <w:rPr>
          <w:rFonts w:eastAsiaTheme="minorHAnsi" w:cstheme="minorHAnsi"/>
          <w:sz w:val="20"/>
          <w:szCs w:val="20"/>
        </w:rPr>
        <w:t xml:space="preserve">Students are not </w:t>
      </w:r>
      <w:r w:rsidR="00D046BC">
        <w:rPr>
          <w:rFonts w:eastAsiaTheme="minorHAnsi" w:cstheme="minorHAnsi"/>
          <w:sz w:val="20"/>
          <w:szCs w:val="20"/>
        </w:rPr>
        <w:t xml:space="preserve">permitted to practice in any clinical, laboratory, or classroom activity with active or suspected tuberculosis disease. All students are required to undergo initial and annual tuberculosis screening while enrolled. Tuberculin testing is performed by either skin testing, chest x-ray, or by blood testing. The student’s individual physician will make recommendation. </w:t>
      </w:r>
    </w:p>
    <w:p w14:paraId="0EC8B33C" w14:textId="77777777" w:rsidR="005C2139" w:rsidRDefault="005C2139" w:rsidP="00385D84">
      <w:pPr>
        <w:spacing w:after="0"/>
        <w:rPr>
          <w:rFonts w:cstheme="minorHAnsi"/>
          <w:b/>
          <w:sz w:val="20"/>
          <w:szCs w:val="20"/>
        </w:rPr>
      </w:pPr>
    </w:p>
    <w:p w14:paraId="4E979A48" w14:textId="6BA68951" w:rsidR="00385D84" w:rsidRPr="00385D84" w:rsidRDefault="00385D84" w:rsidP="00385D84">
      <w:pPr>
        <w:spacing w:after="0"/>
        <w:rPr>
          <w:rFonts w:cstheme="minorHAnsi"/>
          <w:b/>
          <w:sz w:val="20"/>
          <w:szCs w:val="20"/>
        </w:rPr>
      </w:pPr>
      <w:r>
        <w:rPr>
          <w:rFonts w:cstheme="minorHAnsi"/>
          <w:b/>
          <w:sz w:val="20"/>
          <w:szCs w:val="20"/>
        </w:rPr>
        <w:t>C</w:t>
      </w:r>
      <w:r w:rsidR="00C15FEA">
        <w:rPr>
          <w:rFonts w:cstheme="minorHAnsi"/>
          <w:b/>
          <w:sz w:val="20"/>
          <w:szCs w:val="20"/>
        </w:rPr>
        <w:t>PR Certification</w:t>
      </w:r>
    </w:p>
    <w:p w14:paraId="7D254443" w14:textId="429237E2" w:rsidR="00CB227E" w:rsidRDefault="00385D84" w:rsidP="00385D84">
      <w:pPr>
        <w:spacing w:after="0"/>
        <w:rPr>
          <w:rFonts w:cstheme="minorHAnsi"/>
          <w:sz w:val="20"/>
          <w:szCs w:val="20"/>
        </w:rPr>
      </w:pPr>
      <w:r>
        <w:rPr>
          <w:rFonts w:cstheme="minorHAnsi"/>
          <w:sz w:val="20"/>
          <w:szCs w:val="20"/>
        </w:rPr>
        <w:t>Basic Life Support (BLS) for Healthcare Providers certification</w:t>
      </w:r>
      <w:r w:rsidR="00526A2D">
        <w:rPr>
          <w:rFonts w:cstheme="minorHAnsi"/>
          <w:sz w:val="20"/>
          <w:szCs w:val="20"/>
        </w:rPr>
        <w:t xml:space="preserve"> by</w:t>
      </w:r>
      <w:r>
        <w:rPr>
          <w:rFonts w:cstheme="minorHAnsi"/>
          <w:sz w:val="20"/>
          <w:szCs w:val="20"/>
        </w:rPr>
        <w:t xml:space="preserve"> </w:t>
      </w:r>
      <w:r w:rsidR="00842F16">
        <w:rPr>
          <w:rFonts w:cstheme="minorHAnsi"/>
          <w:sz w:val="20"/>
          <w:szCs w:val="20"/>
        </w:rPr>
        <w:t xml:space="preserve">an approved entity such as </w:t>
      </w:r>
      <w:r>
        <w:rPr>
          <w:rFonts w:cstheme="minorHAnsi"/>
          <w:sz w:val="20"/>
          <w:szCs w:val="20"/>
        </w:rPr>
        <w:t xml:space="preserve">American Heart Association </w:t>
      </w:r>
      <w:r w:rsidR="00387D7C">
        <w:rPr>
          <w:rFonts w:cstheme="minorHAnsi"/>
          <w:sz w:val="20"/>
          <w:szCs w:val="20"/>
        </w:rPr>
        <w:t xml:space="preserve">is </w:t>
      </w:r>
      <w:r w:rsidR="00131A12">
        <w:rPr>
          <w:rFonts w:cstheme="minorHAnsi"/>
          <w:sz w:val="20"/>
          <w:szCs w:val="20"/>
        </w:rPr>
        <w:t xml:space="preserve">required and is </w:t>
      </w:r>
      <w:r w:rsidR="00387D7C">
        <w:rPr>
          <w:rFonts w:cstheme="minorHAnsi"/>
          <w:sz w:val="20"/>
          <w:szCs w:val="20"/>
        </w:rPr>
        <w:t>offered on campus each term. Student</w:t>
      </w:r>
      <w:r w:rsidR="00C15FEA">
        <w:rPr>
          <w:rFonts w:cstheme="minorHAnsi"/>
          <w:sz w:val="20"/>
          <w:szCs w:val="20"/>
        </w:rPr>
        <w:t>s</w:t>
      </w:r>
      <w:r w:rsidR="00387D7C">
        <w:rPr>
          <w:rFonts w:cstheme="minorHAnsi"/>
          <w:sz w:val="20"/>
          <w:szCs w:val="20"/>
        </w:rPr>
        <w:t xml:space="preserve"> </w:t>
      </w:r>
      <w:r w:rsidR="00C15FEA">
        <w:rPr>
          <w:rFonts w:cstheme="minorHAnsi"/>
          <w:sz w:val="20"/>
          <w:szCs w:val="20"/>
        </w:rPr>
        <w:t>who are not CPR certified may take</w:t>
      </w:r>
      <w:r w:rsidR="00014BFC">
        <w:rPr>
          <w:rFonts w:cstheme="minorHAnsi"/>
          <w:sz w:val="20"/>
          <w:szCs w:val="20"/>
        </w:rPr>
        <w:t xml:space="preserve"> the</w:t>
      </w:r>
      <w:r w:rsidR="00C15FEA">
        <w:rPr>
          <w:rFonts w:cstheme="minorHAnsi"/>
          <w:sz w:val="20"/>
          <w:szCs w:val="20"/>
        </w:rPr>
        <w:t xml:space="preserve"> course on campus in any term and must show proof of certification prior to clinical rotations. </w:t>
      </w:r>
      <w:r w:rsidR="00CE2E4A">
        <w:rPr>
          <w:rFonts w:cstheme="minorHAnsi"/>
          <w:sz w:val="20"/>
          <w:szCs w:val="20"/>
        </w:rPr>
        <w:t xml:space="preserve">The college </w:t>
      </w:r>
      <w:r w:rsidR="00C15FEA">
        <w:rPr>
          <w:rFonts w:cstheme="minorHAnsi"/>
          <w:sz w:val="20"/>
          <w:szCs w:val="20"/>
        </w:rPr>
        <w:t>will</w:t>
      </w:r>
      <w:r w:rsidR="00CE2E4A">
        <w:rPr>
          <w:rFonts w:cstheme="minorHAnsi"/>
          <w:sz w:val="20"/>
          <w:szCs w:val="20"/>
        </w:rPr>
        <w:t xml:space="preserve"> maintain a current copy of the student’s CPR</w:t>
      </w:r>
      <w:r w:rsidR="00CD4367">
        <w:rPr>
          <w:rFonts w:cstheme="minorHAnsi"/>
          <w:sz w:val="20"/>
          <w:szCs w:val="20"/>
        </w:rPr>
        <w:t xml:space="preserve"> </w:t>
      </w:r>
      <w:r w:rsidR="00C15FEA">
        <w:rPr>
          <w:rFonts w:cstheme="minorHAnsi"/>
          <w:sz w:val="20"/>
          <w:szCs w:val="20"/>
        </w:rPr>
        <w:t xml:space="preserve">card </w:t>
      </w:r>
      <w:r w:rsidR="00CE2E4A">
        <w:rPr>
          <w:rFonts w:cstheme="minorHAnsi"/>
          <w:sz w:val="20"/>
          <w:szCs w:val="20"/>
        </w:rPr>
        <w:t xml:space="preserve">within the student file. </w:t>
      </w:r>
      <w:r w:rsidR="003F5C66">
        <w:rPr>
          <w:rFonts w:cstheme="minorHAnsi"/>
          <w:sz w:val="20"/>
          <w:szCs w:val="20"/>
        </w:rPr>
        <w:t>Practical Nursing students must be CPR certified prior to enrollment</w:t>
      </w:r>
      <w:r w:rsidR="00A93DD5">
        <w:rPr>
          <w:rFonts w:cstheme="minorHAnsi"/>
          <w:sz w:val="20"/>
          <w:szCs w:val="20"/>
        </w:rPr>
        <w:t xml:space="preserve"> and maintain throughout their program.</w:t>
      </w:r>
    </w:p>
    <w:p w14:paraId="188985F0" w14:textId="77777777" w:rsidR="00842F16" w:rsidRDefault="00842F16" w:rsidP="00385D84">
      <w:pPr>
        <w:spacing w:after="0"/>
        <w:rPr>
          <w:rFonts w:cstheme="minorHAnsi"/>
          <w:b/>
          <w:sz w:val="20"/>
          <w:szCs w:val="20"/>
        </w:rPr>
      </w:pPr>
    </w:p>
    <w:p w14:paraId="19B8B6D4" w14:textId="132549B6" w:rsidR="00CB227E" w:rsidRDefault="00CB227E" w:rsidP="00385D84">
      <w:pPr>
        <w:spacing w:after="0"/>
        <w:rPr>
          <w:rFonts w:cstheme="minorHAnsi"/>
          <w:b/>
          <w:sz w:val="20"/>
          <w:szCs w:val="20"/>
        </w:rPr>
      </w:pPr>
      <w:r>
        <w:rPr>
          <w:rFonts w:cstheme="minorHAnsi"/>
          <w:b/>
          <w:sz w:val="20"/>
          <w:szCs w:val="20"/>
        </w:rPr>
        <w:t>Professional Liability Insurance</w:t>
      </w:r>
    </w:p>
    <w:p w14:paraId="5E4A997D" w14:textId="500E0294" w:rsidR="00CB227E" w:rsidRDefault="00201180" w:rsidP="00385D84">
      <w:pPr>
        <w:spacing w:after="0"/>
        <w:rPr>
          <w:rFonts w:cstheme="minorHAnsi"/>
          <w:sz w:val="20"/>
          <w:szCs w:val="20"/>
        </w:rPr>
      </w:pPr>
      <w:r>
        <w:rPr>
          <w:rFonts w:cstheme="minorHAnsi"/>
          <w:sz w:val="20"/>
          <w:szCs w:val="20"/>
        </w:rPr>
        <w:t xml:space="preserve">The college maintains student professional liability insurance on all students while at externship. Student professional liability insurance is malpractice insurance that is intended to pay claims made against a student by a third party, such as a patient in the student’s care, for injury the third party incurred while being cared for by the student. All students at externship sites </w:t>
      </w:r>
      <w:r w:rsidR="001812F6">
        <w:rPr>
          <w:rFonts w:cstheme="minorHAnsi"/>
          <w:sz w:val="20"/>
          <w:szCs w:val="20"/>
        </w:rPr>
        <w:t>are supervised by approved clinical preceptors. Each student is covered while supervised at the externship</w:t>
      </w:r>
      <w:r w:rsidR="00145C47">
        <w:rPr>
          <w:rFonts w:cstheme="minorHAnsi"/>
          <w:sz w:val="20"/>
          <w:szCs w:val="20"/>
        </w:rPr>
        <w:t xml:space="preserve"> or practicum</w:t>
      </w:r>
      <w:r w:rsidR="001812F6">
        <w:rPr>
          <w:rFonts w:cstheme="minorHAnsi"/>
          <w:sz w:val="20"/>
          <w:szCs w:val="20"/>
        </w:rPr>
        <w:t xml:space="preserve"> site. Coverage ceases upon termination of the student’s enrollment. </w:t>
      </w:r>
    </w:p>
    <w:p w14:paraId="6EEF2C45" w14:textId="77777777" w:rsidR="001812F6" w:rsidRDefault="001812F6" w:rsidP="00385D84">
      <w:pPr>
        <w:spacing w:after="0"/>
        <w:rPr>
          <w:rFonts w:cstheme="minorHAnsi"/>
          <w:sz w:val="20"/>
          <w:szCs w:val="20"/>
        </w:rPr>
      </w:pPr>
    </w:p>
    <w:p w14:paraId="6882476E" w14:textId="77777777" w:rsidR="001812F6" w:rsidRDefault="001812F6" w:rsidP="00385D84">
      <w:pPr>
        <w:spacing w:after="0"/>
        <w:rPr>
          <w:rFonts w:cstheme="minorHAnsi"/>
          <w:sz w:val="20"/>
          <w:szCs w:val="20"/>
        </w:rPr>
      </w:pPr>
      <w:r>
        <w:rPr>
          <w:rFonts w:cstheme="minorHAnsi"/>
          <w:sz w:val="20"/>
          <w:szCs w:val="20"/>
        </w:rPr>
        <w:t xml:space="preserve">Student professional liability insurance does not cover medical bills that a student may incur if the student gets hurt while performing tasks that are a part of the program curriculum. The college recommends the student maintain personal health care insurance which provides primary coverage of medical bills. </w:t>
      </w:r>
    </w:p>
    <w:p w14:paraId="72A96985" w14:textId="77777777" w:rsidR="002A0C66" w:rsidRDefault="002A0C66" w:rsidP="00385D84">
      <w:pPr>
        <w:spacing w:after="0"/>
        <w:rPr>
          <w:rFonts w:cstheme="minorHAnsi"/>
          <w:b/>
          <w:sz w:val="20"/>
          <w:szCs w:val="20"/>
        </w:rPr>
      </w:pPr>
    </w:p>
    <w:p w14:paraId="05AA6433" w14:textId="6680B4EA" w:rsidR="00CB63E9" w:rsidRDefault="00CB63E9" w:rsidP="00385D84">
      <w:pPr>
        <w:spacing w:after="0"/>
        <w:rPr>
          <w:rFonts w:cstheme="minorHAnsi"/>
          <w:b/>
          <w:sz w:val="20"/>
          <w:szCs w:val="20"/>
        </w:rPr>
      </w:pPr>
      <w:r>
        <w:rPr>
          <w:rFonts w:cstheme="minorHAnsi"/>
          <w:b/>
          <w:sz w:val="20"/>
          <w:szCs w:val="20"/>
        </w:rPr>
        <w:t>Pregnancy</w:t>
      </w:r>
    </w:p>
    <w:p w14:paraId="74D2ADCC" w14:textId="1895D481" w:rsidR="00CB63E9" w:rsidRPr="00C313FB" w:rsidRDefault="00860A0C" w:rsidP="00385D84">
      <w:pPr>
        <w:spacing w:after="0"/>
        <w:rPr>
          <w:rFonts w:cstheme="minorHAnsi"/>
          <w:sz w:val="20"/>
          <w:szCs w:val="20"/>
        </w:rPr>
      </w:pPr>
      <w:r>
        <w:rPr>
          <w:rFonts w:cstheme="minorHAnsi"/>
          <w:sz w:val="20"/>
          <w:szCs w:val="20"/>
        </w:rPr>
        <w:t xml:space="preserve">Pregnancies should be promptly reported </w:t>
      </w:r>
      <w:r w:rsidR="004533E0">
        <w:rPr>
          <w:rFonts w:cstheme="minorHAnsi"/>
          <w:sz w:val="20"/>
          <w:szCs w:val="20"/>
        </w:rPr>
        <w:t>to the respective program instructor. Following each prenatal visit any restrictions must be reported immediately to the student’s instructor</w:t>
      </w:r>
      <w:r w:rsidR="00243BC7">
        <w:rPr>
          <w:rFonts w:cstheme="minorHAnsi"/>
          <w:sz w:val="20"/>
          <w:szCs w:val="20"/>
        </w:rPr>
        <w:t>, especially in programs that require radiology procedures</w:t>
      </w:r>
      <w:r w:rsidR="004533E0">
        <w:rPr>
          <w:rFonts w:cstheme="minorHAnsi"/>
          <w:sz w:val="20"/>
          <w:szCs w:val="20"/>
        </w:rPr>
        <w:t xml:space="preserve">. </w:t>
      </w:r>
    </w:p>
    <w:p w14:paraId="206406E6" w14:textId="77777777" w:rsidR="005F0C69" w:rsidRDefault="005F0C69" w:rsidP="003F7929">
      <w:pPr>
        <w:spacing w:after="0"/>
        <w:rPr>
          <w:rFonts w:cstheme="minorHAnsi"/>
          <w:b/>
          <w:sz w:val="28"/>
          <w:szCs w:val="28"/>
          <w:u w:val="single"/>
        </w:rPr>
      </w:pPr>
    </w:p>
    <w:p w14:paraId="4893442F" w14:textId="61996B39" w:rsidR="00E32DAC" w:rsidRPr="00521EA0" w:rsidRDefault="00E32DAC" w:rsidP="003F7929">
      <w:pPr>
        <w:spacing w:after="0"/>
        <w:rPr>
          <w:rFonts w:cstheme="minorHAnsi"/>
          <w:sz w:val="28"/>
          <w:szCs w:val="28"/>
          <w:u w:val="single"/>
        </w:rPr>
      </w:pPr>
      <w:r w:rsidRPr="00521EA0">
        <w:rPr>
          <w:rFonts w:cstheme="minorHAnsi"/>
          <w:b/>
          <w:sz w:val="28"/>
          <w:szCs w:val="28"/>
          <w:u w:val="single"/>
        </w:rPr>
        <w:t>A</w:t>
      </w:r>
      <w:r w:rsidR="00D133FC" w:rsidRPr="00521EA0">
        <w:rPr>
          <w:rFonts w:cstheme="minorHAnsi"/>
          <w:b/>
          <w:sz w:val="28"/>
          <w:szCs w:val="28"/>
          <w:u w:val="single"/>
        </w:rPr>
        <w:t>DMISSIONS</w:t>
      </w:r>
      <w:r w:rsidRPr="00521EA0">
        <w:rPr>
          <w:rFonts w:cstheme="minorHAnsi"/>
          <w:b/>
          <w:sz w:val="28"/>
          <w:szCs w:val="28"/>
          <w:u w:val="single"/>
        </w:rPr>
        <w:t xml:space="preserve"> POLICY</w:t>
      </w:r>
    </w:p>
    <w:p w14:paraId="54ABA43A" w14:textId="77777777" w:rsidR="005070FF" w:rsidRPr="002F1AA5" w:rsidRDefault="00D23442" w:rsidP="003F7929">
      <w:pPr>
        <w:spacing w:after="0"/>
        <w:rPr>
          <w:rFonts w:cstheme="minorHAnsi"/>
          <w:b/>
          <w:sz w:val="20"/>
          <w:szCs w:val="20"/>
        </w:rPr>
      </w:pPr>
      <w:r w:rsidRPr="002F1AA5">
        <w:rPr>
          <w:rFonts w:cstheme="minorHAnsi"/>
          <w:b/>
          <w:sz w:val="20"/>
          <w:szCs w:val="20"/>
        </w:rPr>
        <w:t>Transfer of Credit</w:t>
      </w:r>
    </w:p>
    <w:p w14:paraId="57C82726" w14:textId="77777777" w:rsidR="00596E6B" w:rsidRDefault="00982FAB" w:rsidP="003F7929">
      <w:pPr>
        <w:spacing w:after="0"/>
        <w:rPr>
          <w:rFonts w:cstheme="minorHAnsi"/>
          <w:sz w:val="20"/>
          <w:szCs w:val="20"/>
        </w:rPr>
      </w:pPr>
      <w:r>
        <w:rPr>
          <w:rFonts w:cstheme="minorHAnsi"/>
          <w:sz w:val="20"/>
          <w:szCs w:val="20"/>
        </w:rPr>
        <w:t xml:space="preserve">Transfer of credit is always the decision of the individual college. Accreditation does not guarantee transfer of credits. Requests for transfer credit must be submitted prior to enrollment. </w:t>
      </w:r>
      <w:r w:rsidR="008679A2" w:rsidRPr="002F1AA5">
        <w:rPr>
          <w:rFonts w:cstheme="minorHAnsi"/>
          <w:sz w:val="20"/>
          <w:szCs w:val="20"/>
        </w:rPr>
        <w:t>For c</w:t>
      </w:r>
      <w:r w:rsidR="006D4D95" w:rsidRPr="002F1AA5">
        <w:rPr>
          <w:rFonts w:cstheme="minorHAnsi"/>
          <w:sz w:val="20"/>
          <w:szCs w:val="20"/>
        </w:rPr>
        <w:t>onsideration of transfer credit from other institutions accredited by an agency recognized by the United States Department of Education (USDE) or the Council for Higher Education Accreditation (CHEA)</w:t>
      </w:r>
      <w:r w:rsidR="008679A2" w:rsidRPr="002F1AA5">
        <w:rPr>
          <w:rFonts w:cstheme="minorHAnsi"/>
          <w:sz w:val="20"/>
          <w:szCs w:val="20"/>
        </w:rPr>
        <w:t>, it is the students</w:t>
      </w:r>
      <w:r w:rsidR="00BB0F4D" w:rsidRPr="002F1AA5">
        <w:rPr>
          <w:rFonts w:cstheme="minorHAnsi"/>
          <w:sz w:val="20"/>
          <w:szCs w:val="20"/>
        </w:rPr>
        <w:t>’</w:t>
      </w:r>
      <w:r w:rsidR="008679A2" w:rsidRPr="002F1AA5">
        <w:rPr>
          <w:rFonts w:cstheme="minorHAnsi"/>
          <w:sz w:val="20"/>
          <w:szCs w:val="20"/>
        </w:rPr>
        <w:t xml:space="preserve"> responsibility</w:t>
      </w:r>
      <w:r w:rsidR="002864A1" w:rsidRPr="002F1AA5">
        <w:rPr>
          <w:rFonts w:cstheme="minorHAnsi"/>
          <w:sz w:val="20"/>
          <w:szCs w:val="20"/>
        </w:rPr>
        <w:t xml:space="preserve"> for obtaining their specific </w:t>
      </w:r>
      <w:r w:rsidR="007657D3" w:rsidRPr="002F1AA5">
        <w:rPr>
          <w:rFonts w:cstheme="minorHAnsi"/>
          <w:sz w:val="20"/>
          <w:szCs w:val="20"/>
        </w:rPr>
        <w:t>transcripts of previous college</w:t>
      </w:r>
      <w:r w:rsidR="002864A1" w:rsidRPr="002F1AA5">
        <w:rPr>
          <w:rFonts w:cstheme="minorHAnsi"/>
          <w:sz w:val="20"/>
          <w:szCs w:val="20"/>
        </w:rPr>
        <w:t xml:space="preserve"> credit for the school to review. </w:t>
      </w:r>
    </w:p>
    <w:p w14:paraId="3492D417" w14:textId="77777777" w:rsidR="00596E6B" w:rsidRDefault="00596E6B" w:rsidP="003F7929">
      <w:pPr>
        <w:spacing w:after="0"/>
        <w:rPr>
          <w:rFonts w:cstheme="minorHAnsi"/>
          <w:sz w:val="20"/>
          <w:szCs w:val="20"/>
        </w:rPr>
      </w:pPr>
    </w:p>
    <w:p w14:paraId="7FDF56C9" w14:textId="5A5195E1" w:rsidR="00596E6B" w:rsidRDefault="007657D3" w:rsidP="003F7929">
      <w:pPr>
        <w:spacing w:after="0"/>
        <w:rPr>
          <w:rFonts w:cstheme="minorHAnsi"/>
          <w:sz w:val="20"/>
          <w:szCs w:val="20"/>
        </w:rPr>
      </w:pPr>
      <w:r w:rsidRPr="002F1AA5">
        <w:rPr>
          <w:rFonts w:cstheme="minorHAnsi"/>
          <w:sz w:val="20"/>
          <w:szCs w:val="20"/>
        </w:rPr>
        <w:lastRenderedPageBreak/>
        <w:t xml:space="preserve">Courses for consideration must </w:t>
      </w:r>
      <w:r w:rsidR="00F45092">
        <w:rPr>
          <w:rFonts w:cstheme="minorHAnsi"/>
          <w:sz w:val="20"/>
          <w:szCs w:val="20"/>
        </w:rPr>
        <w:t xml:space="preserve">have been taken </w:t>
      </w:r>
      <w:r w:rsidRPr="002F1AA5">
        <w:rPr>
          <w:rFonts w:cstheme="minorHAnsi"/>
          <w:sz w:val="20"/>
          <w:szCs w:val="20"/>
        </w:rPr>
        <w:t>within the previous 5 years</w:t>
      </w:r>
      <w:r w:rsidR="00B9013F" w:rsidRPr="002F1AA5">
        <w:rPr>
          <w:rFonts w:cstheme="minorHAnsi"/>
          <w:sz w:val="20"/>
          <w:szCs w:val="20"/>
        </w:rPr>
        <w:t xml:space="preserve"> </w:t>
      </w:r>
      <w:r w:rsidR="00FD3D06">
        <w:rPr>
          <w:rFonts w:cstheme="minorHAnsi"/>
          <w:sz w:val="20"/>
          <w:szCs w:val="20"/>
        </w:rPr>
        <w:t xml:space="preserve">(60 months) </w:t>
      </w:r>
      <w:r w:rsidR="00B9013F" w:rsidRPr="002F1AA5">
        <w:rPr>
          <w:rFonts w:cstheme="minorHAnsi"/>
          <w:sz w:val="20"/>
          <w:szCs w:val="20"/>
        </w:rPr>
        <w:t xml:space="preserve">and </w:t>
      </w:r>
      <w:r w:rsidR="00AF5CB3" w:rsidRPr="002F1AA5">
        <w:rPr>
          <w:rFonts w:cstheme="minorHAnsi"/>
          <w:sz w:val="20"/>
          <w:szCs w:val="20"/>
        </w:rPr>
        <w:t>have received a minimum</w:t>
      </w:r>
      <w:r w:rsidR="00B9013F" w:rsidRPr="002F1AA5">
        <w:rPr>
          <w:rFonts w:cstheme="minorHAnsi"/>
          <w:sz w:val="20"/>
          <w:szCs w:val="20"/>
        </w:rPr>
        <w:t xml:space="preserve"> grade of a B</w:t>
      </w:r>
      <w:r w:rsidRPr="002F1AA5">
        <w:rPr>
          <w:rFonts w:cstheme="minorHAnsi"/>
          <w:sz w:val="20"/>
          <w:szCs w:val="20"/>
        </w:rPr>
        <w:t xml:space="preserve">. </w:t>
      </w:r>
      <w:r w:rsidR="002864A1" w:rsidRPr="002F1AA5">
        <w:rPr>
          <w:rFonts w:cstheme="minorHAnsi"/>
          <w:sz w:val="20"/>
          <w:szCs w:val="20"/>
        </w:rPr>
        <w:t>Students must compl</w:t>
      </w:r>
      <w:r w:rsidR="00786D48" w:rsidRPr="002F1AA5">
        <w:rPr>
          <w:rFonts w:cstheme="minorHAnsi"/>
          <w:sz w:val="20"/>
          <w:szCs w:val="20"/>
        </w:rPr>
        <w:t>ete 75% of their courses from Medical Career &amp; Technical College</w:t>
      </w:r>
      <w:r w:rsidR="00A53E71" w:rsidRPr="002F1AA5">
        <w:rPr>
          <w:rFonts w:cstheme="minorHAnsi"/>
          <w:sz w:val="20"/>
          <w:szCs w:val="20"/>
        </w:rPr>
        <w:t xml:space="preserve"> and courses with clinical competencies are not approved due to the nature of the profession and the </w:t>
      </w:r>
      <w:r w:rsidR="00596E6B">
        <w:rPr>
          <w:rFonts w:cstheme="minorHAnsi"/>
          <w:sz w:val="20"/>
          <w:szCs w:val="20"/>
        </w:rPr>
        <w:t>clinical competencies required.</w:t>
      </w:r>
      <w:r w:rsidR="00087ED0">
        <w:rPr>
          <w:rFonts w:cstheme="minorHAnsi"/>
          <w:sz w:val="20"/>
          <w:szCs w:val="20"/>
        </w:rPr>
        <w:t xml:space="preserve"> </w:t>
      </w:r>
      <w:r w:rsidR="008F66A8">
        <w:rPr>
          <w:rFonts w:cstheme="minorHAnsi"/>
          <w:sz w:val="20"/>
          <w:szCs w:val="20"/>
        </w:rPr>
        <w:t>T</w:t>
      </w:r>
      <w:r w:rsidR="00087ED0">
        <w:rPr>
          <w:rFonts w:cstheme="minorHAnsi"/>
          <w:sz w:val="20"/>
          <w:szCs w:val="20"/>
        </w:rPr>
        <w:t>uition and</w:t>
      </w:r>
      <w:r w:rsidR="0016246F">
        <w:rPr>
          <w:rFonts w:cstheme="minorHAnsi"/>
          <w:sz w:val="20"/>
          <w:szCs w:val="20"/>
        </w:rPr>
        <w:t>/or</w:t>
      </w:r>
      <w:r w:rsidR="00087ED0">
        <w:rPr>
          <w:rFonts w:cstheme="minorHAnsi"/>
          <w:sz w:val="20"/>
          <w:szCs w:val="20"/>
        </w:rPr>
        <w:t xml:space="preserve"> fee</w:t>
      </w:r>
      <w:r w:rsidR="008F66A8">
        <w:rPr>
          <w:rFonts w:cstheme="minorHAnsi"/>
          <w:sz w:val="20"/>
          <w:szCs w:val="20"/>
        </w:rPr>
        <w:t xml:space="preserve"> credit</w:t>
      </w:r>
      <w:r w:rsidR="00087ED0">
        <w:rPr>
          <w:rFonts w:cstheme="minorHAnsi"/>
          <w:sz w:val="20"/>
          <w:szCs w:val="20"/>
        </w:rPr>
        <w:t xml:space="preserve"> </w:t>
      </w:r>
      <w:r w:rsidR="0016246F">
        <w:rPr>
          <w:rFonts w:cstheme="minorHAnsi"/>
          <w:sz w:val="20"/>
          <w:szCs w:val="20"/>
        </w:rPr>
        <w:t>is</w:t>
      </w:r>
      <w:r w:rsidR="00087ED0">
        <w:rPr>
          <w:rFonts w:cstheme="minorHAnsi"/>
          <w:sz w:val="20"/>
          <w:szCs w:val="20"/>
        </w:rPr>
        <w:t xml:space="preserve"> not </w:t>
      </w:r>
      <w:r w:rsidR="008F66A8">
        <w:rPr>
          <w:rFonts w:cstheme="minorHAnsi"/>
          <w:sz w:val="20"/>
          <w:szCs w:val="20"/>
        </w:rPr>
        <w:t>granted</w:t>
      </w:r>
      <w:r w:rsidR="00087ED0">
        <w:rPr>
          <w:rFonts w:cstheme="minorHAnsi"/>
          <w:sz w:val="20"/>
          <w:szCs w:val="20"/>
        </w:rPr>
        <w:t xml:space="preserve"> for transfer hours.</w:t>
      </w:r>
    </w:p>
    <w:p w14:paraId="36115475" w14:textId="77777777" w:rsidR="00596E6B" w:rsidRDefault="00596E6B" w:rsidP="003F7929">
      <w:pPr>
        <w:spacing w:after="0"/>
        <w:rPr>
          <w:rFonts w:cstheme="minorHAnsi"/>
          <w:sz w:val="20"/>
          <w:szCs w:val="20"/>
        </w:rPr>
      </w:pPr>
    </w:p>
    <w:p w14:paraId="5FA82E29" w14:textId="056933AC" w:rsidR="005E5DC8" w:rsidRPr="00743522" w:rsidRDefault="0007409C" w:rsidP="003F7929">
      <w:pPr>
        <w:spacing w:after="0"/>
        <w:rPr>
          <w:rFonts w:cstheme="minorHAnsi"/>
          <w:sz w:val="20"/>
          <w:szCs w:val="20"/>
        </w:rPr>
      </w:pPr>
      <w:r w:rsidRPr="002F1AA5">
        <w:rPr>
          <w:rFonts w:cstheme="minorHAnsi"/>
          <w:sz w:val="20"/>
          <w:szCs w:val="20"/>
        </w:rPr>
        <w:t>No credit is g</w:t>
      </w:r>
      <w:r w:rsidR="00036DE7" w:rsidRPr="002F1AA5">
        <w:rPr>
          <w:rFonts w:cstheme="minorHAnsi"/>
          <w:sz w:val="20"/>
          <w:szCs w:val="20"/>
        </w:rPr>
        <w:t xml:space="preserve">iven for on the job or experiential learning. </w:t>
      </w:r>
      <w:r w:rsidR="0091097E" w:rsidRPr="002F1AA5">
        <w:rPr>
          <w:rFonts w:cstheme="minorHAnsi"/>
          <w:sz w:val="20"/>
          <w:szCs w:val="20"/>
        </w:rPr>
        <w:t>The college does not admit stude</w:t>
      </w:r>
      <w:r w:rsidR="004F513A" w:rsidRPr="002F1AA5">
        <w:rPr>
          <w:rFonts w:cstheme="minorHAnsi"/>
          <w:sz w:val="20"/>
          <w:szCs w:val="20"/>
        </w:rPr>
        <w:t>nts on</w:t>
      </w:r>
      <w:r w:rsidR="0091097E" w:rsidRPr="002F1AA5">
        <w:rPr>
          <w:rFonts w:cstheme="minorHAnsi"/>
          <w:sz w:val="20"/>
          <w:szCs w:val="20"/>
        </w:rPr>
        <w:t xml:space="preserve"> advanced placement</w:t>
      </w:r>
      <w:r w:rsidR="00594554">
        <w:rPr>
          <w:rFonts w:cstheme="minorHAnsi"/>
          <w:sz w:val="20"/>
          <w:szCs w:val="20"/>
        </w:rPr>
        <w:t xml:space="preserve"> (see entry requirements for the Practical Nursing program).</w:t>
      </w:r>
    </w:p>
    <w:p w14:paraId="12EDAFFC" w14:textId="77777777" w:rsidR="003819B4" w:rsidRDefault="003819B4" w:rsidP="005E5DC8">
      <w:pPr>
        <w:spacing w:after="0"/>
        <w:rPr>
          <w:rFonts w:cstheme="minorHAnsi"/>
          <w:b/>
          <w:sz w:val="20"/>
          <w:szCs w:val="20"/>
        </w:rPr>
      </w:pPr>
    </w:p>
    <w:p w14:paraId="51FFC1C5" w14:textId="3FE36D87" w:rsidR="005E5DC8" w:rsidRPr="002F1AA5" w:rsidRDefault="005E5DC8" w:rsidP="005E5DC8">
      <w:pPr>
        <w:spacing w:after="0"/>
        <w:rPr>
          <w:rFonts w:cstheme="minorHAnsi"/>
          <w:b/>
          <w:sz w:val="20"/>
          <w:szCs w:val="20"/>
        </w:rPr>
      </w:pPr>
      <w:r w:rsidRPr="002F1AA5">
        <w:rPr>
          <w:rFonts w:cstheme="minorHAnsi"/>
          <w:b/>
          <w:sz w:val="20"/>
          <w:szCs w:val="20"/>
        </w:rPr>
        <w:t>Transferability of Course</w:t>
      </w:r>
      <w:r w:rsidR="003D4C58">
        <w:rPr>
          <w:rFonts w:cstheme="minorHAnsi"/>
          <w:b/>
          <w:sz w:val="20"/>
          <w:szCs w:val="20"/>
        </w:rPr>
        <w:t xml:space="preserve"> to Another Institution</w:t>
      </w:r>
    </w:p>
    <w:p w14:paraId="5BB98B77" w14:textId="77777777" w:rsidR="005E5DC8" w:rsidRPr="002F1AA5" w:rsidRDefault="005E5DC8" w:rsidP="005E5DC8">
      <w:pPr>
        <w:spacing w:after="0"/>
        <w:rPr>
          <w:rFonts w:cstheme="minorHAnsi"/>
          <w:sz w:val="20"/>
          <w:szCs w:val="20"/>
        </w:rPr>
      </w:pPr>
      <w:r w:rsidRPr="002F1AA5">
        <w:rPr>
          <w:rFonts w:cstheme="minorHAnsi"/>
          <w:sz w:val="20"/>
          <w:szCs w:val="20"/>
        </w:rPr>
        <w:t>Institutions are required to review any credit of training received</w:t>
      </w:r>
      <w:r>
        <w:rPr>
          <w:rFonts w:cstheme="minorHAnsi"/>
          <w:sz w:val="20"/>
          <w:szCs w:val="20"/>
        </w:rPr>
        <w:t>, if requested by the prospective student. T</w:t>
      </w:r>
      <w:r w:rsidRPr="002F1AA5">
        <w:rPr>
          <w:rFonts w:cstheme="minorHAnsi"/>
          <w:sz w:val="20"/>
          <w:szCs w:val="20"/>
        </w:rPr>
        <w:t xml:space="preserve">he individual institution </w:t>
      </w:r>
      <w:r>
        <w:rPr>
          <w:rFonts w:cstheme="minorHAnsi"/>
          <w:sz w:val="20"/>
          <w:szCs w:val="20"/>
        </w:rPr>
        <w:t xml:space="preserve">makes the determination </w:t>
      </w:r>
      <w:r w:rsidRPr="002F1AA5">
        <w:rPr>
          <w:rFonts w:cstheme="minorHAnsi"/>
          <w:sz w:val="20"/>
          <w:szCs w:val="20"/>
        </w:rPr>
        <w:t xml:space="preserve">as to the receiving of any courses </w:t>
      </w:r>
      <w:r>
        <w:rPr>
          <w:rFonts w:cstheme="minorHAnsi"/>
          <w:sz w:val="20"/>
          <w:szCs w:val="20"/>
        </w:rPr>
        <w:t>f</w:t>
      </w:r>
      <w:r w:rsidRPr="002F1AA5">
        <w:rPr>
          <w:rFonts w:cstheme="minorHAnsi"/>
          <w:sz w:val="20"/>
          <w:szCs w:val="20"/>
        </w:rPr>
        <w:t>or</w:t>
      </w:r>
      <w:r>
        <w:rPr>
          <w:rFonts w:cstheme="minorHAnsi"/>
          <w:sz w:val="20"/>
          <w:szCs w:val="20"/>
        </w:rPr>
        <w:t xml:space="preserve"> transfer</w:t>
      </w:r>
      <w:r w:rsidRPr="002F1AA5">
        <w:rPr>
          <w:rFonts w:cstheme="minorHAnsi"/>
          <w:sz w:val="20"/>
          <w:szCs w:val="20"/>
        </w:rPr>
        <w:t xml:space="preserve"> credit from other colleges or schools. </w:t>
      </w:r>
    </w:p>
    <w:p w14:paraId="78283975" w14:textId="77777777" w:rsidR="005E5DC8" w:rsidRDefault="005E5DC8" w:rsidP="003F7929">
      <w:pPr>
        <w:spacing w:after="0"/>
        <w:rPr>
          <w:rFonts w:cstheme="minorHAnsi"/>
          <w:b/>
          <w:sz w:val="20"/>
          <w:szCs w:val="20"/>
        </w:rPr>
      </w:pPr>
    </w:p>
    <w:p w14:paraId="3A31268E" w14:textId="77777777" w:rsidR="005026BA" w:rsidRPr="002F1AA5" w:rsidRDefault="005026BA" w:rsidP="003F7929">
      <w:pPr>
        <w:spacing w:after="0"/>
        <w:rPr>
          <w:rFonts w:cstheme="minorHAnsi"/>
          <w:b/>
          <w:sz w:val="20"/>
          <w:szCs w:val="20"/>
        </w:rPr>
      </w:pPr>
      <w:r w:rsidRPr="002F1AA5">
        <w:rPr>
          <w:rFonts w:cstheme="minorHAnsi"/>
          <w:b/>
          <w:sz w:val="20"/>
          <w:szCs w:val="20"/>
        </w:rPr>
        <w:t>Bypass Examinations</w:t>
      </w:r>
    </w:p>
    <w:p w14:paraId="0AA0E28A" w14:textId="7B5E0B42" w:rsidR="00744360" w:rsidRPr="002F1AA5" w:rsidRDefault="00702332" w:rsidP="003F7929">
      <w:pPr>
        <w:spacing w:after="0"/>
        <w:rPr>
          <w:rFonts w:cstheme="minorHAnsi"/>
          <w:b/>
          <w:sz w:val="20"/>
          <w:szCs w:val="20"/>
        </w:rPr>
      </w:pPr>
      <w:r w:rsidRPr="002F1AA5">
        <w:rPr>
          <w:rFonts w:cstheme="minorHAnsi"/>
          <w:sz w:val="20"/>
          <w:szCs w:val="20"/>
        </w:rPr>
        <w:t>If a student feels their previous course work</w:t>
      </w:r>
      <w:r w:rsidR="00D133FC">
        <w:rPr>
          <w:rFonts w:cstheme="minorHAnsi"/>
          <w:sz w:val="20"/>
          <w:szCs w:val="20"/>
        </w:rPr>
        <w:t xml:space="preserve">, where no </w:t>
      </w:r>
      <w:r w:rsidR="00521EA0">
        <w:rPr>
          <w:rFonts w:cstheme="minorHAnsi"/>
          <w:sz w:val="20"/>
          <w:szCs w:val="20"/>
        </w:rPr>
        <w:t>transfer</w:t>
      </w:r>
      <w:r w:rsidR="00D133FC">
        <w:rPr>
          <w:rFonts w:cstheme="minorHAnsi"/>
          <w:sz w:val="20"/>
          <w:szCs w:val="20"/>
        </w:rPr>
        <w:t xml:space="preserve"> credit applied</w:t>
      </w:r>
      <w:r w:rsidR="00403B42">
        <w:rPr>
          <w:rFonts w:cstheme="minorHAnsi"/>
          <w:sz w:val="20"/>
          <w:szCs w:val="20"/>
        </w:rPr>
        <w:t>,</w:t>
      </w:r>
      <w:r w:rsidR="00D133FC">
        <w:rPr>
          <w:rFonts w:cstheme="minorHAnsi"/>
          <w:sz w:val="20"/>
          <w:szCs w:val="20"/>
        </w:rPr>
        <w:t xml:space="preserve"> </w:t>
      </w:r>
      <w:r w:rsidR="00403B42">
        <w:rPr>
          <w:rFonts w:cstheme="minorHAnsi"/>
          <w:sz w:val="20"/>
          <w:szCs w:val="20"/>
        </w:rPr>
        <w:t>for</w:t>
      </w:r>
      <w:r w:rsidR="00D133FC">
        <w:rPr>
          <w:rFonts w:cstheme="minorHAnsi"/>
          <w:sz w:val="20"/>
          <w:szCs w:val="20"/>
        </w:rPr>
        <w:t xml:space="preserve"> the</w:t>
      </w:r>
      <w:r w:rsidRPr="002F1AA5">
        <w:rPr>
          <w:rFonts w:cstheme="minorHAnsi"/>
          <w:sz w:val="20"/>
          <w:szCs w:val="20"/>
        </w:rPr>
        <w:t xml:space="preserve"> Medical Terminology </w:t>
      </w:r>
      <w:r w:rsidR="00D133FC">
        <w:rPr>
          <w:rFonts w:cstheme="minorHAnsi"/>
          <w:sz w:val="20"/>
          <w:szCs w:val="20"/>
        </w:rPr>
        <w:t xml:space="preserve">course </w:t>
      </w:r>
      <w:r w:rsidRPr="002F1AA5">
        <w:rPr>
          <w:rFonts w:cstheme="minorHAnsi"/>
          <w:sz w:val="20"/>
          <w:szCs w:val="20"/>
        </w:rPr>
        <w:t xml:space="preserve">or </w:t>
      </w:r>
      <w:r w:rsidR="00D133FC">
        <w:rPr>
          <w:rFonts w:cstheme="minorHAnsi"/>
          <w:sz w:val="20"/>
          <w:szCs w:val="20"/>
        </w:rPr>
        <w:t>the</w:t>
      </w:r>
      <w:r w:rsidR="00215542">
        <w:rPr>
          <w:rFonts w:cstheme="minorHAnsi"/>
          <w:sz w:val="20"/>
          <w:szCs w:val="20"/>
        </w:rPr>
        <w:t xml:space="preserve"> Anatomy &amp; </w:t>
      </w:r>
      <w:r w:rsidRPr="002F1AA5">
        <w:rPr>
          <w:rFonts w:cstheme="minorHAnsi"/>
          <w:sz w:val="20"/>
          <w:szCs w:val="20"/>
        </w:rPr>
        <w:t>Physiology</w:t>
      </w:r>
      <w:r w:rsidR="00D133FC">
        <w:rPr>
          <w:rFonts w:cstheme="minorHAnsi"/>
          <w:sz w:val="20"/>
          <w:szCs w:val="20"/>
        </w:rPr>
        <w:t xml:space="preserve"> course,</w:t>
      </w:r>
      <w:r w:rsidRPr="002F1AA5">
        <w:rPr>
          <w:rFonts w:cstheme="minorHAnsi"/>
          <w:sz w:val="20"/>
          <w:szCs w:val="20"/>
        </w:rPr>
        <w:t xml:space="preserve"> is at competent level, </w:t>
      </w:r>
      <w:r w:rsidR="00D133FC">
        <w:rPr>
          <w:rFonts w:cstheme="minorHAnsi"/>
          <w:sz w:val="20"/>
          <w:szCs w:val="20"/>
        </w:rPr>
        <w:t>the prospective student may</w:t>
      </w:r>
      <w:r w:rsidRPr="002F1AA5">
        <w:rPr>
          <w:rFonts w:cstheme="minorHAnsi"/>
          <w:sz w:val="20"/>
          <w:szCs w:val="20"/>
        </w:rPr>
        <w:t xml:space="preserve"> request </w:t>
      </w:r>
      <w:r w:rsidR="00D133FC">
        <w:rPr>
          <w:rFonts w:cstheme="minorHAnsi"/>
          <w:sz w:val="20"/>
          <w:szCs w:val="20"/>
        </w:rPr>
        <w:t xml:space="preserve">bypass </w:t>
      </w:r>
      <w:r w:rsidRPr="002F1AA5">
        <w:rPr>
          <w:rFonts w:cstheme="minorHAnsi"/>
          <w:sz w:val="20"/>
          <w:szCs w:val="20"/>
        </w:rPr>
        <w:t>examination</w:t>
      </w:r>
      <w:r w:rsidR="00D133FC">
        <w:rPr>
          <w:rFonts w:cstheme="minorHAnsi"/>
          <w:sz w:val="20"/>
          <w:szCs w:val="20"/>
        </w:rPr>
        <w:t xml:space="preserve">. </w:t>
      </w:r>
      <w:r w:rsidRPr="002F1AA5">
        <w:rPr>
          <w:rFonts w:cstheme="minorHAnsi"/>
          <w:sz w:val="20"/>
          <w:szCs w:val="20"/>
        </w:rPr>
        <w:t>Application with a $50 bypass exam fee must be made</w:t>
      </w:r>
      <w:r w:rsidRPr="002F1AA5">
        <w:rPr>
          <w:rFonts w:cstheme="minorHAnsi"/>
          <w:sz w:val="20"/>
        </w:rPr>
        <w:t xml:space="preserve"> and exam scheduled with</w:t>
      </w:r>
      <w:r w:rsidR="00F0733A">
        <w:rPr>
          <w:rFonts w:cstheme="minorHAnsi"/>
          <w:sz w:val="20"/>
        </w:rPr>
        <w:t xml:space="preserve"> the</w:t>
      </w:r>
      <w:r w:rsidRPr="002F1AA5">
        <w:rPr>
          <w:rFonts w:cstheme="minorHAnsi"/>
          <w:sz w:val="20"/>
        </w:rPr>
        <w:t xml:space="preserve"> admissions</w:t>
      </w:r>
      <w:r w:rsidR="00F0733A">
        <w:rPr>
          <w:rFonts w:cstheme="minorHAnsi"/>
          <w:sz w:val="20"/>
        </w:rPr>
        <w:t xml:space="preserve"> office</w:t>
      </w:r>
      <w:r w:rsidRPr="002F1AA5">
        <w:rPr>
          <w:rFonts w:cstheme="minorHAnsi"/>
          <w:sz w:val="20"/>
        </w:rPr>
        <w:t xml:space="preserve">. </w:t>
      </w:r>
      <w:r w:rsidRPr="002F1AA5">
        <w:rPr>
          <w:rFonts w:cstheme="minorHAnsi"/>
          <w:sz w:val="20"/>
          <w:szCs w:val="20"/>
        </w:rPr>
        <w:t>A bypass</w:t>
      </w:r>
      <w:r w:rsidR="000058EF">
        <w:rPr>
          <w:rFonts w:cstheme="minorHAnsi"/>
          <w:sz w:val="20"/>
          <w:szCs w:val="20"/>
        </w:rPr>
        <w:t xml:space="preserve"> exam</w:t>
      </w:r>
      <w:r w:rsidRPr="002F1AA5">
        <w:rPr>
          <w:rFonts w:cstheme="minorHAnsi"/>
          <w:sz w:val="20"/>
          <w:szCs w:val="20"/>
        </w:rPr>
        <w:t xml:space="preserve"> grade of an 85% must be obtained for course credit</w:t>
      </w:r>
      <w:r w:rsidR="000058EF">
        <w:rPr>
          <w:rFonts w:cstheme="minorHAnsi"/>
          <w:sz w:val="20"/>
          <w:szCs w:val="20"/>
        </w:rPr>
        <w:t xml:space="preserve"> to be accepted</w:t>
      </w:r>
      <w:r w:rsidRPr="002F1AA5">
        <w:rPr>
          <w:rFonts w:cstheme="minorHAnsi"/>
          <w:sz w:val="20"/>
          <w:szCs w:val="20"/>
        </w:rPr>
        <w:t>. A maximum of 1 bypass exam can be attempted</w:t>
      </w:r>
      <w:r w:rsidR="003046B0">
        <w:rPr>
          <w:rFonts w:cstheme="minorHAnsi"/>
          <w:sz w:val="20"/>
          <w:szCs w:val="20"/>
        </w:rPr>
        <w:t xml:space="preserve"> for programs under 52 weeks in length. Both exams may be attempted for programs beyond one year in length. </w:t>
      </w:r>
    </w:p>
    <w:p w14:paraId="170611CE" w14:textId="77777777" w:rsidR="00415AAC" w:rsidRDefault="00415AAC" w:rsidP="003F7929">
      <w:pPr>
        <w:spacing w:after="0"/>
        <w:rPr>
          <w:rFonts w:cstheme="minorHAnsi"/>
          <w:b/>
          <w:sz w:val="20"/>
          <w:szCs w:val="20"/>
        </w:rPr>
      </w:pPr>
    </w:p>
    <w:p w14:paraId="2AF7DD43" w14:textId="4B08432E" w:rsidR="00BF50C7" w:rsidRPr="002F1AA5" w:rsidRDefault="007164A1" w:rsidP="003F7929">
      <w:pPr>
        <w:spacing w:after="0"/>
        <w:rPr>
          <w:rFonts w:cstheme="minorHAnsi"/>
          <w:b/>
          <w:sz w:val="20"/>
          <w:szCs w:val="20"/>
        </w:rPr>
      </w:pPr>
      <w:r>
        <w:rPr>
          <w:rFonts w:cstheme="minorHAnsi"/>
          <w:b/>
          <w:sz w:val="20"/>
          <w:szCs w:val="20"/>
        </w:rPr>
        <w:t>Withdrawal Procedures</w:t>
      </w:r>
    </w:p>
    <w:p w14:paraId="01F02DDB" w14:textId="43C9DA21" w:rsidR="000519A9" w:rsidRPr="002F1AA5" w:rsidRDefault="00F9313B" w:rsidP="003F7929">
      <w:pPr>
        <w:spacing w:after="0"/>
        <w:rPr>
          <w:rFonts w:cstheme="minorHAnsi"/>
          <w:sz w:val="20"/>
          <w:szCs w:val="20"/>
        </w:rPr>
      </w:pPr>
      <w:r>
        <w:rPr>
          <w:rFonts w:cstheme="minorHAnsi"/>
          <w:sz w:val="20"/>
          <w:szCs w:val="20"/>
        </w:rPr>
        <w:t xml:space="preserve">Official </w:t>
      </w:r>
      <w:r w:rsidR="007164A1">
        <w:rPr>
          <w:rFonts w:cstheme="minorHAnsi"/>
          <w:sz w:val="20"/>
          <w:szCs w:val="20"/>
        </w:rPr>
        <w:t xml:space="preserve">Withdrawal - </w:t>
      </w:r>
      <w:r w:rsidR="00C07FA3" w:rsidRPr="002F1AA5">
        <w:rPr>
          <w:rFonts w:cstheme="minorHAnsi"/>
          <w:sz w:val="20"/>
          <w:szCs w:val="20"/>
        </w:rPr>
        <w:t xml:space="preserve">If </w:t>
      </w:r>
      <w:r w:rsidR="00EF5A9C">
        <w:rPr>
          <w:rFonts w:cstheme="minorHAnsi"/>
          <w:sz w:val="20"/>
          <w:szCs w:val="20"/>
        </w:rPr>
        <w:t xml:space="preserve">a </w:t>
      </w:r>
      <w:r w:rsidR="00BF50C7" w:rsidRPr="002F1AA5">
        <w:rPr>
          <w:rFonts w:cstheme="minorHAnsi"/>
          <w:sz w:val="20"/>
          <w:szCs w:val="20"/>
        </w:rPr>
        <w:t>student chooses to withdraw from their course aft</w:t>
      </w:r>
      <w:r w:rsidR="00CF116A" w:rsidRPr="002F1AA5">
        <w:rPr>
          <w:rFonts w:cstheme="minorHAnsi"/>
          <w:sz w:val="20"/>
          <w:szCs w:val="20"/>
        </w:rPr>
        <w:t xml:space="preserve">er the course has already begun or </w:t>
      </w:r>
      <w:r w:rsidR="0060176B">
        <w:rPr>
          <w:rFonts w:cstheme="minorHAnsi"/>
          <w:sz w:val="20"/>
          <w:szCs w:val="20"/>
        </w:rPr>
        <w:t xml:space="preserve">chooses to </w:t>
      </w:r>
      <w:r w:rsidR="00CF116A" w:rsidRPr="002F1AA5">
        <w:rPr>
          <w:rFonts w:cstheme="minorHAnsi"/>
          <w:sz w:val="20"/>
          <w:szCs w:val="20"/>
        </w:rPr>
        <w:t>withdraw from the school,</w:t>
      </w:r>
      <w:r w:rsidR="00BF50C7" w:rsidRPr="002F1AA5">
        <w:rPr>
          <w:rFonts w:cstheme="minorHAnsi"/>
          <w:sz w:val="20"/>
          <w:szCs w:val="20"/>
        </w:rPr>
        <w:t xml:space="preserve"> the student mus</w:t>
      </w:r>
      <w:r w:rsidR="00CF116A" w:rsidRPr="002F1AA5">
        <w:rPr>
          <w:rFonts w:cstheme="minorHAnsi"/>
          <w:sz w:val="20"/>
          <w:szCs w:val="20"/>
        </w:rPr>
        <w:t>t sign a withdrawal form with administration.</w:t>
      </w:r>
      <w:r w:rsidR="00BF50C7" w:rsidRPr="002F1AA5">
        <w:rPr>
          <w:rFonts w:cstheme="minorHAnsi"/>
          <w:sz w:val="20"/>
          <w:szCs w:val="20"/>
        </w:rPr>
        <w:t xml:space="preserve"> </w:t>
      </w:r>
      <w:r w:rsidR="0060176B">
        <w:rPr>
          <w:rFonts w:cstheme="minorHAnsi"/>
          <w:sz w:val="20"/>
          <w:szCs w:val="20"/>
        </w:rPr>
        <w:t>The student may be responsible for tuition owed to the school or to the Department of Education.</w:t>
      </w:r>
      <w:r w:rsidR="00F9370A">
        <w:rPr>
          <w:rFonts w:cstheme="minorHAnsi"/>
          <w:sz w:val="20"/>
          <w:szCs w:val="20"/>
        </w:rPr>
        <w:t xml:space="preserve"> There is also a $250 withdrawal fee </w:t>
      </w:r>
      <w:r w:rsidR="008E75F7">
        <w:rPr>
          <w:rFonts w:cstheme="minorHAnsi"/>
          <w:sz w:val="20"/>
          <w:szCs w:val="20"/>
        </w:rPr>
        <w:t xml:space="preserve">($500 for Practical Nursing Students) </w:t>
      </w:r>
      <w:r w:rsidR="00F9370A">
        <w:rPr>
          <w:rFonts w:cstheme="minorHAnsi"/>
          <w:sz w:val="20"/>
          <w:szCs w:val="20"/>
        </w:rPr>
        <w:t>that is applied to the student account.</w:t>
      </w:r>
      <w:r w:rsidR="0060176B">
        <w:rPr>
          <w:rFonts w:cstheme="minorHAnsi"/>
          <w:sz w:val="20"/>
          <w:szCs w:val="20"/>
        </w:rPr>
        <w:t xml:space="preserve"> </w:t>
      </w:r>
      <w:r w:rsidR="005277FB" w:rsidRPr="002F1AA5">
        <w:rPr>
          <w:rFonts w:cstheme="minorHAnsi"/>
          <w:sz w:val="20"/>
          <w:szCs w:val="20"/>
        </w:rPr>
        <w:t>See tuition refund policy regarding dates of withdrawal and policy.</w:t>
      </w:r>
      <w:r w:rsidR="007164A1">
        <w:rPr>
          <w:rFonts w:cstheme="minorHAnsi"/>
          <w:sz w:val="20"/>
          <w:szCs w:val="20"/>
        </w:rPr>
        <w:t xml:space="preserve"> </w:t>
      </w:r>
      <w:r w:rsidR="00603272">
        <w:rPr>
          <w:rFonts w:cstheme="minorHAnsi"/>
          <w:sz w:val="20"/>
          <w:szCs w:val="20"/>
        </w:rPr>
        <w:t>Effective date of withdrawal will be the date of written notification</w:t>
      </w:r>
      <w:r w:rsidR="00F30EBD">
        <w:rPr>
          <w:rFonts w:cstheme="minorHAnsi"/>
          <w:sz w:val="20"/>
          <w:szCs w:val="20"/>
        </w:rPr>
        <w:t xml:space="preserve"> </w:t>
      </w:r>
      <w:r w:rsidR="00F243BC">
        <w:rPr>
          <w:rFonts w:cstheme="minorHAnsi"/>
          <w:sz w:val="20"/>
          <w:szCs w:val="20"/>
        </w:rPr>
        <w:t xml:space="preserve">provided by the withdrawn student, </w:t>
      </w:r>
      <w:r w:rsidR="00F30EBD">
        <w:rPr>
          <w:rFonts w:cstheme="minorHAnsi"/>
          <w:sz w:val="20"/>
          <w:szCs w:val="20"/>
        </w:rPr>
        <w:t>or the date of the last day o</w:t>
      </w:r>
      <w:r w:rsidR="00F243BC">
        <w:rPr>
          <w:rFonts w:cstheme="minorHAnsi"/>
          <w:sz w:val="20"/>
          <w:szCs w:val="20"/>
        </w:rPr>
        <w:t>f</w:t>
      </w:r>
      <w:r w:rsidR="00F30EBD">
        <w:rPr>
          <w:rFonts w:cstheme="minorHAnsi"/>
          <w:sz w:val="20"/>
          <w:szCs w:val="20"/>
        </w:rPr>
        <w:t xml:space="preserve"> attendance or where coursework or class participation occurred. </w:t>
      </w:r>
    </w:p>
    <w:p w14:paraId="761BEE37" w14:textId="77777777" w:rsidR="000519A9" w:rsidRPr="002F1AA5" w:rsidRDefault="000519A9" w:rsidP="003F7929">
      <w:pPr>
        <w:spacing w:after="0"/>
        <w:rPr>
          <w:rFonts w:cstheme="minorHAnsi"/>
          <w:sz w:val="20"/>
          <w:szCs w:val="20"/>
        </w:rPr>
      </w:pPr>
    </w:p>
    <w:p w14:paraId="288EB503" w14:textId="21FB4EBD" w:rsidR="00603272" w:rsidRDefault="00E06D9B" w:rsidP="003F7929">
      <w:pPr>
        <w:spacing w:after="0"/>
        <w:rPr>
          <w:rFonts w:cstheme="minorHAnsi"/>
          <w:sz w:val="20"/>
          <w:szCs w:val="20"/>
        </w:rPr>
      </w:pPr>
      <w:r>
        <w:rPr>
          <w:rFonts w:cstheme="minorHAnsi"/>
          <w:sz w:val="20"/>
          <w:szCs w:val="20"/>
        </w:rPr>
        <w:t>Failure to Attend</w:t>
      </w:r>
      <w:r w:rsidR="0060176B">
        <w:rPr>
          <w:rFonts w:cstheme="minorHAnsi"/>
          <w:sz w:val="20"/>
          <w:szCs w:val="20"/>
        </w:rPr>
        <w:t xml:space="preserve"> </w:t>
      </w:r>
      <w:r w:rsidR="00181105">
        <w:rPr>
          <w:rFonts w:cstheme="minorHAnsi"/>
          <w:sz w:val="20"/>
          <w:szCs w:val="20"/>
        </w:rPr>
        <w:t>–</w:t>
      </w:r>
      <w:r w:rsidR="0060176B">
        <w:rPr>
          <w:rFonts w:cstheme="minorHAnsi"/>
          <w:sz w:val="20"/>
          <w:szCs w:val="20"/>
        </w:rPr>
        <w:t xml:space="preserve"> </w:t>
      </w:r>
      <w:r w:rsidR="00181105">
        <w:rPr>
          <w:rFonts w:cstheme="minorHAnsi"/>
          <w:sz w:val="20"/>
          <w:szCs w:val="20"/>
        </w:rPr>
        <w:t>Attendance policy states that i</w:t>
      </w:r>
      <w:r w:rsidR="00AF22E2" w:rsidRPr="002F1AA5">
        <w:rPr>
          <w:rFonts w:cstheme="minorHAnsi"/>
          <w:sz w:val="20"/>
          <w:szCs w:val="20"/>
        </w:rPr>
        <w:t xml:space="preserve">f </w:t>
      </w:r>
      <w:r w:rsidR="00C94B99" w:rsidRPr="002F1AA5">
        <w:rPr>
          <w:rFonts w:cstheme="minorHAnsi"/>
          <w:sz w:val="20"/>
          <w:szCs w:val="20"/>
        </w:rPr>
        <w:t xml:space="preserve">a student misses more than </w:t>
      </w:r>
      <w:r w:rsidR="0060053E">
        <w:rPr>
          <w:rFonts w:cstheme="minorHAnsi"/>
          <w:sz w:val="20"/>
          <w:szCs w:val="20"/>
        </w:rPr>
        <w:t>the allotted time,</w:t>
      </w:r>
      <w:r w:rsidR="0060176B">
        <w:rPr>
          <w:rFonts w:cstheme="minorHAnsi"/>
          <w:sz w:val="20"/>
          <w:szCs w:val="20"/>
        </w:rPr>
        <w:t xml:space="preserve"> </w:t>
      </w:r>
      <w:r w:rsidR="00AF22E2" w:rsidRPr="002F1AA5">
        <w:rPr>
          <w:rFonts w:cstheme="minorHAnsi"/>
          <w:sz w:val="20"/>
          <w:szCs w:val="20"/>
        </w:rPr>
        <w:t>the instructor i</w:t>
      </w:r>
      <w:r w:rsidR="00CF116A" w:rsidRPr="002F1AA5">
        <w:rPr>
          <w:rFonts w:cstheme="minorHAnsi"/>
          <w:sz w:val="20"/>
          <w:szCs w:val="20"/>
        </w:rPr>
        <w:t>s required to drop the student</w:t>
      </w:r>
      <w:r w:rsidR="00C94B99">
        <w:rPr>
          <w:rFonts w:cstheme="minorHAnsi"/>
          <w:sz w:val="20"/>
          <w:szCs w:val="20"/>
        </w:rPr>
        <w:t xml:space="preserve"> from the course</w:t>
      </w:r>
      <w:r w:rsidR="00181105">
        <w:rPr>
          <w:rFonts w:cstheme="minorHAnsi"/>
          <w:sz w:val="20"/>
          <w:szCs w:val="20"/>
        </w:rPr>
        <w:t xml:space="preserve"> and the student </w:t>
      </w:r>
      <w:r w:rsidR="00FB1383">
        <w:rPr>
          <w:rFonts w:cstheme="minorHAnsi"/>
          <w:sz w:val="20"/>
          <w:szCs w:val="20"/>
        </w:rPr>
        <w:t>may</w:t>
      </w:r>
      <w:r w:rsidR="00C94B99">
        <w:rPr>
          <w:rFonts w:cstheme="minorHAnsi"/>
          <w:sz w:val="20"/>
          <w:szCs w:val="20"/>
        </w:rPr>
        <w:t xml:space="preserve"> receive</w:t>
      </w:r>
      <w:r w:rsidR="00181105">
        <w:rPr>
          <w:rFonts w:cstheme="minorHAnsi"/>
          <w:sz w:val="20"/>
          <w:szCs w:val="20"/>
        </w:rPr>
        <w:t xml:space="preserve"> a</w:t>
      </w:r>
      <w:r w:rsidR="00FF047A">
        <w:rPr>
          <w:rFonts w:cstheme="minorHAnsi"/>
          <w:sz w:val="20"/>
          <w:szCs w:val="20"/>
        </w:rPr>
        <w:t xml:space="preserve"> failing grade</w:t>
      </w:r>
      <w:r w:rsidR="00181105">
        <w:rPr>
          <w:rFonts w:cstheme="minorHAnsi"/>
          <w:sz w:val="20"/>
          <w:szCs w:val="20"/>
        </w:rPr>
        <w:t xml:space="preserve"> for the course.</w:t>
      </w:r>
      <w:r w:rsidR="00C94B99">
        <w:rPr>
          <w:rFonts w:cstheme="minorHAnsi"/>
          <w:sz w:val="20"/>
          <w:szCs w:val="20"/>
        </w:rPr>
        <w:t xml:space="preserve"> </w:t>
      </w:r>
      <w:r w:rsidR="00EF5A9C">
        <w:rPr>
          <w:rFonts w:cstheme="minorHAnsi"/>
          <w:sz w:val="20"/>
          <w:szCs w:val="20"/>
        </w:rPr>
        <w:t xml:space="preserve">If the student repeats the course, the </w:t>
      </w:r>
      <w:r w:rsidR="00FB1383">
        <w:rPr>
          <w:rFonts w:cstheme="minorHAnsi"/>
          <w:sz w:val="20"/>
          <w:szCs w:val="20"/>
        </w:rPr>
        <w:t xml:space="preserve">failing grade </w:t>
      </w:r>
      <w:r w:rsidR="00EF5A9C">
        <w:rPr>
          <w:rFonts w:cstheme="minorHAnsi"/>
          <w:sz w:val="20"/>
          <w:szCs w:val="20"/>
        </w:rPr>
        <w:t xml:space="preserve">will be replaced </w:t>
      </w:r>
      <w:r w:rsidR="00800BFF">
        <w:rPr>
          <w:rFonts w:cstheme="minorHAnsi"/>
          <w:sz w:val="20"/>
          <w:szCs w:val="20"/>
        </w:rPr>
        <w:t xml:space="preserve">with the new </w:t>
      </w:r>
      <w:r w:rsidR="00EF5A9C">
        <w:rPr>
          <w:rFonts w:cstheme="minorHAnsi"/>
          <w:sz w:val="20"/>
          <w:szCs w:val="20"/>
        </w:rPr>
        <w:t>grade.</w:t>
      </w:r>
    </w:p>
    <w:p w14:paraId="05C2F668" w14:textId="77777777" w:rsidR="00F0781E" w:rsidRDefault="00F0781E" w:rsidP="003F7929">
      <w:pPr>
        <w:spacing w:after="0"/>
        <w:rPr>
          <w:rFonts w:cstheme="minorHAnsi"/>
          <w:sz w:val="20"/>
          <w:szCs w:val="20"/>
        </w:rPr>
      </w:pPr>
    </w:p>
    <w:p w14:paraId="23739DBE" w14:textId="77777777" w:rsidR="00F0781E" w:rsidRDefault="00F0781E" w:rsidP="003F7929">
      <w:pPr>
        <w:spacing w:after="0"/>
        <w:rPr>
          <w:rFonts w:cstheme="minorHAnsi"/>
          <w:sz w:val="20"/>
          <w:szCs w:val="20"/>
        </w:rPr>
      </w:pPr>
      <w:r>
        <w:rPr>
          <w:rFonts w:cstheme="minorHAnsi"/>
          <w:sz w:val="20"/>
          <w:szCs w:val="20"/>
        </w:rPr>
        <w:t>Note – Students contemplating withdrawing from a term should be cautioned with the following:</w:t>
      </w:r>
    </w:p>
    <w:p w14:paraId="25775113" w14:textId="77777777" w:rsidR="00F0781E" w:rsidRDefault="00F0781E" w:rsidP="00F5179E">
      <w:pPr>
        <w:pStyle w:val="ListParagraph"/>
        <w:numPr>
          <w:ilvl w:val="0"/>
          <w:numId w:val="5"/>
        </w:numPr>
        <w:spacing w:after="0"/>
        <w:rPr>
          <w:rFonts w:cstheme="minorHAnsi"/>
          <w:sz w:val="20"/>
          <w:szCs w:val="20"/>
        </w:rPr>
      </w:pPr>
      <w:r>
        <w:rPr>
          <w:rFonts w:cstheme="minorHAnsi"/>
          <w:sz w:val="20"/>
          <w:szCs w:val="20"/>
        </w:rPr>
        <w:t>The entire scheduled length of th</w:t>
      </w:r>
      <w:r w:rsidR="00D708E8">
        <w:rPr>
          <w:rFonts w:cstheme="minorHAnsi"/>
          <w:sz w:val="20"/>
          <w:szCs w:val="20"/>
        </w:rPr>
        <w:t>e term they are currently enrolled in is counted in their maximum program completion time.</w:t>
      </w:r>
    </w:p>
    <w:p w14:paraId="6D6E1194" w14:textId="2AA96FC2" w:rsidR="00D708E8" w:rsidRDefault="00D708E8" w:rsidP="00F5179E">
      <w:pPr>
        <w:pStyle w:val="ListParagraph"/>
        <w:numPr>
          <w:ilvl w:val="0"/>
          <w:numId w:val="5"/>
        </w:numPr>
        <w:spacing w:after="0"/>
        <w:rPr>
          <w:rFonts w:cstheme="minorHAnsi"/>
          <w:sz w:val="20"/>
          <w:szCs w:val="20"/>
        </w:rPr>
      </w:pPr>
      <w:r>
        <w:rPr>
          <w:rFonts w:cstheme="minorHAnsi"/>
          <w:sz w:val="20"/>
          <w:szCs w:val="20"/>
        </w:rPr>
        <w:t>They must repeat the course they elected to withdraw.</w:t>
      </w:r>
      <w:r w:rsidR="005A61A7">
        <w:rPr>
          <w:rFonts w:cstheme="minorHAnsi"/>
          <w:sz w:val="20"/>
          <w:szCs w:val="20"/>
        </w:rPr>
        <w:t xml:space="preserve"> Repeat course tuition applies.</w:t>
      </w:r>
    </w:p>
    <w:p w14:paraId="32A54624" w14:textId="77777777" w:rsidR="00D708E8" w:rsidRDefault="00D708E8" w:rsidP="00F5179E">
      <w:pPr>
        <w:pStyle w:val="ListParagraph"/>
        <w:numPr>
          <w:ilvl w:val="0"/>
          <w:numId w:val="5"/>
        </w:numPr>
        <w:spacing w:after="0"/>
        <w:rPr>
          <w:rFonts w:cstheme="minorHAnsi"/>
          <w:sz w:val="20"/>
          <w:szCs w:val="20"/>
        </w:rPr>
      </w:pPr>
      <w:r>
        <w:rPr>
          <w:rFonts w:cstheme="minorHAnsi"/>
          <w:sz w:val="20"/>
          <w:szCs w:val="20"/>
        </w:rPr>
        <w:t>There may not be space available in the class upon their return.</w:t>
      </w:r>
    </w:p>
    <w:p w14:paraId="098091CC" w14:textId="77777777" w:rsidR="00D708E8" w:rsidRDefault="00D708E8" w:rsidP="00F5179E">
      <w:pPr>
        <w:pStyle w:val="ListParagraph"/>
        <w:numPr>
          <w:ilvl w:val="0"/>
          <w:numId w:val="5"/>
        </w:numPr>
        <w:spacing w:after="0"/>
        <w:rPr>
          <w:rFonts w:cstheme="minorHAnsi"/>
          <w:sz w:val="20"/>
          <w:szCs w:val="20"/>
        </w:rPr>
      </w:pPr>
      <w:r>
        <w:rPr>
          <w:rFonts w:cstheme="minorHAnsi"/>
          <w:sz w:val="20"/>
          <w:szCs w:val="20"/>
        </w:rPr>
        <w:t>They may have to wait for the appropriate course to be offered again.</w:t>
      </w:r>
    </w:p>
    <w:p w14:paraId="2465F3DC" w14:textId="77777777" w:rsidR="00D708E8" w:rsidRDefault="00D708E8" w:rsidP="00F5179E">
      <w:pPr>
        <w:pStyle w:val="ListParagraph"/>
        <w:numPr>
          <w:ilvl w:val="0"/>
          <w:numId w:val="5"/>
        </w:numPr>
        <w:spacing w:after="0"/>
        <w:rPr>
          <w:rFonts w:cstheme="minorHAnsi"/>
          <w:sz w:val="20"/>
          <w:szCs w:val="20"/>
        </w:rPr>
      </w:pPr>
      <w:r>
        <w:rPr>
          <w:rFonts w:cstheme="minorHAnsi"/>
          <w:sz w:val="20"/>
          <w:szCs w:val="20"/>
        </w:rPr>
        <w:t>Their graduation date will change.</w:t>
      </w:r>
    </w:p>
    <w:p w14:paraId="764913F6" w14:textId="69824284" w:rsidR="00D708E8" w:rsidRPr="00F0781E" w:rsidRDefault="00D708E8" w:rsidP="00F5179E">
      <w:pPr>
        <w:pStyle w:val="ListParagraph"/>
        <w:numPr>
          <w:ilvl w:val="0"/>
          <w:numId w:val="5"/>
        </w:numPr>
        <w:spacing w:after="0"/>
        <w:rPr>
          <w:rFonts w:cstheme="minorHAnsi"/>
          <w:sz w:val="20"/>
          <w:szCs w:val="20"/>
        </w:rPr>
      </w:pPr>
      <w:r>
        <w:rPr>
          <w:rFonts w:cstheme="minorHAnsi"/>
          <w:sz w:val="20"/>
          <w:szCs w:val="20"/>
        </w:rPr>
        <w:t xml:space="preserve">Their financial aid and/or tuition costs may be affected. </w:t>
      </w:r>
      <w:r w:rsidR="005A61A7">
        <w:rPr>
          <w:rFonts w:cstheme="minorHAnsi"/>
          <w:sz w:val="20"/>
          <w:szCs w:val="20"/>
        </w:rPr>
        <w:t>Financial aid does not cover repeat course tuition.</w:t>
      </w:r>
    </w:p>
    <w:p w14:paraId="4012D0D7" w14:textId="77777777" w:rsidR="005F0C69" w:rsidRDefault="005F0C69" w:rsidP="003F7929">
      <w:pPr>
        <w:spacing w:after="0"/>
        <w:rPr>
          <w:rFonts w:cstheme="minorHAnsi"/>
          <w:b/>
          <w:sz w:val="20"/>
          <w:szCs w:val="20"/>
        </w:rPr>
      </w:pPr>
    </w:p>
    <w:p w14:paraId="63637C20" w14:textId="386970A2" w:rsidR="00095693" w:rsidRPr="00F82FFD" w:rsidRDefault="0057424F" w:rsidP="003F7929">
      <w:pPr>
        <w:spacing w:after="0"/>
        <w:rPr>
          <w:rFonts w:cstheme="minorHAnsi"/>
          <w:b/>
          <w:sz w:val="20"/>
          <w:szCs w:val="20"/>
        </w:rPr>
      </w:pPr>
      <w:r w:rsidRPr="002F1AA5">
        <w:rPr>
          <w:rFonts w:cstheme="minorHAnsi"/>
          <w:b/>
          <w:sz w:val="20"/>
          <w:szCs w:val="20"/>
        </w:rPr>
        <w:t>Repeat</w:t>
      </w:r>
      <w:r w:rsidR="00F82FFD">
        <w:rPr>
          <w:rFonts w:cstheme="minorHAnsi"/>
          <w:b/>
          <w:sz w:val="20"/>
          <w:szCs w:val="20"/>
        </w:rPr>
        <w:t>ing a Course</w:t>
      </w:r>
    </w:p>
    <w:p w14:paraId="1131D6F0" w14:textId="30F8B2DF" w:rsidR="00095693" w:rsidRPr="002F1AA5" w:rsidRDefault="007A2D3F" w:rsidP="003F7929">
      <w:pPr>
        <w:spacing w:after="0"/>
        <w:rPr>
          <w:rFonts w:cstheme="minorHAnsi"/>
          <w:sz w:val="20"/>
          <w:szCs w:val="20"/>
        </w:rPr>
      </w:pPr>
      <w:r w:rsidRPr="002F1AA5">
        <w:rPr>
          <w:rFonts w:cstheme="minorHAnsi"/>
          <w:sz w:val="20"/>
          <w:szCs w:val="20"/>
        </w:rPr>
        <w:t>If after one attempt in the course</w:t>
      </w:r>
      <w:r w:rsidR="000861CF">
        <w:rPr>
          <w:rFonts w:cstheme="minorHAnsi"/>
          <w:sz w:val="20"/>
          <w:szCs w:val="20"/>
        </w:rPr>
        <w:t xml:space="preserve"> the student fails </w:t>
      </w:r>
      <w:r w:rsidR="00203C2F" w:rsidRPr="002F1AA5">
        <w:rPr>
          <w:rFonts w:cstheme="minorHAnsi"/>
          <w:sz w:val="20"/>
          <w:szCs w:val="20"/>
        </w:rPr>
        <w:t>the course</w:t>
      </w:r>
      <w:r w:rsidR="00655FB5">
        <w:rPr>
          <w:rFonts w:cstheme="minorHAnsi"/>
          <w:sz w:val="20"/>
          <w:szCs w:val="20"/>
        </w:rPr>
        <w:t>,</w:t>
      </w:r>
      <w:r w:rsidR="00817D12" w:rsidRPr="002F1AA5">
        <w:rPr>
          <w:rFonts w:cstheme="minorHAnsi"/>
          <w:sz w:val="20"/>
          <w:szCs w:val="20"/>
        </w:rPr>
        <w:t xml:space="preserve"> or</w:t>
      </w:r>
      <w:r w:rsidR="00C16C31" w:rsidRPr="002F1AA5">
        <w:rPr>
          <w:rFonts w:cstheme="minorHAnsi"/>
          <w:sz w:val="20"/>
          <w:szCs w:val="20"/>
        </w:rPr>
        <w:t xml:space="preserve"> </w:t>
      </w:r>
      <w:r w:rsidR="00655FB5">
        <w:rPr>
          <w:rFonts w:cstheme="minorHAnsi"/>
          <w:sz w:val="20"/>
          <w:szCs w:val="20"/>
        </w:rPr>
        <w:t>if a student has been</w:t>
      </w:r>
      <w:r w:rsidR="00C16C31" w:rsidRPr="002F1AA5">
        <w:rPr>
          <w:rFonts w:cstheme="minorHAnsi"/>
          <w:sz w:val="20"/>
          <w:szCs w:val="20"/>
        </w:rPr>
        <w:t xml:space="preserve"> dropped from the course</w:t>
      </w:r>
      <w:r w:rsidR="00655FB5">
        <w:rPr>
          <w:rFonts w:cstheme="minorHAnsi"/>
          <w:sz w:val="20"/>
          <w:szCs w:val="20"/>
        </w:rPr>
        <w:t xml:space="preserve"> due to absences</w:t>
      </w:r>
      <w:r w:rsidR="00817D12" w:rsidRPr="002F1AA5">
        <w:rPr>
          <w:rFonts w:cstheme="minorHAnsi"/>
          <w:sz w:val="20"/>
          <w:szCs w:val="20"/>
        </w:rPr>
        <w:t xml:space="preserve">, </w:t>
      </w:r>
      <w:r w:rsidRPr="002F1AA5">
        <w:rPr>
          <w:rFonts w:cstheme="minorHAnsi"/>
          <w:sz w:val="20"/>
          <w:szCs w:val="20"/>
        </w:rPr>
        <w:t>a</w:t>
      </w:r>
      <w:r w:rsidR="00C16C31" w:rsidRPr="002F1AA5">
        <w:rPr>
          <w:rFonts w:cstheme="minorHAnsi"/>
          <w:sz w:val="20"/>
          <w:szCs w:val="20"/>
        </w:rPr>
        <w:t>nd the</w:t>
      </w:r>
      <w:r w:rsidRPr="002F1AA5">
        <w:rPr>
          <w:rFonts w:cstheme="minorHAnsi"/>
          <w:sz w:val="20"/>
          <w:szCs w:val="20"/>
        </w:rPr>
        <w:t xml:space="preserve"> student wishes</w:t>
      </w:r>
      <w:r w:rsidR="00C16C31" w:rsidRPr="002F1AA5">
        <w:rPr>
          <w:rFonts w:cstheme="minorHAnsi"/>
          <w:sz w:val="20"/>
          <w:szCs w:val="20"/>
        </w:rPr>
        <w:t xml:space="preserve"> to repeat the </w:t>
      </w:r>
      <w:r w:rsidR="00817D12" w:rsidRPr="002F1AA5">
        <w:rPr>
          <w:rFonts w:cstheme="minorHAnsi"/>
          <w:sz w:val="20"/>
          <w:szCs w:val="20"/>
        </w:rPr>
        <w:t>c</w:t>
      </w:r>
      <w:r w:rsidR="00655FB5">
        <w:rPr>
          <w:rFonts w:cstheme="minorHAnsi"/>
          <w:sz w:val="20"/>
          <w:szCs w:val="20"/>
        </w:rPr>
        <w:t>ourse</w:t>
      </w:r>
      <w:r w:rsidR="00FE60A2" w:rsidRPr="002F1AA5">
        <w:rPr>
          <w:rFonts w:cstheme="minorHAnsi"/>
          <w:sz w:val="20"/>
          <w:szCs w:val="20"/>
        </w:rPr>
        <w:t xml:space="preserve">, </w:t>
      </w:r>
      <w:r w:rsidR="00655FB5">
        <w:rPr>
          <w:rFonts w:cstheme="minorHAnsi"/>
          <w:sz w:val="20"/>
          <w:szCs w:val="20"/>
        </w:rPr>
        <w:t xml:space="preserve">the </w:t>
      </w:r>
      <w:r w:rsidR="0054100F">
        <w:rPr>
          <w:rFonts w:cstheme="minorHAnsi"/>
          <w:sz w:val="20"/>
          <w:szCs w:val="20"/>
        </w:rPr>
        <w:t>students’</w:t>
      </w:r>
      <w:r w:rsidR="00655FB5">
        <w:rPr>
          <w:rFonts w:cstheme="minorHAnsi"/>
          <w:sz w:val="20"/>
          <w:szCs w:val="20"/>
        </w:rPr>
        <w:t xml:space="preserve"> academic record will be assessed to see if the student meets Satisfactory Academic Progress.</w:t>
      </w:r>
      <w:r w:rsidR="00FE60A2" w:rsidRPr="002F1AA5">
        <w:rPr>
          <w:rFonts w:cstheme="minorHAnsi"/>
          <w:sz w:val="20"/>
          <w:szCs w:val="20"/>
        </w:rPr>
        <w:t xml:space="preserve"> Students are not</w:t>
      </w:r>
      <w:r w:rsidR="00F82FFD">
        <w:rPr>
          <w:rFonts w:cstheme="minorHAnsi"/>
          <w:sz w:val="20"/>
          <w:szCs w:val="20"/>
        </w:rPr>
        <w:t xml:space="preserve"> automatically</w:t>
      </w:r>
      <w:r w:rsidR="00FE60A2" w:rsidRPr="002F1AA5">
        <w:rPr>
          <w:rFonts w:cstheme="minorHAnsi"/>
          <w:sz w:val="20"/>
          <w:szCs w:val="20"/>
        </w:rPr>
        <w:t xml:space="preserve"> granted permission to repeat</w:t>
      </w:r>
      <w:r w:rsidR="00F82FFD">
        <w:rPr>
          <w:rFonts w:cstheme="minorHAnsi"/>
          <w:sz w:val="20"/>
          <w:szCs w:val="20"/>
        </w:rPr>
        <w:t xml:space="preserve"> a course.</w:t>
      </w:r>
      <w:r w:rsidR="00FE60A2" w:rsidRPr="002F1AA5">
        <w:rPr>
          <w:rFonts w:cstheme="minorHAnsi"/>
          <w:sz w:val="20"/>
          <w:szCs w:val="20"/>
        </w:rPr>
        <w:t xml:space="preserve"> </w:t>
      </w:r>
      <w:r w:rsidR="00E377C6" w:rsidRPr="002F1AA5">
        <w:rPr>
          <w:rFonts w:cstheme="minorHAnsi"/>
          <w:sz w:val="20"/>
          <w:szCs w:val="20"/>
        </w:rPr>
        <w:t>Tuition</w:t>
      </w:r>
      <w:r w:rsidR="000D7B90">
        <w:rPr>
          <w:rFonts w:cstheme="minorHAnsi"/>
          <w:sz w:val="20"/>
          <w:szCs w:val="20"/>
        </w:rPr>
        <w:t>,</w:t>
      </w:r>
      <w:r w:rsidR="0056079C">
        <w:rPr>
          <w:rFonts w:cstheme="minorHAnsi"/>
          <w:sz w:val="20"/>
          <w:szCs w:val="20"/>
        </w:rPr>
        <w:t xml:space="preserve"> lab/supply fee</w:t>
      </w:r>
      <w:r w:rsidR="000D7B90">
        <w:rPr>
          <w:rFonts w:cstheme="minorHAnsi"/>
          <w:sz w:val="20"/>
          <w:szCs w:val="20"/>
        </w:rPr>
        <w:t>, and/or a textbook or resource fee may also apply and</w:t>
      </w:r>
      <w:r w:rsidR="0056079C">
        <w:rPr>
          <w:rFonts w:cstheme="minorHAnsi"/>
          <w:sz w:val="20"/>
          <w:szCs w:val="20"/>
        </w:rPr>
        <w:t xml:space="preserve"> </w:t>
      </w:r>
      <w:r w:rsidR="00E377C6" w:rsidRPr="002F1AA5">
        <w:rPr>
          <w:rFonts w:cstheme="minorHAnsi"/>
          <w:sz w:val="20"/>
          <w:szCs w:val="20"/>
        </w:rPr>
        <w:t xml:space="preserve">will </w:t>
      </w:r>
      <w:r w:rsidR="00B03B0C">
        <w:rPr>
          <w:rFonts w:cstheme="minorHAnsi"/>
          <w:sz w:val="20"/>
          <w:szCs w:val="20"/>
        </w:rPr>
        <w:t xml:space="preserve">be assessed for the </w:t>
      </w:r>
      <w:r w:rsidR="009D0451">
        <w:rPr>
          <w:rFonts w:cstheme="minorHAnsi"/>
          <w:sz w:val="20"/>
          <w:szCs w:val="20"/>
        </w:rPr>
        <w:t xml:space="preserve">repeat </w:t>
      </w:r>
      <w:r w:rsidR="00B03B0C">
        <w:rPr>
          <w:rFonts w:cstheme="minorHAnsi"/>
          <w:sz w:val="20"/>
          <w:szCs w:val="20"/>
        </w:rPr>
        <w:t>course</w:t>
      </w:r>
      <w:r w:rsidR="00E377C6" w:rsidRPr="002F1AA5">
        <w:rPr>
          <w:rFonts w:cstheme="minorHAnsi"/>
          <w:sz w:val="20"/>
          <w:szCs w:val="20"/>
        </w:rPr>
        <w:t>.</w:t>
      </w:r>
      <w:r w:rsidR="00946B8E">
        <w:rPr>
          <w:rFonts w:cstheme="minorHAnsi"/>
          <w:sz w:val="20"/>
          <w:szCs w:val="20"/>
        </w:rPr>
        <w:t xml:space="preserve"> Financial aid does not cover a repeat course.</w:t>
      </w:r>
      <w:r w:rsidR="00CE7918">
        <w:rPr>
          <w:rFonts w:cstheme="minorHAnsi"/>
          <w:sz w:val="20"/>
          <w:szCs w:val="20"/>
        </w:rPr>
        <w:t xml:space="preserve"> Students are </w:t>
      </w:r>
      <w:r w:rsidR="00CE7918">
        <w:rPr>
          <w:rFonts w:cstheme="minorHAnsi"/>
          <w:sz w:val="20"/>
          <w:szCs w:val="20"/>
        </w:rPr>
        <w:lastRenderedPageBreak/>
        <w:t xml:space="preserve">only allotted one attempt of repeat per course, and only if the student meets Satisfactory Academic Progress. </w:t>
      </w:r>
      <w:r w:rsidR="00711230">
        <w:rPr>
          <w:rFonts w:cstheme="minorHAnsi"/>
          <w:sz w:val="20"/>
          <w:szCs w:val="20"/>
        </w:rPr>
        <w:t>If a student is not successful in this repeat, the student will be dismissed from the program.</w:t>
      </w:r>
    </w:p>
    <w:p w14:paraId="0ED61311" w14:textId="77777777" w:rsidR="00522B9F" w:rsidRDefault="00522B9F" w:rsidP="003F7929">
      <w:pPr>
        <w:spacing w:after="0"/>
        <w:rPr>
          <w:rFonts w:cstheme="minorHAnsi"/>
          <w:b/>
          <w:sz w:val="20"/>
          <w:szCs w:val="20"/>
        </w:rPr>
      </w:pPr>
    </w:p>
    <w:p w14:paraId="4B8EBFC4" w14:textId="5E8B3929" w:rsidR="009366AE" w:rsidRDefault="009366AE" w:rsidP="003F7929">
      <w:pPr>
        <w:spacing w:after="0"/>
        <w:rPr>
          <w:rFonts w:cstheme="minorHAnsi"/>
          <w:b/>
          <w:sz w:val="20"/>
          <w:szCs w:val="20"/>
        </w:rPr>
      </w:pPr>
      <w:r>
        <w:rPr>
          <w:rFonts w:cstheme="minorHAnsi"/>
          <w:b/>
          <w:sz w:val="20"/>
          <w:szCs w:val="20"/>
        </w:rPr>
        <w:t>Student Progression</w:t>
      </w:r>
    </w:p>
    <w:p w14:paraId="32048790" w14:textId="43850527" w:rsidR="005F436E" w:rsidRDefault="009366AE" w:rsidP="003F7929">
      <w:pPr>
        <w:spacing w:after="0"/>
        <w:rPr>
          <w:rFonts w:cstheme="minorHAnsi"/>
          <w:bCs/>
          <w:sz w:val="20"/>
          <w:szCs w:val="20"/>
        </w:rPr>
      </w:pPr>
      <w:bookmarkStart w:id="2" w:name="_Hlk153266572"/>
      <w:r>
        <w:rPr>
          <w:rFonts w:cstheme="minorHAnsi"/>
          <w:bCs/>
          <w:sz w:val="20"/>
          <w:szCs w:val="20"/>
        </w:rPr>
        <w:t>Progress is identified when a student is successful in passing their courses</w:t>
      </w:r>
      <w:r w:rsidR="00C41EB5">
        <w:rPr>
          <w:rFonts w:cstheme="minorHAnsi"/>
          <w:bCs/>
          <w:sz w:val="20"/>
          <w:szCs w:val="20"/>
        </w:rPr>
        <w:t xml:space="preserve"> both in didactic and competency</w:t>
      </w:r>
      <w:r>
        <w:rPr>
          <w:rFonts w:cstheme="minorHAnsi"/>
          <w:bCs/>
          <w:sz w:val="20"/>
          <w:szCs w:val="20"/>
        </w:rPr>
        <w:t xml:space="preserve">. The goal is to </w:t>
      </w:r>
      <w:r w:rsidR="00C41EB5">
        <w:rPr>
          <w:rFonts w:cstheme="minorHAnsi"/>
          <w:bCs/>
          <w:sz w:val="20"/>
          <w:szCs w:val="20"/>
        </w:rPr>
        <w:t>e</w:t>
      </w:r>
      <w:r>
        <w:rPr>
          <w:rFonts w:cstheme="minorHAnsi"/>
          <w:bCs/>
          <w:sz w:val="20"/>
          <w:szCs w:val="20"/>
        </w:rPr>
        <w:t>nsure students have the foundational competencies necessary to be successful in subsequent courses</w:t>
      </w:r>
      <w:bookmarkEnd w:id="2"/>
      <w:r>
        <w:rPr>
          <w:rFonts w:cstheme="minorHAnsi"/>
          <w:bCs/>
          <w:sz w:val="20"/>
          <w:szCs w:val="20"/>
        </w:rPr>
        <w:t xml:space="preserve">. </w:t>
      </w:r>
      <w:r w:rsidR="00E15D21">
        <w:rPr>
          <w:rFonts w:cstheme="minorHAnsi"/>
          <w:bCs/>
          <w:sz w:val="20"/>
          <w:szCs w:val="20"/>
        </w:rPr>
        <w:t>When a student completes all courses of the chosen curriculum, the student will be considered a graduate.</w:t>
      </w:r>
    </w:p>
    <w:p w14:paraId="7A0615AD" w14:textId="77777777" w:rsidR="004A598E" w:rsidRDefault="004A598E" w:rsidP="003F7929">
      <w:pPr>
        <w:spacing w:after="0"/>
        <w:rPr>
          <w:rFonts w:cstheme="minorHAnsi"/>
          <w:b/>
          <w:sz w:val="20"/>
          <w:szCs w:val="20"/>
        </w:rPr>
      </w:pPr>
    </w:p>
    <w:p w14:paraId="400F65F7" w14:textId="779DC11B" w:rsidR="00A90762" w:rsidRPr="002F1AA5" w:rsidRDefault="00A90762" w:rsidP="003F7929">
      <w:pPr>
        <w:spacing w:after="0"/>
        <w:rPr>
          <w:rFonts w:cstheme="minorHAnsi"/>
          <w:b/>
          <w:sz w:val="20"/>
          <w:szCs w:val="20"/>
        </w:rPr>
      </w:pPr>
      <w:r w:rsidRPr="002F1AA5">
        <w:rPr>
          <w:rFonts w:cstheme="minorHAnsi"/>
          <w:b/>
          <w:sz w:val="20"/>
          <w:szCs w:val="20"/>
        </w:rPr>
        <w:t>Leave of Absence</w:t>
      </w:r>
    </w:p>
    <w:p w14:paraId="29C79816" w14:textId="0F880C15" w:rsidR="000C012A" w:rsidRDefault="00D30893" w:rsidP="009C58B8">
      <w:pPr>
        <w:spacing w:after="0"/>
        <w:rPr>
          <w:rFonts w:cstheme="minorHAnsi"/>
          <w:sz w:val="20"/>
          <w:szCs w:val="20"/>
        </w:rPr>
      </w:pPr>
      <w:r>
        <w:rPr>
          <w:rFonts w:cstheme="minorHAnsi"/>
          <w:sz w:val="20"/>
          <w:szCs w:val="20"/>
        </w:rPr>
        <w:t>Students who need to interrupt their program of study because of a medical condition, active military service, or other severe or unanticipated personal circumstance may make an application for a Leave of Absence (LOA)</w:t>
      </w:r>
      <w:r w:rsidR="00552809">
        <w:rPr>
          <w:rFonts w:cstheme="minorHAnsi"/>
          <w:sz w:val="20"/>
          <w:szCs w:val="20"/>
        </w:rPr>
        <w:t xml:space="preserve"> and make request in advance</w:t>
      </w:r>
      <w:r>
        <w:rPr>
          <w:rFonts w:cstheme="minorHAnsi"/>
          <w:sz w:val="20"/>
          <w:szCs w:val="20"/>
        </w:rPr>
        <w:t xml:space="preserve">. Students experiencing these types of circumstances should meet with the Campus </w:t>
      </w:r>
      <w:r w:rsidR="001A1574">
        <w:rPr>
          <w:rFonts w:cstheme="minorHAnsi"/>
          <w:sz w:val="20"/>
          <w:szCs w:val="20"/>
        </w:rPr>
        <w:t>Director</w:t>
      </w:r>
      <w:r>
        <w:rPr>
          <w:rFonts w:cstheme="minorHAnsi"/>
          <w:sz w:val="20"/>
          <w:szCs w:val="20"/>
        </w:rPr>
        <w:t xml:space="preserve"> to discuss the need to temporarily interrupt their education. </w:t>
      </w:r>
    </w:p>
    <w:p w14:paraId="69225849" w14:textId="77777777" w:rsidR="000C012A" w:rsidRDefault="000C012A" w:rsidP="009C58B8">
      <w:pPr>
        <w:spacing w:after="0"/>
        <w:rPr>
          <w:rFonts w:cstheme="minorHAnsi"/>
          <w:sz w:val="20"/>
          <w:szCs w:val="20"/>
        </w:rPr>
      </w:pPr>
    </w:p>
    <w:p w14:paraId="12874E31" w14:textId="730334D5" w:rsidR="004D70D2" w:rsidRDefault="004D1D39" w:rsidP="009C58B8">
      <w:pPr>
        <w:spacing w:after="0"/>
        <w:rPr>
          <w:rFonts w:cstheme="minorHAnsi"/>
          <w:sz w:val="20"/>
          <w:szCs w:val="20"/>
        </w:rPr>
      </w:pPr>
      <w:r>
        <w:rPr>
          <w:rFonts w:cstheme="minorHAnsi"/>
          <w:sz w:val="20"/>
          <w:szCs w:val="20"/>
        </w:rPr>
        <w:t xml:space="preserve">The applicant for the LOA should have successfully completed at least one grading period and have a minimum GPA of a 2.0 and making Satisfactory Academic Progress </w:t>
      </w:r>
      <w:r w:rsidR="00851156">
        <w:rPr>
          <w:rFonts w:cstheme="minorHAnsi"/>
          <w:sz w:val="20"/>
          <w:szCs w:val="20"/>
        </w:rPr>
        <w:t xml:space="preserve">and </w:t>
      </w:r>
      <w:r>
        <w:rPr>
          <w:rFonts w:cstheme="minorHAnsi"/>
          <w:sz w:val="20"/>
          <w:szCs w:val="20"/>
        </w:rPr>
        <w:t>be current in his or her tuition obligation.</w:t>
      </w:r>
      <w:r w:rsidR="009C58B8">
        <w:rPr>
          <w:rFonts w:cstheme="minorHAnsi"/>
          <w:sz w:val="20"/>
          <w:szCs w:val="20"/>
        </w:rPr>
        <w:t xml:space="preserve"> </w:t>
      </w:r>
      <w:r w:rsidR="007B63EF">
        <w:rPr>
          <w:rFonts w:cstheme="minorHAnsi"/>
          <w:sz w:val="20"/>
          <w:szCs w:val="20"/>
        </w:rPr>
        <w:t xml:space="preserve">If a student has not successfully completed at least one course successfully, only unavoidable circumstances that are approved by the Campus Director will be granted the leave approval. </w:t>
      </w:r>
      <w:r w:rsidR="009C58B8">
        <w:rPr>
          <w:rFonts w:cstheme="minorHAnsi"/>
          <w:sz w:val="20"/>
          <w:szCs w:val="20"/>
        </w:rPr>
        <w:t>The college policy allows for a two term (12 week</w:t>
      </w:r>
      <w:r w:rsidR="00450802">
        <w:rPr>
          <w:rFonts w:cstheme="minorHAnsi"/>
          <w:sz w:val="20"/>
          <w:szCs w:val="20"/>
        </w:rPr>
        <w:t>),</w:t>
      </w:r>
      <w:r w:rsidR="009C58B8">
        <w:rPr>
          <w:rFonts w:cstheme="minorHAnsi"/>
          <w:sz w:val="20"/>
          <w:szCs w:val="20"/>
        </w:rPr>
        <w:t xml:space="preserve"> or 90-day leave of absence only. </w:t>
      </w:r>
      <w:r w:rsidR="009C58B8" w:rsidRPr="002F1AA5">
        <w:rPr>
          <w:rFonts w:cstheme="minorHAnsi"/>
          <w:sz w:val="20"/>
          <w:szCs w:val="20"/>
        </w:rPr>
        <w:t xml:space="preserve"> </w:t>
      </w:r>
      <w:r w:rsidR="004D0C7D">
        <w:rPr>
          <w:rFonts w:cstheme="minorHAnsi"/>
          <w:sz w:val="20"/>
          <w:szCs w:val="20"/>
        </w:rPr>
        <w:t>Except for approval o</w:t>
      </w:r>
      <w:r w:rsidR="006560AE">
        <w:rPr>
          <w:rFonts w:cstheme="minorHAnsi"/>
          <w:sz w:val="20"/>
          <w:szCs w:val="20"/>
        </w:rPr>
        <w:t>f</w:t>
      </w:r>
      <w:r w:rsidR="004D0C7D">
        <w:rPr>
          <w:rFonts w:cstheme="minorHAnsi"/>
          <w:sz w:val="20"/>
          <w:szCs w:val="20"/>
        </w:rPr>
        <w:t xml:space="preserve"> extreme circumstance</w:t>
      </w:r>
      <w:r w:rsidR="00851156">
        <w:rPr>
          <w:rFonts w:cstheme="minorHAnsi"/>
          <w:sz w:val="20"/>
          <w:szCs w:val="20"/>
        </w:rPr>
        <w:t xml:space="preserve"> </w:t>
      </w:r>
      <w:r w:rsidR="006560AE">
        <w:rPr>
          <w:rFonts w:cstheme="minorHAnsi"/>
          <w:sz w:val="20"/>
          <w:szCs w:val="20"/>
        </w:rPr>
        <w:t xml:space="preserve">approved by the Campus </w:t>
      </w:r>
      <w:r w:rsidR="00CF6385">
        <w:rPr>
          <w:rFonts w:cstheme="minorHAnsi"/>
          <w:sz w:val="20"/>
          <w:szCs w:val="20"/>
        </w:rPr>
        <w:t>Director</w:t>
      </w:r>
      <w:r w:rsidR="006560AE">
        <w:rPr>
          <w:rFonts w:cstheme="minorHAnsi"/>
          <w:sz w:val="20"/>
          <w:szCs w:val="20"/>
        </w:rPr>
        <w:t>, an additional 90-day leave of absence may be granted to total</w:t>
      </w:r>
      <w:r w:rsidR="00851156">
        <w:rPr>
          <w:rFonts w:cstheme="minorHAnsi"/>
          <w:sz w:val="20"/>
          <w:szCs w:val="20"/>
        </w:rPr>
        <w:t xml:space="preserve"> 180 days</w:t>
      </w:r>
      <w:r w:rsidR="006560AE">
        <w:rPr>
          <w:rFonts w:cstheme="minorHAnsi"/>
          <w:sz w:val="20"/>
          <w:szCs w:val="20"/>
        </w:rPr>
        <w:t>.</w:t>
      </w:r>
      <w:r w:rsidR="00420356">
        <w:rPr>
          <w:rFonts w:cstheme="minorHAnsi"/>
          <w:sz w:val="20"/>
          <w:szCs w:val="20"/>
        </w:rPr>
        <w:t xml:space="preserve"> If</w:t>
      </w:r>
      <w:r w:rsidR="009C58B8" w:rsidRPr="002F1AA5">
        <w:rPr>
          <w:rFonts w:cstheme="minorHAnsi"/>
          <w:sz w:val="20"/>
          <w:szCs w:val="20"/>
        </w:rPr>
        <w:t xml:space="preserve"> the student does not return, </w:t>
      </w:r>
      <w:r w:rsidR="004B705C">
        <w:rPr>
          <w:rFonts w:cstheme="minorHAnsi"/>
          <w:sz w:val="20"/>
          <w:szCs w:val="20"/>
        </w:rPr>
        <w:t xml:space="preserve">enrollment is </w:t>
      </w:r>
      <w:r w:rsidR="007D642E">
        <w:rPr>
          <w:rFonts w:cstheme="minorHAnsi"/>
          <w:sz w:val="20"/>
          <w:szCs w:val="20"/>
        </w:rPr>
        <w:t>terminated,</w:t>
      </w:r>
      <w:r w:rsidR="004B705C">
        <w:rPr>
          <w:rFonts w:cstheme="minorHAnsi"/>
          <w:sz w:val="20"/>
          <w:szCs w:val="20"/>
        </w:rPr>
        <w:t xml:space="preserve"> and </w:t>
      </w:r>
      <w:r w:rsidR="009C58B8" w:rsidRPr="002F1AA5">
        <w:rPr>
          <w:rFonts w:cstheme="minorHAnsi"/>
          <w:sz w:val="20"/>
          <w:szCs w:val="20"/>
        </w:rPr>
        <w:t xml:space="preserve">the student </w:t>
      </w:r>
      <w:r w:rsidR="009C58B8">
        <w:rPr>
          <w:rFonts w:cstheme="minorHAnsi"/>
          <w:sz w:val="20"/>
          <w:szCs w:val="20"/>
        </w:rPr>
        <w:t>must</w:t>
      </w:r>
      <w:r w:rsidR="009C58B8" w:rsidRPr="002F1AA5">
        <w:rPr>
          <w:rFonts w:cstheme="minorHAnsi"/>
          <w:sz w:val="20"/>
          <w:szCs w:val="20"/>
        </w:rPr>
        <w:t xml:space="preserve"> then follow the school’s readmission policies</w:t>
      </w:r>
      <w:r w:rsidR="004B705C">
        <w:rPr>
          <w:rFonts w:cstheme="minorHAnsi"/>
          <w:sz w:val="20"/>
          <w:szCs w:val="20"/>
        </w:rPr>
        <w:t xml:space="preserve"> if he or she pursues to return. The students’ federal student loans will have entered their federal loan “grace period” as </w:t>
      </w:r>
      <w:r w:rsidR="00851156">
        <w:rPr>
          <w:rFonts w:cstheme="minorHAnsi"/>
          <w:sz w:val="20"/>
          <w:szCs w:val="20"/>
        </w:rPr>
        <w:t xml:space="preserve">of </w:t>
      </w:r>
      <w:r w:rsidR="004B705C">
        <w:rPr>
          <w:rFonts w:cstheme="minorHAnsi"/>
          <w:sz w:val="20"/>
          <w:szCs w:val="20"/>
        </w:rPr>
        <w:t xml:space="preserve">the applicant’s actual last day of class attendance. Further, repayment of the student’s loans will begin six months after his or her last day of class attendance. </w:t>
      </w:r>
    </w:p>
    <w:p w14:paraId="71CB5ABB" w14:textId="77777777" w:rsidR="003F0247" w:rsidRDefault="003F0247" w:rsidP="009C58B8">
      <w:pPr>
        <w:spacing w:after="0"/>
        <w:rPr>
          <w:rFonts w:cstheme="minorHAnsi"/>
          <w:sz w:val="20"/>
          <w:szCs w:val="20"/>
        </w:rPr>
      </w:pPr>
    </w:p>
    <w:p w14:paraId="0BA6DE35" w14:textId="177EF6D1" w:rsidR="000C012A" w:rsidRDefault="00AB2845" w:rsidP="003F7929">
      <w:pPr>
        <w:spacing w:after="0"/>
        <w:rPr>
          <w:rFonts w:cstheme="minorHAnsi"/>
          <w:color w:val="000000"/>
          <w:sz w:val="20"/>
          <w:szCs w:val="20"/>
          <w:shd w:val="clear" w:color="auto" w:fill="FFFFFF"/>
        </w:rPr>
      </w:pPr>
      <w:r w:rsidRPr="00AB2845">
        <w:rPr>
          <w:rFonts w:cstheme="minorHAnsi"/>
          <w:color w:val="000000"/>
          <w:sz w:val="20"/>
          <w:szCs w:val="20"/>
          <w:shd w:val="clear" w:color="auto" w:fill="FFFFFF"/>
        </w:rPr>
        <w:t>If a student began a course, then decides to take a LOA during that course, tuition will apply to repeat that course</w:t>
      </w:r>
      <w:r w:rsidR="00C92C65">
        <w:rPr>
          <w:rFonts w:cstheme="minorHAnsi"/>
          <w:color w:val="000000"/>
          <w:sz w:val="20"/>
          <w:szCs w:val="20"/>
          <w:shd w:val="clear" w:color="auto" w:fill="FFFFFF"/>
        </w:rPr>
        <w:t>.</w:t>
      </w:r>
      <w:r w:rsidRPr="00AB2845">
        <w:rPr>
          <w:rFonts w:cstheme="minorHAnsi"/>
          <w:color w:val="000000"/>
          <w:sz w:val="20"/>
          <w:szCs w:val="20"/>
          <w:shd w:val="clear" w:color="auto" w:fill="FFFFFF"/>
        </w:rPr>
        <w:t> </w:t>
      </w:r>
      <w:r w:rsidR="00426934">
        <w:rPr>
          <w:rFonts w:cstheme="minorHAnsi"/>
          <w:color w:val="000000"/>
          <w:sz w:val="20"/>
          <w:szCs w:val="20"/>
          <w:shd w:val="clear" w:color="auto" w:fill="FFFFFF"/>
        </w:rPr>
        <w:t xml:space="preserve">When a student applies for a LOA, the student must see the Student Accounts Representative to make payment arrangements for the repeat course. </w:t>
      </w:r>
    </w:p>
    <w:p w14:paraId="0B7B1692" w14:textId="77777777" w:rsidR="00AB2845" w:rsidRPr="00AB2845" w:rsidRDefault="00AB2845" w:rsidP="003F7929">
      <w:pPr>
        <w:spacing w:after="0"/>
        <w:rPr>
          <w:rFonts w:cstheme="minorHAnsi"/>
          <w:b/>
          <w:sz w:val="20"/>
          <w:szCs w:val="20"/>
        </w:rPr>
      </w:pPr>
    </w:p>
    <w:p w14:paraId="1BA749C2" w14:textId="77777777" w:rsidR="00B467F6" w:rsidRPr="002F1AA5" w:rsidRDefault="00B467F6" w:rsidP="003F7929">
      <w:pPr>
        <w:spacing w:after="0"/>
        <w:rPr>
          <w:rFonts w:cstheme="minorHAnsi"/>
          <w:b/>
          <w:sz w:val="20"/>
          <w:szCs w:val="20"/>
        </w:rPr>
      </w:pPr>
      <w:r w:rsidRPr="002F1AA5">
        <w:rPr>
          <w:rFonts w:cstheme="minorHAnsi"/>
          <w:b/>
          <w:sz w:val="20"/>
          <w:szCs w:val="20"/>
        </w:rPr>
        <w:t>Readmission to School</w:t>
      </w:r>
    </w:p>
    <w:p w14:paraId="7BC55B49" w14:textId="6AE65C6E" w:rsidR="00B467F6" w:rsidRPr="002F1AA5" w:rsidRDefault="00B467F6" w:rsidP="003F7929">
      <w:pPr>
        <w:spacing w:after="0"/>
        <w:rPr>
          <w:rFonts w:cstheme="minorHAnsi"/>
          <w:sz w:val="20"/>
          <w:szCs w:val="20"/>
        </w:rPr>
      </w:pPr>
      <w:r w:rsidRPr="002F1AA5">
        <w:rPr>
          <w:rFonts w:cstheme="minorHAnsi"/>
          <w:sz w:val="20"/>
          <w:szCs w:val="20"/>
        </w:rPr>
        <w:t>Former students</w:t>
      </w:r>
      <w:r w:rsidR="00437C70">
        <w:rPr>
          <w:rFonts w:cstheme="minorHAnsi"/>
          <w:sz w:val="20"/>
          <w:szCs w:val="20"/>
        </w:rPr>
        <w:t xml:space="preserve"> </w:t>
      </w:r>
      <w:r w:rsidR="00B00C18">
        <w:rPr>
          <w:rFonts w:cstheme="minorHAnsi"/>
          <w:sz w:val="20"/>
          <w:szCs w:val="20"/>
        </w:rPr>
        <w:t xml:space="preserve">who withdrew in good standing </w:t>
      </w:r>
      <w:r w:rsidRPr="002F1AA5">
        <w:rPr>
          <w:rFonts w:cstheme="minorHAnsi"/>
          <w:sz w:val="20"/>
          <w:szCs w:val="20"/>
        </w:rPr>
        <w:t>wishing to re-enroll must make a new appli</w:t>
      </w:r>
      <w:r w:rsidR="00740288" w:rsidRPr="002F1AA5">
        <w:rPr>
          <w:rFonts w:cstheme="minorHAnsi"/>
          <w:sz w:val="20"/>
          <w:szCs w:val="20"/>
        </w:rPr>
        <w:t xml:space="preserve">cation to the school. All fees and tuition will be assessed. </w:t>
      </w:r>
      <w:r w:rsidR="00820BC9" w:rsidRPr="002F1AA5">
        <w:rPr>
          <w:rFonts w:cstheme="minorHAnsi"/>
          <w:sz w:val="20"/>
          <w:szCs w:val="20"/>
        </w:rPr>
        <w:t xml:space="preserve">Previous courses taken at Medical Career &amp; Technical College will be reviewed as to their current acceptance and credit approval. </w:t>
      </w:r>
      <w:r w:rsidR="00422575">
        <w:rPr>
          <w:rFonts w:cstheme="minorHAnsi"/>
          <w:sz w:val="20"/>
          <w:szCs w:val="20"/>
        </w:rPr>
        <w:t xml:space="preserve">Readmission and acceptance </w:t>
      </w:r>
      <w:r w:rsidR="00C92C65">
        <w:rPr>
          <w:rFonts w:cstheme="minorHAnsi"/>
          <w:sz w:val="20"/>
          <w:szCs w:val="20"/>
        </w:rPr>
        <w:t>are</w:t>
      </w:r>
      <w:r w:rsidR="00422575">
        <w:rPr>
          <w:rFonts w:cstheme="minorHAnsi"/>
          <w:sz w:val="20"/>
          <w:szCs w:val="20"/>
        </w:rPr>
        <w:t xml:space="preserve"> not guaranteed. Factors considered for readmission include academic performance, conduct and behavior, financial</w:t>
      </w:r>
      <w:r w:rsidR="004C5405">
        <w:rPr>
          <w:rFonts w:cstheme="minorHAnsi"/>
          <w:sz w:val="20"/>
          <w:szCs w:val="20"/>
        </w:rPr>
        <w:t xml:space="preserve"> office</w:t>
      </w:r>
      <w:r w:rsidR="00422575">
        <w:rPr>
          <w:rFonts w:cstheme="minorHAnsi"/>
          <w:sz w:val="20"/>
          <w:szCs w:val="20"/>
        </w:rPr>
        <w:t xml:space="preserve"> standing, and compliance with institutional policies. </w:t>
      </w:r>
    </w:p>
    <w:p w14:paraId="19A24AAA" w14:textId="77777777" w:rsidR="00CA4380" w:rsidRDefault="00CA4380" w:rsidP="003F7929">
      <w:pPr>
        <w:spacing w:after="0"/>
        <w:rPr>
          <w:rFonts w:cstheme="minorHAnsi"/>
          <w:b/>
          <w:sz w:val="20"/>
          <w:szCs w:val="20"/>
        </w:rPr>
      </w:pPr>
    </w:p>
    <w:p w14:paraId="4414B69E" w14:textId="2D39731F" w:rsidR="00186315" w:rsidRPr="002F1AA5" w:rsidRDefault="00D9370D" w:rsidP="003F7929">
      <w:pPr>
        <w:spacing w:after="0"/>
        <w:rPr>
          <w:rFonts w:cstheme="minorHAnsi"/>
          <w:b/>
          <w:sz w:val="20"/>
          <w:szCs w:val="20"/>
        </w:rPr>
      </w:pPr>
      <w:r w:rsidRPr="002F1AA5">
        <w:rPr>
          <w:rFonts w:cstheme="minorHAnsi"/>
          <w:b/>
          <w:sz w:val="20"/>
          <w:szCs w:val="20"/>
        </w:rPr>
        <w:t>Transfer b</w:t>
      </w:r>
      <w:r w:rsidR="00E81835" w:rsidRPr="002F1AA5">
        <w:rPr>
          <w:rFonts w:cstheme="minorHAnsi"/>
          <w:b/>
          <w:sz w:val="20"/>
          <w:szCs w:val="20"/>
        </w:rPr>
        <w:t>etween Programs (Change of Program)</w:t>
      </w:r>
    </w:p>
    <w:p w14:paraId="69AE9E91" w14:textId="228BF025" w:rsidR="00E81835" w:rsidRPr="002F1AA5" w:rsidRDefault="00E81835" w:rsidP="003F7929">
      <w:pPr>
        <w:spacing w:after="0"/>
        <w:rPr>
          <w:rFonts w:cstheme="minorHAnsi"/>
          <w:sz w:val="20"/>
          <w:szCs w:val="20"/>
        </w:rPr>
      </w:pPr>
      <w:r w:rsidRPr="002F1AA5">
        <w:rPr>
          <w:rFonts w:cstheme="minorHAnsi"/>
          <w:sz w:val="20"/>
          <w:szCs w:val="20"/>
        </w:rPr>
        <w:t>If a student wishes to change their program a “</w:t>
      </w:r>
      <w:r w:rsidR="006D5CE2">
        <w:rPr>
          <w:rFonts w:cstheme="minorHAnsi"/>
          <w:sz w:val="20"/>
          <w:szCs w:val="20"/>
        </w:rPr>
        <w:t>Transfer Between Programs</w:t>
      </w:r>
      <w:r w:rsidRPr="002F1AA5">
        <w:rPr>
          <w:rFonts w:cstheme="minorHAnsi"/>
          <w:sz w:val="20"/>
          <w:szCs w:val="20"/>
        </w:rPr>
        <w:t>” form must be completed.</w:t>
      </w:r>
      <w:r w:rsidR="008A4F12" w:rsidRPr="002F1AA5">
        <w:rPr>
          <w:rFonts w:cstheme="minorHAnsi"/>
          <w:sz w:val="20"/>
          <w:szCs w:val="20"/>
        </w:rPr>
        <w:t xml:space="preserve"> The student will be allowed to petition for one (1) program change</w:t>
      </w:r>
      <w:r w:rsidR="000B3650">
        <w:rPr>
          <w:rFonts w:cstheme="minorHAnsi"/>
          <w:sz w:val="20"/>
          <w:szCs w:val="20"/>
        </w:rPr>
        <w:t xml:space="preserve"> </w:t>
      </w:r>
      <w:r w:rsidR="007D642E">
        <w:rPr>
          <w:rFonts w:cstheme="minorHAnsi"/>
          <w:sz w:val="20"/>
          <w:szCs w:val="20"/>
        </w:rPr>
        <w:t>only</w:t>
      </w:r>
      <w:r w:rsidR="0062122A">
        <w:rPr>
          <w:rFonts w:cstheme="minorHAnsi"/>
          <w:sz w:val="20"/>
          <w:szCs w:val="20"/>
        </w:rPr>
        <w:t>.</w:t>
      </w:r>
      <w:r w:rsidRPr="002F1AA5">
        <w:rPr>
          <w:rFonts w:cstheme="minorHAnsi"/>
          <w:sz w:val="20"/>
          <w:szCs w:val="20"/>
        </w:rPr>
        <w:t xml:space="preserve"> </w:t>
      </w:r>
      <w:r w:rsidR="00130F41">
        <w:rPr>
          <w:rFonts w:cstheme="minorHAnsi"/>
          <w:sz w:val="20"/>
          <w:szCs w:val="20"/>
        </w:rPr>
        <w:t xml:space="preserve">This policy does not apply to the Practical Nursing program. </w:t>
      </w:r>
      <w:r w:rsidR="000B3650">
        <w:rPr>
          <w:rFonts w:cstheme="minorHAnsi"/>
          <w:sz w:val="20"/>
          <w:szCs w:val="20"/>
        </w:rPr>
        <w:t xml:space="preserve">The student must meet with </w:t>
      </w:r>
      <w:r w:rsidR="0062122A">
        <w:rPr>
          <w:rFonts w:cstheme="minorHAnsi"/>
          <w:sz w:val="20"/>
          <w:szCs w:val="20"/>
        </w:rPr>
        <w:t xml:space="preserve">the </w:t>
      </w:r>
      <w:r w:rsidR="002575E8">
        <w:rPr>
          <w:rFonts w:cstheme="minorHAnsi"/>
          <w:sz w:val="20"/>
          <w:szCs w:val="20"/>
        </w:rPr>
        <w:t>Admissions office</w:t>
      </w:r>
      <w:r w:rsidR="000B3650">
        <w:rPr>
          <w:rFonts w:cstheme="minorHAnsi"/>
          <w:sz w:val="20"/>
          <w:szCs w:val="20"/>
        </w:rPr>
        <w:t xml:space="preserve"> </w:t>
      </w:r>
      <w:r w:rsidRPr="002F1AA5">
        <w:rPr>
          <w:rFonts w:cstheme="minorHAnsi"/>
          <w:sz w:val="20"/>
          <w:szCs w:val="20"/>
        </w:rPr>
        <w:t xml:space="preserve">and with the </w:t>
      </w:r>
      <w:r w:rsidR="000B3650">
        <w:rPr>
          <w:rFonts w:cstheme="minorHAnsi"/>
          <w:sz w:val="20"/>
          <w:szCs w:val="20"/>
        </w:rPr>
        <w:t>Financial Aid</w:t>
      </w:r>
      <w:r w:rsidRPr="002F1AA5">
        <w:rPr>
          <w:rFonts w:cstheme="minorHAnsi"/>
          <w:sz w:val="20"/>
          <w:szCs w:val="20"/>
        </w:rPr>
        <w:t xml:space="preserve"> Office </w:t>
      </w:r>
      <w:r w:rsidR="000B3650">
        <w:rPr>
          <w:rFonts w:cstheme="minorHAnsi"/>
          <w:sz w:val="20"/>
          <w:szCs w:val="20"/>
        </w:rPr>
        <w:t>for determination to be made.</w:t>
      </w:r>
      <w:r w:rsidRPr="002F1AA5">
        <w:rPr>
          <w:rFonts w:cstheme="minorHAnsi"/>
          <w:sz w:val="20"/>
          <w:szCs w:val="20"/>
        </w:rPr>
        <w:t xml:space="preserve"> If change of program is accepted,</w:t>
      </w:r>
      <w:r w:rsidR="00B57038">
        <w:rPr>
          <w:rFonts w:cstheme="minorHAnsi"/>
          <w:sz w:val="20"/>
          <w:szCs w:val="20"/>
        </w:rPr>
        <w:t xml:space="preserve"> the student must remain in good academic standing for the current term and</w:t>
      </w:r>
      <w:r w:rsidRPr="002F1AA5">
        <w:rPr>
          <w:rFonts w:cstheme="minorHAnsi"/>
          <w:sz w:val="20"/>
          <w:szCs w:val="20"/>
        </w:rPr>
        <w:t xml:space="preserve"> the </w:t>
      </w:r>
      <w:r w:rsidR="00B57038">
        <w:rPr>
          <w:rFonts w:cstheme="minorHAnsi"/>
          <w:sz w:val="20"/>
          <w:szCs w:val="20"/>
        </w:rPr>
        <w:t xml:space="preserve">program </w:t>
      </w:r>
      <w:r w:rsidRPr="002F1AA5">
        <w:rPr>
          <w:rFonts w:cstheme="minorHAnsi"/>
          <w:sz w:val="20"/>
          <w:szCs w:val="20"/>
        </w:rPr>
        <w:t xml:space="preserve">change would take place at the beginning of the next term. </w:t>
      </w:r>
      <w:r w:rsidR="001B4DF5">
        <w:rPr>
          <w:rFonts w:cstheme="minorHAnsi"/>
          <w:sz w:val="20"/>
          <w:szCs w:val="20"/>
        </w:rPr>
        <w:t>A $250 program change fee applies.</w:t>
      </w:r>
    </w:p>
    <w:p w14:paraId="4C74B4C4" w14:textId="77777777" w:rsidR="00422575" w:rsidRDefault="00422575" w:rsidP="00D71814">
      <w:pPr>
        <w:spacing w:after="0"/>
        <w:rPr>
          <w:rFonts w:cstheme="minorHAnsi"/>
          <w:b/>
          <w:sz w:val="20"/>
          <w:szCs w:val="20"/>
        </w:rPr>
      </w:pPr>
      <w:bookmarkStart w:id="3" w:name="_Hlk111130986"/>
    </w:p>
    <w:p w14:paraId="77871313" w14:textId="735EC5FD" w:rsidR="00B46459" w:rsidRPr="001D50F2" w:rsidRDefault="00B46459" w:rsidP="00D71814">
      <w:pPr>
        <w:spacing w:after="0"/>
        <w:rPr>
          <w:rFonts w:cstheme="minorHAnsi"/>
          <w:b/>
          <w:sz w:val="20"/>
          <w:szCs w:val="20"/>
        </w:rPr>
      </w:pPr>
      <w:r w:rsidRPr="001D50F2">
        <w:rPr>
          <w:rFonts w:cstheme="minorHAnsi"/>
          <w:b/>
          <w:sz w:val="20"/>
          <w:szCs w:val="20"/>
        </w:rPr>
        <w:t>Disclosure for State Specific Educational Requirements</w:t>
      </w:r>
    </w:p>
    <w:p w14:paraId="252F8C3E" w14:textId="59544776" w:rsidR="0031381C" w:rsidRDefault="0031381C" w:rsidP="00D71814">
      <w:pPr>
        <w:spacing w:after="0"/>
        <w:rPr>
          <w:rFonts w:cstheme="minorHAnsi"/>
          <w:bCs/>
          <w:sz w:val="20"/>
          <w:szCs w:val="20"/>
        </w:rPr>
      </w:pPr>
      <w:r>
        <w:rPr>
          <w:rFonts w:cstheme="minorHAnsi"/>
          <w:bCs/>
          <w:sz w:val="20"/>
          <w:szCs w:val="20"/>
        </w:rPr>
        <w:t xml:space="preserve">Federal regulations require an institution to publicly disclose for each educational program that requires a specific licensure or certification to obtain employment in an occupation whether program completions would meet those state requirements. </w:t>
      </w:r>
      <w:r w:rsidR="00771D37">
        <w:rPr>
          <w:rFonts w:cstheme="minorHAnsi"/>
          <w:bCs/>
          <w:sz w:val="20"/>
          <w:szCs w:val="20"/>
        </w:rPr>
        <w:t xml:space="preserve">The Medical Massage Therapy and the Practical Nursing programs each require a license in the State of Kentucky to work. Each of those programs </w:t>
      </w:r>
      <w:r w:rsidR="00C63751">
        <w:rPr>
          <w:rFonts w:cstheme="minorHAnsi"/>
          <w:bCs/>
          <w:sz w:val="20"/>
          <w:szCs w:val="20"/>
        </w:rPr>
        <w:t xml:space="preserve">meet the requirements </w:t>
      </w:r>
      <w:r w:rsidR="004D7665">
        <w:rPr>
          <w:rFonts w:cstheme="minorHAnsi"/>
          <w:bCs/>
          <w:sz w:val="20"/>
          <w:szCs w:val="20"/>
        </w:rPr>
        <w:t xml:space="preserve">only in the State of Kentucky. </w:t>
      </w:r>
    </w:p>
    <w:p w14:paraId="11464D6A" w14:textId="5114A34A" w:rsidR="003A5A9D" w:rsidRDefault="003A5A9D" w:rsidP="00D71814">
      <w:pPr>
        <w:spacing w:after="0"/>
        <w:rPr>
          <w:rFonts w:cstheme="minorHAnsi"/>
          <w:bCs/>
          <w:sz w:val="20"/>
          <w:szCs w:val="20"/>
        </w:rPr>
      </w:pPr>
    </w:p>
    <w:p w14:paraId="1FC9282C" w14:textId="4A723E63" w:rsidR="003A5A9D" w:rsidRDefault="003A5A9D" w:rsidP="00D71814">
      <w:pPr>
        <w:spacing w:after="0"/>
        <w:rPr>
          <w:rFonts w:cstheme="minorHAnsi"/>
          <w:bCs/>
          <w:sz w:val="20"/>
          <w:szCs w:val="20"/>
        </w:rPr>
      </w:pPr>
      <w:r>
        <w:rPr>
          <w:rFonts w:cstheme="minorHAnsi"/>
          <w:bCs/>
          <w:sz w:val="20"/>
          <w:szCs w:val="20"/>
        </w:rPr>
        <w:lastRenderedPageBreak/>
        <w:t>The school has not made determination whether the programs meet the educational requirements for states outside of Kentucky.</w:t>
      </w:r>
      <w:r w:rsidR="004E1763">
        <w:rPr>
          <w:rFonts w:cstheme="minorHAnsi"/>
          <w:bCs/>
          <w:sz w:val="20"/>
          <w:szCs w:val="20"/>
        </w:rPr>
        <w:t xml:space="preserve"> A change in the student’s location may impact their ability to complete the program or gain employment in the field, including eligibility for credentialing requirements for employment.</w:t>
      </w:r>
    </w:p>
    <w:p w14:paraId="3D0D655C" w14:textId="77777777" w:rsidR="00CA6923" w:rsidRDefault="00CA6923" w:rsidP="00D71814">
      <w:pPr>
        <w:spacing w:after="0"/>
        <w:rPr>
          <w:rFonts w:cstheme="minorHAnsi"/>
          <w:bCs/>
          <w:sz w:val="20"/>
          <w:szCs w:val="20"/>
        </w:rPr>
      </w:pPr>
    </w:p>
    <w:p w14:paraId="0E6BEBF8" w14:textId="1F351D0D" w:rsidR="004A598E" w:rsidRPr="0074352C" w:rsidRDefault="00B46459" w:rsidP="00D71814">
      <w:pPr>
        <w:spacing w:after="0"/>
        <w:rPr>
          <w:rFonts w:cstheme="minorHAnsi"/>
          <w:bCs/>
          <w:sz w:val="20"/>
          <w:szCs w:val="20"/>
        </w:rPr>
      </w:pPr>
      <w:r w:rsidRPr="001D50F2">
        <w:rPr>
          <w:rFonts w:cstheme="minorHAnsi"/>
          <w:bCs/>
          <w:sz w:val="20"/>
          <w:szCs w:val="20"/>
        </w:rPr>
        <w:t xml:space="preserve">If a student </w:t>
      </w:r>
      <w:r w:rsidR="00F808EF">
        <w:rPr>
          <w:rFonts w:cstheme="minorHAnsi"/>
          <w:bCs/>
          <w:sz w:val="20"/>
          <w:szCs w:val="20"/>
        </w:rPr>
        <w:t xml:space="preserve">does not reside or is </w:t>
      </w:r>
      <w:r w:rsidR="000A4B8E">
        <w:rPr>
          <w:rFonts w:cstheme="minorHAnsi"/>
          <w:bCs/>
          <w:sz w:val="20"/>
          <w:szCs w:val="20"/>
        </w:rPr>
        <w:t xml:space="preserve">not </w:t>
      </w:r>
      <w:r w:rsidR="00F808EF">
        <w:rPr>
          <w:rFonts w:cstheme="minorHAnsi"/>
          <w:bCs/>
          <w:sz w:val="20"/>
          <w:szCs w:val="20"/>
        </w:rPr>
        <w:t xml:space="preserve">physically located in the state of </w:t>
      </w:r>
      <w:r w:rsidRPr="001D50F2">
        <w:rPr>
          <w:rFonts w:cstheme="minorHAnsi"/>
          <w:bCs/>
          <w:sz w:val="20"/>
          <w:szCs w:val="20"/>
        </w:rPr>
        <w:t>Kentucky or</w:t>
      </w:r>
      <w:r w:rsidR="00F808EF">
        <w:rPr>
          <w:rFonts w:cstheme="minorHAnsi"/>
          <w:bCs/>
          <w:sz w:val="20"/>
          <w:szCs w:val="20"/>
        </w:rPr>
        <w:t xml:space="preserve"> if the student</w:t>
      </w:r>
      <w:r w:rsidRPr="001D50F2">
        <w:rPr>
          <w:rFonts w:cstheme="minorHAnsi"/>
          <w:bCs/>
          <w:sz w:val="20"/>
          <w:szCs w:val="20"/>
        </w:rPr>
        <w:t xml:space="preserve"> chooses to move </w:t>
      </w:r>
      <w:r w:rsidR="00F808EF">
        <w:rPr>
          <w:rFonts w:cstheme="minorHAnsi"/>
          <w:bCs/>
          <w:sz w:val="20"/>
          <w:szCs w:val="20"/>
        </w:rPr>
        <w:t xml:space="preserve">out of Kentucky </w:t>
      </w:r>
      <w:r w:rsidRPr="001D50F2">
        <w:rPr>
          <w:rFonts w:cstheme="minorHAnsi"/>
          <w:bCs/>
          <w:sz w:val="20"/>
          <w:szCs w:val="20"/>
        </w:rPr>
        <w:t xml:space="preserve">while </w:t>
      </w:r>
      <w:r w:rsidR="00F808EF">
        <w:rPr>
          <w:rFonts w:cstheme="minorHAnsi"/>
          <w:bCs/>
          <w:sz w:val="20"/>
          <w:szCs w:val="20"/>
        </w:rPr>
        <w:t xml:space="preserve">as an </w:t>
      </w:r>
      <w:r w:rsidRPr="001D50F2">
        <w:rPr>
          <w:rFonts w:cstheme="minorHAnsi"/>
          <w:bCs/>
          <w:sz w:val="20"/>
          <w:szCs w:val="20"/>
        </w:rPr>
        <w:t>enrolled</w:t>
      </w:r>
      <w:r w:rsidR="00F808EF">
        <w:rPr>
          <w:rFonts w:cstheme="minorHAnsi"/>
          <w:bCs/>
          <w:sz w:val="20"/>
          <w:szCs w:val="20"/>
        </w:rPr>
        <w:t xml:space="preserve"> student</w:t>
      </w:r>
      <w:r w:rsidR="006014F1" w:rsidRPr="001D50F2">
        <w:rPr>
          <w:rFonts w:cstheme="minorHAnsi"/>
          <w:bCs/>
          <w:sz w:val="20"/>
          <w:szCs w:val="20"/>
        </w:rPr>
        <w:t>, that student needs to inform administration. A direct notice will be provided to the student within 14 days of notification to any specific program educational requirements that may differ from the State of Kentucky</w:t>
      </w:r>
      <w:r w:rsidR="00964755">
        <w:rPr>
          <w:rFonts w:cstheme="minorHAnsi"/>
          <w:bCs/>
          <w:sz w:val="20"/>
          <w:szCs w:val="20"/>
        </w:rPr>
        <w:t>.</w:t>
      </w:r>
      <w:bookmarkEnd w:id="3"/>
    </w:p>
    <w:p w14:paraId="2061B258" w14:textId="77777777" w:rsidR="004E1763" w:rsidRDefault="004E1763" w:rsidP="00D71814">
      <w:pPr>
        <w:spacing w:after="0"/>
        <w:rPr>
          <w:rFonts w:cstheme="minorHAnsi"/>
          <w:b/>
          <w:sz w:val="20"/>
          <w:szCs w:val="20"/>
        </w:rPr>
      </w:pPr>
    </w:p>
    <w:p w14:paraId="5C99E0A8" w14:textId="1BD047DD" w:rsidR="006E6F90" w:rsidRPr="002F1AA5" w:rsidRDefault="006E6F90" w:rsidP="00D71814">
      <w:pPr>
        <w:spacing w:after="0"/>
        <w:rPr>
          <w:rFonts w:cstheme="minorHAnsi"/>
          <w:b/>
          <w:sz w:val="20"/>
          <w:szCs w:val="20"/>
        </w:rPr>
      </w:pPr>
      <w:r w:rsidRPr="002F1AA5">
        <w:rPr>
          <w:rFonts w:cstheme="minorHAnsi"/>
          <w:b/>
          <w:sz w:val="20"/>
          <w:szCs w:val="20"/>
        </w:rPr>
        <w:t>Transcript Request</w:t>
      </w:r>
    </w:p>
    <w:p w14:paraId="164C77CF" w14:textId="39BDA7A0" w:rsidR="00150EF9" w:rsidRPr="00AC1F91" w:rsidRDefault="00F3488E" w:rsidP="00D71814">
      <w:pPr>
        <w:spacing w:after="0"/>
        <w:rPr>
          <w:rFonts w:cstheme="minorHAnsi"/>
          <w:sz w:val="20"/>
          <w:szCs w:val="20"/>
        </w:rPr>
      </w:pPr>
      <w:r w:rsidRPr="002F1AA5">
        <w:rPr>
          <w:rFonts w:cstheme="minorHAnsi"/>
          <w:sz w:val="20"/>
          <w:szCs w:val="20"/>
        </w:rPr>
        <w:t>Due to federal privacy laws, a written form request with the student’s signature is required. This form can be found on the school’s website or in the a</w:t>
      </w:r>
      <w:r w:rsidR="00C51915">
        <w:rPr>
          <w:rFonts w:cstheme="minorHAnsi"/>
          <w:sz w:val="20"/>
          <w:szCs w:val="20"/>
        </w:rPr>
        <w:t>dministrative</w:t>
      </w:r>
      <w:r w:rsidRPr="002F1AA5">
        <w:rPr>
          <w:rFonts w:cstheme="minorHAnsi"/>
          <w:sz w:val="20"/>
          <w:szCs w:val="20"/>
        </w:rPr>
        <w:t xml:space="preserve"> office. </w:t>
      </w:r>
      <w:r w:rsidR="006473B6">
        <w:rPr>
          <w:rFonts w:cstheme="minorHAnsi"/>
          <w:sz w:val="20"/>
          <w:szCs w:val="20"/>
        </w:rPr>
        <w:t xml:space="preserve">Transcripts will be provided for academic terms that have been paid. An institution </w:t>
      </w:r>
      <w:r w:rsidR="006473B6" w:rsidRPr="006473B6">
        <w:rPr>
          <w:rFonts w:cstheme="minorHAnsi"/>
          <w:color w:val="2B2C30"/>
          <w:sz w:val="20"/>
          <w:szCs w:val="20"/>
          <w:shd w:val="clear" w:color="auto" w:fill="FFFFFF"/>
        </w:rPr>
        <w:t>may only withhold the portion of a student’s transcript for academic terms with an unpaid balance or during which no federal aid was received</w:t>
      </w:r>
      <w:r w:rsidR="006473B6">
        <w:rPr>
          <w:rFonts w:cstheme="minorHAnsi"/>
          <w:color w:val="2B2C30"/>
          <w:sz w:val="20"/>
          <w:szCs w:val="20"/>
          <w:shd w:val="clear" w:color="auto" w:fill="FFFFFF"/>
        </w:rPr>
        <w:t xml:space="preserve">. </w:t>
      </w:r>
      <w:r w:rsidR="009E5949">
        <w:rPr>
          <w:rFonts w:cstheme="minorHAnsi"/>
          <w:sz w:val="20"/>
          <w:szCs w:val="20"/>
        </w:rPr>
        <w:t xml:space="preserve">Transcript request fee applies. </w:t>
      </w:r>
    </w:p>
    <w:p w14:paraId="65FFA2EB" w14:textId="77777777" w:rsidR="005F436E" w:rsidRDefault="005F436E" w:rsidP="00D71814">
      <w:pPr>
        <w:spacing w:after="0"/>
        <w:rPr>
          <w:rFonts w:cstheme="minorHAnsi"/>
          <w:b/>
          <w:sz w:val="32"/>
          <w:szCs w:val="32"/>
        </w:rPr>
      </w:pPr>
    </w:p>
    <w:p w14:paraId="51B702F4" w14:textId="2FC1FD5F" w:rsidR="002347CA" w:rsidRDefault="00E56542" w:rsidP="00D71814">
      <w:pPr>
        <w:spacing w:after="0"/>
        <w:rPr>
          <w:rFonts w:cstheme="minorHAnsi"/>
          <w:sz w:val="20"/>
          <w:szCs w:val="20"/>
        </w:rPr>
      </w:pPr>
      <w:r w:rsidRPr="00A41560">
        <w:rPr>
          <w:rFonts w:cstheme="minorHAnsi"/>
          <w:b/>
          <w:sz w:val="32"/>
          <w:szCs w:val="32"/>
        </w:rPr>
        <w:t>TUITION</w:t>
      </w:r>
      <w:r w:rsidR="00777D4D">
        <w:rPr>
          <w:rFonts w:cstheme="minorHAnsi"/>
          <w:b/>
          <w:sz w:val="32"/>
          <w:szCs w:val="32"/>
        </w:rPr>
        <w:t xml:space="preserve"> AND FEES</w:t>
      </w:r>
    </w:p>
    <w:p w14:paraId="3BD4D222" w14:textId="69295576" w:rsidR="002347CA" w:rsidRDefault="002347CA" w:rsidP="00D71814">
      <w:pPr>
        <w:spacing w:after="0"/>
        <w:rPr>
          <w:rFonts w:cstheme="minorHAnsi"/>
          <w:b/>
          <w:bCs/>
          <w:sz w:val="20"/>
          <w:szCs w:val="20"/>
        </w:rPr>
      </w:pPr>
      <w:r>
        <w:rPr>
          <w:rFonts w:cstheme="minorHAnsi"/>
          <w:b/>
          <w:bCs/>
          <w:sz w:val="20"/>
          <w:szCs w:val="20"/>
        </w:rPr>
        <w:t>Tuition</w:t>
      </w:r>
    </w:p>
    <w:p w14:paraId="2DECB752" w14:textId="1E17ACE1" w:rsidR="002347CA" w:rsidRDefault="002347CA" w:rsidP="00D71814">
      <w:pPr>
        <w:spacing w:after="0"/>
        <w:rPr>
          <w:rFonts w:cstheme="minorHAnsi"/>
          <w:sz w:val="20"/>
          <w:szCs w:val="20"/>
        </w:rPr>
      </w:pPr>
      <w:r>
        <w:rPr>
          <w:rFonts w:cstheme="minorHAnsi"/>
          <w:sz w:val="20"/>
          <w:szCs w:val="20"/>
        </w:rPr>
        <w:t xml:space="preserve">Tuition is assessed per program and divided into two equal payment periods. The first payment period includes the first </w:t>
      </w:r>
      <w:r w:rsidR="005F0C70">
        <w:rPr>
          <w:rFonts w:cstheme="minorHAnsi"/>
          <w:sz w:val="20"/>
          <w:szCs w:val="20"/>
        </w:rPr>
        <w:t>one-</w:t>
      </w:r>
      <w:r>
        <w:rPr>
          <w:rFonts w:cstheme="minorHAnsi"/>
          <w:sz w:val="20"/>
          <w:szCs w:val="20"/>
        </w:rPr>
        <w:t xml:space="preserve">half hours of the program. The second payment period includes the second half </w:t>
      </w:r>
      <w:r w:rsidR="005F0C70">
        <w:rPr>
          <w:rFonts w:cstheme="minorHAnsi"/>
          <w:sz w:val="20"/>
          <w:szCs w:val="20"/>
        </w:rPr>
        <w:t xml:space="preserve">of the </w:t>
      </w:r>
      <w:r>
        <w:rPr>
          <w:rFonts w:cstheme="minorHAnsi"/>
          <w:sz w:val="20"/>
          <w:szCs w:val="20"/>
        </w:rPr>
        <w:t>clock hours of the program. See the tuition table below.</w:t>
      </w:r>
      <w:r w:rsidR="00AF3FF5">
        <w:rPr>
          <w:rFonts w:cstheme="minorHAnsi"/>
          <w:sz w:val="20"/>
          <w:szCs w:val="20"/>
        </w:rPr>
        <w:t xml:space="preserve"> Textbooks are included in the cost of tuitio</w:t>
      </w:r>
      <w:r w:rsidR="00DE2C6A">
        <w:rPr>
          <w:rFonts w:cstheme="minorHAnsi"/>
          <w:sz w:val="20"/>
          <w:szCs w:val="20"/>
        </w:rPr>
        <w:t xml:space="preserve">n with non-core textbooks on loan. A non-return fee of $150 applies for textbooks not returned. </w:t>
      </w:r>
    </w:p>
    <w:p w14:paraId="3FB4E2DD" w14:textId="77777777" w:rsidR="00BA0CD4" w:rsidRDefault="00BA0CD4" w:rsidP="00D71814">
      <w:pPr>
        <w:spacing w:after="0"/>
        <w:rPr>
          <w:rFonts w:cstheme="minorHAnsi"/>
          <w:b/>
          <w:bCs/>
          <w:sz w:val="20"/>
          <w:szCs w:val="20"/>
        </w:rPr>
      </w:pPr>
    </w:p>
    <w:p w14:paraId="6250B42C" w14:textId="43E19243" w:rsidR="002347CA" w:rsidRDefault="009A15C6" w:rsidP="00D71814">
      <w:pPr>
        <w:spacing w:after="0"/>
        <w:rPr>
          <w:rFonts w:cstheme="minorHAnsi"/>
          <w:b/>
          <w:bCs/>
          <w:sz w:val="20"/>
          <w:szCs w:val="20"/>
        </w:rPr>
      </w:pPr>
      <w:r>
        <w:rPr>
          <w:rFonts w:cstheme="minorHAnsi"/>
          <w:b/>
          <w:bCs/>
          <w:sz w:val="20"/>
          <w:szCs w:val="20"/>
        </w:rPr>
        <w:t xml:space="preserve">Enrollment </w:t>
      </w:r>
      <w:r w:rsidR="002347CA">
        <w:rPr>
          <w:rFonts w:cstheme="minorHAnsi"/>
          <w:b/>
          <w:bCs/>
          <w:sz w:val="20"/>
          <w:szCs w:val="20"/>
        </w:rPr>
        <w:t>Fees</w:t>
      </w:r>
    </w:p>
    <w:p w14:paraId="2C82D633" w14:textId="38A1FDE3" w:rsidR="00832D02" w:rsidRDefault="002347CA" w:rsidP="00D71814">
      <w:pPr>
        <w:spacing w:after="0"/>
        <w:rPr>
          <w:sz w:val="20"/>
          <w:szCs w:val="20"/>
        </w:rPr>
      </w:pPr>
      <w:r w:rsidRPr="00764F61">
        <w:rPr>
          <w:rFonts w:cstheme="minorHAnsi"/>
          <w:sz w:val="20"/>
          <w:szCs w:val="20"/>
        </w:rPr>
        <w:t xml:space="preserve">Fees include the following: </w:t>
      </w:r>
      <w:bookmarkStart w:id="4" w:name="_Hlk534562300"/>
      <w:r w:rsidR="00764F61" w:rsidRPr="00764F61">
        <w:rPr>
          <w:sz w:val="20"/>
          <w:szCs w:val="20"/>
        </w:rPr>
        <w:t>Registration Fee $100, Liability Insurance $1</w:t>
      </w:r>
      <w:r w:rsidR="00C62031">
        <w:rPr>
          <w:sz w:val="20"/>
          <w:szCs w:val="20"/>
        </w:rPr>
        <w:t>5</w:t>
      </w:r>
      <w:r w:rsidR="00764F61" w:rsidRPr="00764F61">
        <w:rPr>
          <w:sz w:val="20"/>
          <w:szCs w:val="20"/>
        </w:rPr>
        <w:t>0, Lab/Supply Fee $750</w:t>
      </w:r>
      <w:r w:rsidR="001A59B3">
        <w:rPr>
          <w:sz w:val="20"/>
          <w:szCs w:val="20"/>
        </w:rPr>
        <w:t xml:space="preserve"> (Practical Nursing $1050)</w:t>
      </w:r>
      <w:r w:rsidR="00764F61" w:rsidRPr="00764F61">
        <w:rPr>
          <w:sz w:val="20"/>
          <w:szCs w:val="20"/>
        </w:rPr>
        <w:t>, Graduation Fee $1</w:t>
      </w:r>
      <w:bookmarkEnd w:id="4"/>
      <w:r w:rsidR="00C62031">
        <w:rPr>
          <w:sz w:val="20"/>
          <w:szCs w:val="20"/>
        </w:rPr>
        <w:t>50</w:t>
      </w:r>
      <w:r w:rsidR="002C5EDB">
        <w:rPr>
          <w:sz w:val="20"/>
          <w:szCs w:val="20"/>
        </w:rPr>
        <w:t xml:space="preserve">, </w:t>
      </w:r>
      <w:r w:rsidR="00764F61" w:rsidRPr="00764F61">
        <w:rPr>
          <w:sz w:val="20"/>
          <w:szCs w:val="20"/>
        </w:rPr>
        <w:t>Program Fee $</w:t>
      </w:r>
      <w:r w:rsidR="00C62031">
        <w:rPr>
          <w:sz w:val="20"/>
          <w:szCs w:val="20"/>
        </w:rPr>
        <w:t>70</w:t>
      </w:r>
      <w:r w:rsidR="00764F61" w:rsidRPr="00764F61">
        <w:rPr>
          <w:sz w:val="20"/>
          <w:szCs w:val="20"/>
        </w:rPr>
        <w:t>0</w:t>
      </w:r>
      <w:r w:rsidR="00B755EB">
        <w:rPr>
          <w:sz w:val="20"/>
          <w:szCs w:val="20"/>
        </w:rPr>
        <w:t xml:space="preserve"> for all programs except the Medical Massage Therapy program fee is $</w:t>
      </w:r>
      <w:r w:rsidR="00645121">
        <w:rPr>
          <w:sz w:val="20"/>
          <w:szCs w:val="20"/>
        </w:rPr>
        <w:t>95</w:t>
      </w:r>
      <w:r w:rsidR="00B755EB">
        <w:rPr>
          <w:sz w:val="20"/>
          <w:szCs w:val="20"/>
        </w:rPr>
        <w:t>0</w:t>
      </w:r>
      <w:r w:rsidR="001A59B3">
        <w:rPr>
          <w:sz w:val="20"/>
          <w:szCs w:val="20"/>
        </w:rPr>
        <w:t xml:space="preserve"> and Practical Nursing program $</w:t>
      </w:r>
      <w:r w:rsidR="00C059EC">
        <w:rPr>
          <w:sz w:val="20"/>
          <w:szCs w:val="20"/>
        </w:rPr>
        <w:t>9</w:t>
      </w:r>
      <w:r w:rsidR="00194C6E">
        <w:rPr>
          <w:sz w:val="20"/>
          <w:szCs w:val="20"/>
        </w:rPr>
        <w:t>7</w:t>
      </w:r>
      <w:r w:rsidR="001A59B3">
        <w:rPr>
          <w:sz w:val="20"/>
          <w:szCs w:val="20"/>
        </w:rPr>
        <w:t>5</w:t>
      </w:r>
      <w:r w:rsidR="00711E14">
        <w:rPr>
          <w:sz w:val="20"/>
          <w:szCs w:val="20"/>
        </w:rPr>
        <w:t xml:space="preserve">, and an Academic </w:t>
      </w:r>
      <w:r w:rsidR="00C62031">
        <w:rPr>
          <w:sz w:val="20"/>
          <w:szCs w:val="20"/>
        </w:rPr>
        <w:t xml:space="preserve">Services </w:t>
      </w:r>
      <w:r w:rsidR="00711E14">
        <w:rPr>
          <w:sz w:val="20"/>
          <w:szCs w:val="20"/>
        </w:rPr>
        <w:t>Fee of $</w:t>
      </w:r>
      <w:r w:rsidR="00B84FEF">
        <w:rPr>
          <w:sz w:val="20"/>
          <w:szCs w:val="20"/>
        </w:rPr>
        <w:t>11</w:t>
      </w:r>
      <w:r w:rsidR="00B93AC6">
        <w:rPr>
          <w:sz w:val="20"/>
          <w:szCs w:val="20"/>
        </w:rPr>
        <w:t>0</w:t>
      </w:r>
      <w:r w:rsidR="00711E14">
        <w:rPr>
          <w:sz w:val="20"/>
          <w:szCs w:val="20"/>
        </w:rPr>
        <w:t>0</w:t>
      </w:r>
      <w:r w:rsidR="00B755EB">
        <w:rPr>
          <w:sz w:val="20"/>
          <w:szCs w:val="20"/>
        </w:rPr>
        <w:t>.</w:t>
      </w:r>
      <w:r w:rsidR="00703C0C">
        <w:rPr>
          <w:sz w:val="20"/>
          <w:szCs w:val="20"/>
        </w:rPr>
        <w:t xml:space="preserve"> </w:t>
      </w:r>
      <w:r w:rsidR="002648BF">
        <w:rPr>
          <w:sz w:val="20"/>
          <w:szCs w:val="20"/>
        </w:rPr>
        <w:t>Fees are also divided into two payment periods as the tu</w:t>
      </w:r>
      <w:r w:rsidR="00DA6A96">
        <w:rPr>
          <w:sz w:val="20"/>
          <w:szCs w:val="20"/>
        </w:rPr>
        <w:t>i</w:t>
      </w:r>
      <w:r w:rsidR="002648BF">
        <w:rPr>
          <w:sz w:val="20"/>
          <w:szCs w:val="20"/>
        </w:rPr>
        <w:t>tion.</w:t>
      </w:r>
      <w:r w:rsidR="00AF3FF5">
        <w:rPr>
          <w:sz w:val="20"/>
          <w:szCs w:val="20"/>
        </w:rPr>
        <w:t xml:space="preserve"> </w:t>
      </w:r>
    </w:p>
    <w:p w14:paraId="64BD3550" w14:textId="27E8349B" w:rsidR="0092099D" w:rsidRPr="00832D02" w:rsidRDefault="00832D02" w:rsidP="00D71814">
      <w:pPr>
        <w:spacing w:after="0"/>
        <w:rPr>
          <w:rFonts w:eastAsiaTheme="minorHAnsi"/>
          <w:sz w:val="18"/>
          <w:szCs w:val="18"/>
        </w:rPr>
      </w:pPr>
      <w:r w:rsidRPr="00832D02">
        <w:rPr>
          <w:rFonts w:eastAsiaTheme="minorHAnsi"/>
          <w:sz w:val="20"/>
          <w:szCs w:val="20"/>
        </w:rPr>
        <w:t>Tuition and Fees include textbooks! P</w:t>
      </w:r>
      <w:r w:rsidR="005C2D22">
        <w:rPr>
          <w:rFonts w:eastAsiaTheme="minorHAnsi"/>
          <w:sz w:val="20"/>
          <w:szCs w:val="20"/>
        </w:rPr>
        <w:t xml:space="preserve">rogram specific certification/licensure exam </w:t>
      </w:r>
      <w:r w:rsidR="00BD4994">
        <w:rPr>
          <w:rFonts w:eastAsiaTheme="minorHAnsi"/>
          <w:sz w:val="20"/>
          <w:szCs w:val="20"/>
        </w:rPr>
        <w:t>are additional costs to the student.</w:t>
      </w:r>
    </w:p>
    <w:p w14:paraId="57BC730A" w14:textId="5105C0AB" w:rsidR="00BC6CF7" w:rsidRPr="003B021B" w:rsidRDefault="008C5E79" w:rsidP="00D71814">
      <w:pPr>
        <w:spacing w:after="0"/>
        <w:rPr>
          <w:rFonts w:cstheme="minorHAnsi"/>
          <w:sz w:val="20"/>
          <w:szCs w:val="20"/>
        </w:rPr>
      </w:pPr>
      <w:r>
        <w:rPr>
          <w:sz w:val="20"/>
          <w:szCs w:val="20"/>
        </w:rPr>
        <w:t xml:space="preserve">If a student withdraws during the first payment period one-half of the fees are charged. If a student withdraws during the second payment period the full amount of the total fees for the program is charged. </w:t>
      </w:r>
      <w:r w:rsidR="00AF3FF5">
        <w:rPr>
          <w:sz w:val="20"/>
          <w:szCs w:val="20"/>
        </w:rPr>
        <w:t xml:space="preserve"> </w:t>
      </w:r>
    </w:p>
    <w:p w14:paraId="6FE200D7" w14:textId="77777777" w:rsidR="00B93AC6" w:rsidRDefault="00B93AC6" w:rsidP="00D71814">
      <w:pPr>
        <w:spacing w:after="0"/>
        <w:rPr>
          <w:rFonts w:cstheme="minorHAnsi"/>
          <w:b/>
          <w:sz w:val="20"/>
          <w:szCs w:val="20"/>
        </w:rPr>
      </w:pPr>
    </w:p>
    <w:p w14:paraId="3B0AE6EE" w14:textId="62F86FB3" w:rsidR="00BA60E2" w:rsidRPr="00A41560" w:rsidRDefault="00BA60E2" w:rsidP="00D71814">
      <w:pPr>
        <w:spacing w:after="0"/>
        <w:rPr>
          <w:rFonts w:cstheme="minorHAnsi"/>
          <w:b/>
          <w:sz w:val="20"/>
          <w:szCs w:val="20"/>
        </w:rPr>
      </w:pPr>
      <w:r w:rsidRPr="00A41560">
        <w:rPr>
          <w:rFonts w:cstheme="minorHAnsi"/>
          <w:b/>
          <w:sz w:val="20"/>
          <w:szCs w:val="20"/>
        </w:rPr>
        <w:t>Tuition per Program</w:t>
      </w:r>
    </w:p>
    <w:tbl>
      <w:tblPr>
        <w:tblStyle w:val="TableGrid"/>
        <w:tblW w:w="0" w:type="auto"/>
        <w:tblLook w:val="04A0" w:firstRow="1" w:lastRow="0" w:firstColumn="1" w:lastColumn="0" w:noHBand="0" w:noVBand="1"/>
      </w:tblPr>
      <w:tblGrid>
        <w:gridCol w:w="2785"/>
        <w:gridCol w:w="1146"/>
        <w:gridCol w:w="1393"/>
        <w:gridCol w:w="1544"/>
        <w:gridCol w:w="1127"/>
        <w:gridCol w:w="1261"/>
        <w:gridCol w:w="1534"/>
      </w:tblGrid>
      <w:tr w:rsidR="002A25FC" w:rsidRPr="00A41560" w14:paraId="425CAC30" w14:textId="77777777" w:rsidTr="004F7513">
        <w:tc>
          <w:tcPr>
            <w:tcW w:w="2785" w:type="dxa"/>
          </w:tcPr>
          <w:p w14:paraId="2C4A1752" w14:textId="77777777" w:rsidR="002A25FC" w:rsidRPr="00A41560" w:rsidRDefault="002A25FC" w:rsidP="00A91D65">
            <w:pPr>
              <w:jc w:val="center"/>
              <w:rPr>
                <w:rFonts w:cstheme="minorHAnsi"/>
                <w:b/>
              </w:rPr>
            </w:pPr>
            <w:r w:rsidRPr="00A41560">
              <w:rPr>
                <w:rFonts w:cstheme="minorHAnsi"/>
                <w:b/>
              </w:rPr>
              <w:t>Program</w:t>
            </w:r>
          </w:p>
        </w:tc>
        <w:tc>
          <w:tcPr>
            <w:tcW w:w="1146" w:type="dxa"/>
          </w:tcPr>
          <w:p w14:paraId="316D7CFB" w14:textId="77777777" w:rsidR="002A25FC" w:rsidRPr="00A41560" w:rsidRDefault="002A25FC" w:rsidP="00A91D65">
            <w:pPr>
              <w:jc w:val="center"/>
              <w:rPr>
                <w:rFonts w:cstheme="minorHAnsi"/>
                <w:b/>
              </w:rPr>
            </w:pPr>
            <w:r w:rsidRPr="00A41560">
              <w:rPr>
                <w:rFonts w:cstheme="minorHAnsi"/>
                <w:b/>
              </w:rPr>
              <w:t>Contact Hours</w:t>
            </w:r>
          </w:p>
        </w:tc>
        <w:tc>
          <w:tcPr>
            <w:tcW w:w="1393" w:type="dxa"/>
          </w:tcPr>
          <w:p w14:paraId="50607B01" w14:textId="77777777" w:rsidR="002A25FC" w:rsidRPr="00A41560" w:rsidRDefault="002A25FC" w:rsidP="00A91D65">
            <w:pPr>
              <w:jc w:val="center"/>
              <w:rPr>
                <w:rFonts w:cstheme="minorHAnsi"/>
                <w:b/>
              </w:rPr>
            </w:pPr>
            <w:r w:rsidRPr="00A41560">
              <w:rPr>
                <w:rFonts w:cstheme="minorHAnsi"/>
                <w:b/>
              </w:rPr>
              <w:t>Tuition</w:t>
            </w:r>
          </w:p>
        </w:tc>
        <w:tc>
          <w:tcPr>
            <w:tcW w:w="1544" w:type="dxa"/>
          </w:tcPr>
          <w:p w14:paraId="205BBCB1" w14:textId="4D62F43A" w:rsidR="002A25FC" w:rsidRPr="00A41560" w:rsidRDefault="002A25FC" w:rsidP="00A91D65">
            <w:pPr>
              <w:jc w:val="center"/>
              <w:rPr>
                <w:rFonts w:cstheme="minorHAnsi"/>
                <w:b/>
              </w:rPr>
            </w:pPr>
            <w:r w:rsidRPr="00A41560">
              <w:rPr>
                <w:rFonts w:cstheme="minorHAnsi"/>
                <w:b/>
              </w:rPr>
              <w:t xml:space="preserve">Cost per </w:t>
            </w:r>
            <w:r>
              <w:rPr>
                <w:rFonts w:cstheme="minorHAnsi"/>
                <w:b/>
              </w:rPr>
              <w:t>Payment Period</w:t>
            </w:r>
          </w:p>
        </w:tc>
        <w:tc>
          <w:tcPr>
            <w:tcW w:w="1127" w:type="dxa"/>
          </w:tcPr>
          <w:p w14:paraId="52A7AD02" w14:textId="43B84241" w:rsidR="002A25FC" w:rsidRPr="00A41560" w:rsidRDefault="002A25FC" w:rsidP="00A91D65">
            <w:pPr>
              <w:jc w:val="center"/>
              <w:rPr>
                <w:rFonts w:cstheme="minorHAnsi"/>
                <w:b/>
              </w:rPr>
            </w:pPr>
            <w:r>
              <w:rPr>
                <w:rFonts w:cstheme="minorHAnsi"/>
                <w:b/>
              </w:rPr>
              <w:t>Cost per Course</w:t>
            </w:r>
          </w:p>
        </w:tc>
        <w:tc>
          <w:tcPr>
            <w:tcW w:w="1261" w:type="dxa"/>
          </w:tcPr>
          <w:p w14:paraId="7A629848" w14:textId="5C6CBD51" w:rsidR="002A25FC" w:rsidRPr="00A41560" w:rsidRDefault="002A25FC" w:rsidP="00A91D65">
            <w:pPr>
              <w:jc w:val="center"/>
              <w:rPr>
                <w:rFonts w:cstheme="minorHAnsi"/>
                <w:b/>
              </w:rPr>
            </w:pPr>
            <w:r w:rsidRPr="00A41560">
              <w:rPr>
                <w:rFonts w:cstheme="minorHAnsi"/>
                <w:b/>
              </w:rPr>
              <w:t>Fees Total</w:t>
            </w:r>
          </w:p>
        </w:tc>
        <w:tc>
          <w:tcPr>
            <w:tcW w:w="1534" w:type="dxa"/>
          </w:tcPr>
          <w:p w14:paraId="3378F506" w14:textId="77777777" w:rsidR="002A25FC" w:rsidRPr="00A41560" w:rsidRDefault="002A25FC" w:rsidP="00A91D65">
            <w:pPr>
              <w:jc w:val="center"/>
              <w:rPr>
                <w:rFonts w:cstheme="minorHAnsi"/>
                <w:b/>
              </w:rPr>
            </w:pPr>
            <w:r w:rsidRPr="00A41560">
              <w:rPr>
                <w:rFonts w:cstheme="minorHAnsi"/>
                <w:b/>
              </w:rPr>
              <w:t>Total Cost</w:t>
            </w:r>
          </w:p>
        </w:tc>
      </w:tr>
      <w:tr w:rsidR="002A25FC" w:rsidRPr="00A41560" w14:paraId="3E379C90" w14:textId="77777777" w:rsidTr="004F7513">
        <w:tc>
          <w:tcPr>
            <w:tcW w:w="2785" w:type="dxa"/>
          </w:tcPr>
          <w:p w14:paraId="78469270" w14:textId="77777777" w:rsidR="002A25FC" w:rsidRPr="00A41560" w:rsidRDefault="002A25FC" w:rsidP="00A91D65">
            <w:pPr>
              <w:rPr>
                <w:rFonts w:cstheme="minorHAnsi"/>
              </w:rPr>
            </w:pPr>
            <w:r w:rsidRPr="00A41560">
              <w:rPr>
                <w:rFonts w:cstheme="minorHAnsi"/>
              </w:rPr>
              <w:t>Dental Assistant</w:t>
            </w:r>
          </w:p>
        </w:tc>
        <w:tc>
          <w:tcPr>
            <w:tcW w:w="1146" w:type="dxa"/>
          </w:tcPr>
          <w:p w14:paraId="466CCD32" w14:textId="77777777" w:rsidR="002A25FC" w:rsidRPr="00A41560" w:rsidRDefault="002A25FC" w:rsidP="00A91D65">
            <w:pPr>
              <w:rPr>
                <w:rFonts w:cstheme="minorHAnsi"/>
              </w:rPr>
            </w:pPr>
            <w:r w:rsidRPr="00A41560">
              <w:rPr>
                <w:rFonts w:cstheme="minorHAnsi"/>
              </w:rPr>
              <w:t>636</w:t>
            </w:r>
          </w:p>
        </w:tc>
        <w:tc>
          <w:tcPr>
            <w:tcW w:w="1393" w:type="dxa"/>
          </w:tcPr>
          <w:p w14:paraId="5708D067" w14:textId="170A8EFD" w:rsidR="002A25FC" w:rsidRPr="00A41560" w:rsidRDefault="002A25FC" w:rsidP="00A91D65">
            <w:pPr>
              <w:rPr>
                <w:rFonts w:cstheme="minorHAnsi"/>
              </w:rPr>
            </w:pPr>
            <w:r w:rsidRPr="00A41560">
              <w:rPr>
                <w:rFonts w:cstheme="minorHAnsi"/>
              </w:rPr>
              <w:t>$</w:t>
            </w:r>
            <w:r>
              <w:rPr>
                <w:rFonts w:cstheme="minorHAnsi"/>
              </w:rPr>
              <w:t>1</w:t>
            </w:r>
            <w:r w:rsidR="007C23BE">
              <w:rPr>
                <w:rFonts w:cstheme="minorHAnsi"/>
              </w:rPr>
              <w:t>2,</w:t>
            </w:r>
            <w:r w:rsidR="00944F94">
              <w:rPr>
                <w:rFonts w:cstheme="minorHAnsi"/>
              </w:rPr>
              <w:t>35</w:t>
            </w:r>
            <w:r w:rsidR="007C23BE">
              <w:rPr>
                <w:rFonts w:cstheme="minorHAnsi"/>
              </w:rPr>
              <w:t>0</w:t>
            </w:r>
          </w:p>
        </w:tc>
        <w:tc>
          <w:tcPr>
            <w:tcW w:w="1544" w:type="dxa"/>
          </w:tcPr>
          <w:p w14:paraId="082FE613" w14:textId="7BFB2D03" w:rsidR="002A25FC" w:rsidRPr="00A41560" w:rsidRDefault="002A25FC" w:rsidP="00A91D65">
            <w:pPr>
              <w:rPr>
                <w:rFonts w:cstheme="minorHAnsi"/>
              </w:rPr>
            </w:pPr>
            <w:r w:rsidRPr="00A41560">
              <w:rPr>
                <w:rFonts w:cstheme="minorHAnsi"/>
              </w:rPr>
              <w:t>$</w:t>
            </w:r>
            <w:r w:rsidR="007166F3">
              <w:rPr>
                <w:rFonts w:cstheme="minorHAnsi"/>
              </w:rPr>
              <w:t>6</w:t>
            </w:r>
            <w:r w:rsidR="006F05E6">
              <w:rPr>
                <w:rFonts w:cstheme="minorHAnsi"/>
              </w:rPr>
              <w:t>175</w:t>
            </w:r>
            <w:r>
              <w:rPr>
                <w:rFonts w:cstheme="minorHAnsi"/>
              </w:rPr>
              <w:t>.00</w:t>
            </w:r>
          </w:p>
        </w:tc>
        <w:tc>
          <w:tcPr>
            <w:tcW w:w="1127" w:type="dxa"/>
          </w:tcPr>
          <w:p w14:paraId="26B3866D" w14:textId="0059D5EC" w:rsidR="002A25FC" w:rsidRPr="00A41560" w:rsidRDefault="00764B07" w:rsidP="00A91D65">
            <w:pPr>
              <w:rPr>
                <w:rFonts w:cstheme="minorHAnsi"/>
              </w:rPr>
            </w:pPr>
            <w:r>
              <w:rPr>
                <w:rFonts w:cstheme="minorHAnsi"/>
              </w:rPr>
              <w:t>$</w:t>
            </w:r>
            <w:r w:rsidR="006C7EB6">
              <w:rPr>
                <w:rFonts w:cstheme="minorHAnsi"/>
              </w:rPr>
              <w:t>20</w:t>
            </w:r>
            <w:r w:rsidR="00FA2D70">
              <w:rPr>
                <w:rFonts w:cstheme="minorHAnsi"/>
              </w:rPr>
              <w:t>58.33</w:t>
            </w:r>
          </w:p>
        </w:tc>
        <w:tc>
          <w:tcPr>
            <w:tcW w:w="1261" w:type="dxa"/>
          </w:tcPr>
          <w:p w14:paraId="309A1489" w14:textId="10BA7EC3" w:rsidR="002A25FC" w:rsidRPr="00A41560" w:rsidRDefault="002A25FC" w:rsidP="00A91D65">
            <w:pPr>
              <w:rPr>
                <w:rFonts w:cstheme="minorHAnsi"/>
              </w:rPr>
            </w:pPr>
            <w:r w:rsidRPr="00A41560">
              <w:rPr>
                <w:rFonts w:cstheme="minorHAnsi"/>
              </w:rPr>
              <w:t>$</w:t>
            </w:r>
            <w:r w:rsidR="00C62031">
              <w:rPr>
                <w:rFonts w:cstheme="minorHAnsi"/>
              </w:rPr>
              <w:t>2200</w:t>
            </w:r>
          </w:p>
        </w:tc>
        <w:tc>
          <w:tcPr>
            <w:tcW w:w="1534" w:type="dxa"/>
          </w:tcPr>
          <w:p w14:paraId="22129700" w14:textId="618339D2" w:rsidR="002A25FC" w:rsidRPr="00A41560" w:rsidRDefault="002A25FC" w:rsidP="00A91D65">
            <w:pPr>
              <w:rPr>
                <w:rFonts w:cstheme="minorHAnsi"/>
              </w:rPr>
            </w:pPr>
            <w:r w:rsidRPr="00A41560">
              <w:rPr>
                <w:rFonts w:cstheme="minorHAnsi"/>
              </w:rPr>
              <w:t>$</w:t>
            </w:r>
            <w:r>
              <w:rPr>
                <w:rFonts w:cstheme="minorHAnsi"/>
              </w:rPr>
              <w:t>1</w:t>
            </w:r>
            <w:r w:rsidR="00C62031">
              <w:rPr>
                <w:rFonts w:cstheme="minorHAnsi"/>
              </w:rPr>
              <w:t>4,</w:t>
            </w:r>
            <w:r w:rsidR="006F05E6">
              <w:rPr>
                <w:rFonts w:cstheme="minorHAnsi"/>
              </w:rPr>
              <w:t>55</w:t>
            </w:r>
            <w:r w:rsidR="00C62031">
              <w:rPr>
                <w:rFonts w:cstheme="minorHAnsi"/>
              </w:rPr>
              <w:t>0</w:t>
            </w:r>
          </w:p>
        </w:tc>
      </w:tr>
      <w:tr w:rsidR="002A25FC" w:rsidRPr="00A41560" w14:paraId="5C7FC53B" w14:textId="77777777" w:rsidTr="004F7513">
        <w:tc>
          <w:tcPr>
            <w:tcW w:w="2785" w:type="dxa"/>
          </w:tcPr>
          <w:p w14:paraId="6A3B540C" w14:textId="77777777" w:rsidR="002A25FC" w:rsidRPr="00A41560" w:rsidRDefault="002A25FC" w:rsidP="00A91D65">
            <w:pPr>
              <w:rPr>
                <w:rFonts w:cstheme="minorHAnsi"/>
              </w:rPr>
            </w:pPr>
            <w:r w:rsidRPr="00A41560">
              <w:rPr>
                <w:rFonts w:cstheme="minorHAnsi"/>
              </w:rPr>
              <w:t>Medical Assistant</w:t>
            </w:r>
          </w:p>
        </w:tc>
        <w:tc>
          <w:tcPr>
            <w:tcW w:w="1146" w:type="dxa"/>
          </w:tcPr>
          <w:p w14:paraId="01143FC8" w14:textId="77777777" w:rsidR="002A25FC" w:rsidRPr="00A41560" w:rsidRDefault="002A25FC" w:rsidP="00A91D65">
            <w:pPr>
              <w:rPr>
                <w:rFonts w:cstheme="minorHAnsi"/>
              </w:rPr>
            </w:pPr>
            <w:r w:rsidRPr="00A41560">
              <w:rPr>
                <w:rFonts w:cstheme="minorHAnsi"/>
              </w:rPr>
              <w:t>912</w:t>
            </w:r>
          </w:p>
        </w:tc>
        <w:tc>
          <w:tcPr>
            <w:tcW w:w="1393" w:type="dxa"/>
          </w:tcPr>
          <w:p w14:paraId="00DF92F5" w14:textId="6D5372D7" w:rsidR="002A25FC" w:rsidRPr="00A41560" w:rsidRDefault="002A25FC" w:rsidP="00A91D65">
            <w:pPr>
              <w:rPr>
                <w:rFonts w:cstheme="minorHAnsi"/>
              </w:rPr>
            </w:pPr>
            <w:r w:rsidRPr="00A41560">
              <w:rPr>
                <w:rFonts w:cstheme="minorHAnsi"/>
              </w:rPr>
              <w:t>$1</w:t>
            </w:r>
            <w:r w:rsidR="007C23BE">
              <w:rPr>
                <w:rFonts w:cstheme="minorHAnsi"/>
              </w:rPr>
              <w:t>3,</w:t>
            </w:r>
            <w:r w:rsidR="00944F94">
              <w:rPr>
                <w:rFonts w:cstheme="minorHAnsi"/>
              </w:rPr>
              <w:t>65</w:t>
            </w:r>
            <w:r w:rsidR="007C23BE">
              <w:rPr>
                <w:rFonts w:cstheme="minorHAnsi"/>
              </w:rPr>
              <w:t>0</w:t>
            </w:r>
          </w:p>
        </w:tc>
        <w:tc>
          <w:tcPr>
            <w:tcW w:w="1544" w:type="dxa"/>
          </w:tcPr>
          <w:p w14:paraId="1C15766E" w14:textId="0C7BAE9B" w:rsidR="002A25FC" w:rsidRPr="00A41560" w:rsidRDefault="002A25FC" w:rsidP="00A91D65">
            <w:pPr>
              <w:rPr>
                <w:rFonts w:cstheme="minorHAnsi"/>
              </w:rPr>
            </w:pPr>
            <w:r w:rsidRPr="00A41560">
              <w:rPr>
                <w:rFonts w:cstheme="minorHAnsi"/>
              </w:rPr>
              <w:t>$</w:t>
            </w:r>
            <w:r>
              <w:rPr>
                <w:rFonts w:cstheme="minorHAnsi"/>
              </w:rPr>
              <w:t>6</w:t>
            </w:r>
            <w:r w:rsidR="006F05E6">
              <w:rPr>
                <w:rFonts w:cstheme="minorHAnsi"/>
              </w:rPr>
              <w:t>825</w:t>
            </w:r>
            <w:r>
              <w:rPr>
                <w:rFonts w:cstheme="minorHAnsi"/>
              </w:rPr>
              <w:t>.00</w:t>
            </w:r>
          </w:p>
        </w:tc>
        <w:tc>
          <w:tcPr>
            <w:tcW w:w="1127" w:type="dxa"/>
          </w:tcPr>
          <w:p w14:paraId="4BE912C9" w14:textId="52E97E34" w:rsidR="002A25FC" w:rsidRPr="00A41560" w:rsidRDefault="00764B07" w:rsidP="00A91D65">
            <w:pPr>
              <w:rPr>
                <w:rFonts w:cstheme="minorHAnsi"/>
              </w:rPr>
            </w:pPr>
            <w:r>
              <w:rPr>
                <w:rFonts w:cstheme="minorHAnsi"/>
              </w:rPr>
              <w:t>$1</w:t>
            </w:r>
            <w:r w:rsidR="00FA2D70">
              <w:rPr>
                <w:rFonts w:cstheme="minorHAnsi"/>
              </w:rPr>
              <w:t>516.66</w:t>
            </w:r>
          </w:p>
        </w:tc>
        <w:tc>
          <w:tcPr>
            <w:tcW w:w="1261" w:type="dxa"/>
          </w:tcPr>
          <w:p w14:paraId="7E6D2C7D" w14:textId="6FD995F3" w:rsidR="002A25FC" w:rsidRPr="00A41560" w:rsidRDefault="002A25FC" w:rsidP="00A91D65">
            <w:pPr>
              <w:rPr>
                <w:rFonts w:cstheme="minorHAnsi"/>
              </w:rPr>
            </w:pPr>
            <w:r w:rsidRPr="00A41560">
              <w:rPr>
                <w:rFonts w:cstheme="minorHAnsi"/>
              </w:rPr>
              <w:t>$</w:t>
            </w:r>
            <w:r w:rsidR="00645121">
              <w:rPr>
                <w:rFonts w:cstheme="minorHAnsi"/>
              </w:rPr>
              <w:t>2200</w:t>
            </w:r>
          </w:p>
        </w:tc>
        <w:tc>
          <w:tcPr>
            <w:tcW w:w="1534" w:type="dxa"/>
          </w:tcPr>
          <w:p w14:paraId="3D50B6C0" w14:textId="35FE4757" w:rsidR="002A25FC" w:rsidRPr="00A41560" w:rsidRDefault="002A25FC" w:rsidP="00A91D65">
            <w:pPr>
              <w:rPr>
                <w:rFonts w:cstheme="minorHAnsi"/>
              </w:rPr>
            </w:pPr>
            <w:r w:rsidRPr="00A41560">
              <w:rPr>
                <w:rFonts w:cstheme="minorHAnsi"/>
              </w:rPr>
              <w:t>$1</w:t>
            </w:r>
            <w:r w:rsidR="00396B63">
              <w:rPr>
                <w:rFonts w:cstheme="minorHAnsi"/>
              </w:rPr>
              <w:t>5,</w:t>
            </w:r>
            <w:r w:rsidR="006F05E6">
              <w:rPr>
                <w:rFonts w:cstheme="minorHAnsi"/>
              </w:rPr>
              <w:t>85</w:t>
            </w:r>
            <w:r w:rsidR="00645121">
              <w:rPr>
                <w:rFonts w:cstheme="minorHAnsi"/>
              </w:rPr>
              <w:t>0</w:t>
            </w:r>
          </w:p>
        </w:tc>
      </w:tr>
      <w:tr w:rsidR="004F7513" w:rsidRPr="00A41560" w14:paraId="3EAB39F3" w14:textId="77777777" w:rsidTr="004F7513">
        <w:tc>
          <w:tcPr>
            <w:tcW w:w="2785" w:type="dxa"/>
          </w:tcPr>
          <w:p w14:paraId="2CBE4E56" w14:textId="77777777" w:rsidR="004F7513" w:rsidRPr="00A41560" w:rsidRDefault="004F7513" w:rsidP="004F7513">
            <w:pPr>
              <w:rPr>
                <w:rFonts w:cstheme="minorHAnsi"/>
              </w:rPr>
            </w:pPr>
            <w:r w:rsidRPr="00A41560">
              <w:rPr>
                <w:rFonts w:cstheme="minorHAnsi"/>
              </w:rPr>
              <w:t>Medical Massage Therapy</w:t>
            </w:r>
          </w:p>
        </w:tc>
        <w:tc>
          <w:tcPr>
            <w:tcW w:w="1146" w:type="dxa"/>
          </w:tcPr>
          <w:p w14:paraId="1BD01448" w14:textId="18463B1A" w:rsidR="004F7513" w:rsidRPr="00A41560" w:rsidRDefault="004F7513" w:rsidP="004F7513">
            <w:pPr>
              <w:rPr>
                <w:rFonts w:cstheme="minorHAnsi"/>
              </w:rPr>
            </w:pPr>
            <w:r>
              <w:rPr>
                <w:rFonts w:cstheme="minorHAnsi"/>
              </w:rPr>
              <w:t>60</w:t>
            </w:r>
            <w:r w:rsidRPr="00A41560">
              <w:rPr>
                <w:rFonts w:cstheme="minorHAnsi"/>
              </w:rPr>
              <w:t>0</w:t>
            </w:r>
          </w:p>
        </w:tc>
        <w:tc>
          <w:tcPr>
            <w:tcW w:w="1393" w:type="dxa"/>
          </w:tcPr>
          <w:p w14:paraId="18A6DC3C" w14:textId="4DDCDCF8" w:rsidR="004F7513" w:rsidRPr="00A41560" w:rsidRDefault="004F7513" w:rsidP="004F7513">
            <w:pPr>
              <w:rPr>
                <w:rFonts w:cstheme="minorHAnsi"/>
              </w:rPr>
            </w:pPr>
            <w:r w:rsidRPr="00A41560">
              <w:rPr>
                <w:rFonts w:cstheme="minorHAnsi"/>
              </w:rPr>
              <w:t>$</w:t>
            </w:r>
            <w:r>
              <w:rPr>
                <w:rFonts w:cstheme="minorHAnsi"/>
              </w:rPr>
              <w:t>11,300</w:t>
            </w:r>
          </w:p>
        </w:tc>
        <w:tc>
          <w:tcPr>
            <w:tcW w:w="1544" w:type="dxa"/>
          </w:tcPr>
          <w:p w14:paraId="545BA79D" w14:textId="27C03FD2" w:rsidR="004F7513" w:rsidRPr="00A41560" w:rsidRDefault="004F7513" w:rsidP="004F7513">
            <w:pPr>
              <w:rPr>
                <w:rFonts w:cstheme="minorHAnsi"/>
              </w:rPr>
            </w:pPr>
            <w:r w:rsidRPr="00A41560">
              <w:rPr>
                <w:rFonts w:cstheme="minorHAnsi"/>
              </w:rPr>
              <w:t>$</w:t>
            </w:r>
            <w:r>
              <w:rPr>
                <w:rFonts w:cstheme="minorHAnsi"/>
              </w:rPr>
              <w:t>5</w:t>
            </w:r>
            <w:r w:rsidR="006F05E6">
              <w:rPr>
                <w:rFonts w:cstheme="minorHAnsi"/>
              </w:rPr>
              <w:t>650</w:t>
            </w:r>
            <w:r>
              <w:rPr>
                <w:rFonts w:cstheme="minorHAnsi"/>
              </w:rPr>
              <w:t>.00</w:t>
            </w:r>
          </w:p>
        </w:tc>
        <w:tc>
          <w:tcPr>
            <w:tcW w:w="1127" w:type="dxa"/>
          </w:tcPr>
          <w:p w14:paraId="78107EFE" w14:textId="47DD6EA3" w:rsidR="004F7513" w:rsidRPr="00A41560" w:rsidRDefault="004F7513" w:rsidP="004F7513">
            <w:pPr>
              <w:rPr>
                <w:rFonts w:cstheme="minorHAnsi"/>
              </w:rPr>
            </w:pPr>
            <w:r>
              <w:rPr>
                <w:rFonts w:cstheme="minorHAnsi"/>
              </w:rPr>
              <w:t>$1</w:t>
            </w:r>
            <w:r w:rsidR="00FA2D70">
              <w:rPr>
                <w:rFonts w:cstheme="minorHAnsi"/>
              </w:rPr>
              <w:t>614.28</w:t>
            </w:r>
          </w:p>
        </w:tc>
        <w:tc>
          <w:tcPr>
            <w:tcW w:w="1261" w:type="dxa"/>
          </w:tcPr>
          <w:p w14:paraId="5B3A0641" w14:textId="1AB3C080" w:rsidR="004F7513" w:rsidRPr="00A41560" w:rsidRDefault="004F7513" w:rsidP="004F7513">
            <w:pPr>
              <w:rPr>
                <w:rFonts w:cstheme="minorHAnsi"/>
              </w:rPr>
            </w:pPr>
            <w:r w:rsidRPr="00A41560">
              <w:rPr>
                <w:rFonts w:cstheme="minorHAnsi"/>
              </w:rPr>
              <w:t>$</w:t>
            </w:r>
            <w:r>
              <w:rPr>
                <w:rFonts w:cstheme="minorHAnsi"/>
              </w:rPr>
              <w:t>2450</w:t>
            </w:r>
          </w:p>
        </w:tc>
        <w:tc>
          <w:tcPr>
            <w:tcW w:w="1534" w:type="dxa"/>
          </w:tcPr>
          <w:p w14:paraId="5C0ECBBF" w14:textId="67EB746D" w:rsidR="004F7513" w:rsidRPr="00A41560" w:rsidRDefault="004F7513" w:rsidP="004F7513">
            <w:pPr>
              <w:rPr>
                <w:rFonts w:cstheme="minorHAnsi"/>
              </w:rPr>
            </w:pPr>
            <w:r w:rsidRPr="00A41560">
              <w:rPr>
                <w:rFonts w:cstheme="minorHAnsi"/>
              </w:rPr>
              <w:t>$</w:t>
            </w:r>
            <w:r>
              <w:rPr>
                <w:rFonts w:cstheme="minorHAnsi"/>
              </w:rPr>
              <w:t>13,</w:t>
            </w:r>
            <w:r w:rsidR="006F05E6">
              <w:rPr>
                <w:rFonts w:cstheme="minorHAnsi"/>
              </w:rPr>
              <w:t>75</w:t>
            </w:r>
            <w:r>
              <w:rPr>
                <w:rFonts w:cstheme="minorHAnsi"/>
              </w:rPr>
              <w:t>0</w:t>
            </w:r>
          </w:p>
        </w:tc>
      </w:tr>
      <w:tr w:rsidR="004F7513" w:rsidRPr="00A41560" w14:paraId="1B28FA9A" w14:textId="77777777" w:rsidTr="004F7513">
        <w:tc>
          <w:tcPr>
            <w:tcW w:w="2785" w:type="dxa"/>
          </w:tcPr>
          <w:p w14:paraId="7A0E94A1" w14:textId="0BDD45CB" w:rsidR="004F7513" w:rsidRPr="00A41560" w:rsidRDefault="004F7513" w:rsidP="004F7513">
            <w:pPr>
              <w:rPr>
                <w:rFonts w:cstheme="minorHAnsi"/>
              </w:rPr>
            </w:pPr>
            <w:r>
              <w:rPr>
                <w:rFonts w:cstheme="minorHAnsi"/>
              </w:rPr>
              <w:t>Practical Nursing</w:t>
            </w:r>
          </w:p>
        </w:tc>
        <w:tc>
          <w:tcPr>
            <w:tcW w:w="1146" w:type="dxa"/>
          </w:tcPr>
          <w:p w14:paraId="1C68D9E7" w14:textId="3E2A6F84" w:rsidR="004F7513" w:rsidRPr="00A41560" w:rsidRDefault="004F7513" w:rsidP="004F7513">
            <w:pPr>
              <w:rPr>
                <w:rFonts w:cstheme="minorHAnsi"/>
              </w:rPr>
            </w:pPr>
            <w:r>
              <w:rPr>
                <w:rFonts w:cstheme="minorHAnsi"/>
              </w:rPr>
              <w:t>912</w:t>
            </w:r>
          </w:p>
        </w:tc>
        <w:tc>
          <w:tcPr>
            <w:tcW w:w="1393" w:type="dxa"/>
          </w:tcPr>
          <w:p w14:paraId="7D7C3EAB" w14:textId="4E7A2ED1" w:rsidR="004F7513" w:rsidRPr="00A41560" w:rsidRDefault="004F7513" w:rsidP="004F7513">
            <w:pPr>
              <w:rPr>
                <w:rFonts w:cstheme="minorHAnsi"/>
              </w:rPr>
            </w:pPr>
            <w:r>
              <w:rPr>
                <w:rFonts w:cstheme="minorHAnsi"/>
              </w:rPr>
              <w:t>$17,050</w:t>
            </w:r>
          </w:p>
        </w:tc>
        <w:tc>
          <w:tcPr>
            <w:tcW w:w="1544" w:type="dxa"/>
          </w:tcPr>
          <w:p w14:paraId="227D1877" w14:textId="02C7583D" w:rsidR="004F7513" w:rsidRPr="00A41560" w:rsidRDefault="004F7513" w:rsidP="004F7513">
            <w:pPr>
              <w:rPr>
                <w:rFonts w:cstheme="minorHAnsi"/>
              </w:rPr>
            </w:pPr>
            <w:r>
              <w:rPr>
                <w:rFonts w:cstheme="minorHAnsi"/>
              </w:rPr>
              <w:t>$8</w:t>
            </w:r>
            <w:r w:rsidR="006F05E6">
              <w:rPr>
                <w:rFonts w:cstheme="minorHAnsi"/>
              </w:rPr>
              <w:t>525</w:t>
            </w:r>
            <w:r>
              <w:rPr>
                <w:rFonts w:cstheme="minorHAnsi"/>
              </w:rPr>
              <w:t>.00</w:t>
            </w:r>
          </w:p>
        </w:tc>
        <w:tc>
          <w:tcPr>
            <w:tcW w:w="1127" w:type="dxa"/>
          </w:tcPr>
          <w:p w14:paraId="342047E6" w14:textId="4BE2FDA3" w:rsidR="004F7513" w:rsidRDefault="004F7513" w:rsidP="004F7513">
            <w:pPr>
              <w:rPr>
                <w:rFonts w:cstheme="minorHAnsi"/>
              </w:rPr>
            </w:pPr>
            <w:r>
              <w:rPr>
                <w:rFonts w:cstheme="minorHAnsi"/>
              </w:rPr>
              <w:t>$18</w:t>
            </w:r>
            <w:r w:rsidR="00FA2D70">
              <w:rPr>
                <w:rFonts w:cstheme="minorHAnsi"/>
              </w:rPr>
              <w:t>94.44</w:t>
            </w:r>
          </w:p>
        </w:tc>
        <w:tc>
          <w:tcPr>
            <w:tcW w:w="1261" w:type="dxa"/>
          </w:tcPr>
          <w:p w14:paraId="55732502" w14:textId="22B0773F" w:rsidR="004F7513" w:rsidRPr="00A41560" w:rsidRDefault="004F7513" w:rsidP="004F7513">
            <w:pPr>
              <w:rPr>
                <w:rFonts w:cstheme="minorHAnsi"/>
              </w:rPr>
            </w:pPr>
            <w:r>
              <w:rPr>
                <w:rFonts w:cstheme="minorHAnsi"/>
              </w:rPr>
              <w:t>$</w:t>
            </w:r>
            <w:r w:rsidR="00703C0C">
              <w:rPr>
                <w:rFonts w:cstheme="minorHAnsi"/>
              </w:rPr>
              <w:t>3</w:t>
            </w:r>
            <w:r w:rsidR="00B55A59">
              <w:rPr>
                <w:rFonts w:cstheme="minorHAnsi"/>
              </w:rPr>
              <w:t>5</w:t>
            </w:r>
            <w:r w:rsidR="00703C0C">
              <w:rPr>
                <w:rFonts w:cstheme="minorHAnsi"/>
              </w:rPr>
              <w:t>25</w:t>
            </w:r>
          </w:p>
        </w:tc>
        <w:tc>
          <w:tcPr>
            <w:tcW w:w="1534" w:type="dxa"/>
          </w:tcPr>
          <w:p w14:paraId="3D5FB17E" w14:textId="09DD7957" w:rsidR="004F7513" w:rsidRPr="00A41560" w:rsidRDefault="004F7513" w:rsidP="004F7513">
            <w:pPr>
              <w:rPr>
                <w:rFonts w:cstheme="minorHAnsi"/>
              </w:rPr>
            </w:pPr>
            <w:r>
              <w:rPr>
                <w:rFonts w:cstheme="minorHAnsi"/>
              </w:rPr>
              <w:t>$</w:t>
            </w:r>
            <w:r w:rsidR="00703C0C">
              <w:rPr>
                <w:rFonts w:cstheme="minorHAnsi"/>
              </w:rPr>
              <w:t>20,</w:t>
            </w:r>
            <w:r w:rsidR="00B55A59">
              <w:rPr>
                <w:rFonts w:cstheme="minorHAnsi"/>
              </w:rPr>
              <w:t>5</w:t>
            </w:r>
            <w:r w:rsidR="00703C0C">
              <w:rPr>
                <w:rFonts w:cstheme="minorHAnsi"/>
              </w:rPr>
              <w:t>75</w:t>
            </w:r>
          </w:p>
        </w:tc>
      </w:tr>
      <w:tr w:rsidR="004F7513" w:rsidRPr="00A41560" w14:paraId="7D0A8998" w14:textId="77777777" w:rsidTr="004F7513">
        <w:tc>
          <w:tcPr>
            <w:tcW w:w="2785" w:type="dxa"/>
          </w:tcPr>
          <w:p w14:paraId="49DAF7C4" w14:textId="77777777" w:rsidR="004F7513" w:rsidRPr="00A41560" w:rsidRDefault="004F7513" w:rsidP="004F7513">
            <w:pPr>
              <w:rPr>
                <w:rFonts w:cstheme="minorHAnsi"/>
              </w:rPr>
            </w:pPr>
            <w:r w:rsidRPr="00A41560">
              <w:rPr>
                <w:rFonts w:cstheme="minorHAnsi"/>
              </w:rPr>
              <w:t>Veterinary Assistant</w:t>
            </w:r>
          </w:p>
        </w:tc>
        <w:tc>
          <w:tcPr>
            <w:tcW w:w="1146" w:type="dxa"/>
          </w:tcPr>
          <w:p w14:paraId="706007E5" w14:textId="77777777" w:rsidR="004F7513" w:rsidRPr="00A41560" w:rsidRDefault="004F7513" w:rsidP="004F7513">
            <w:pPr>
              <w:rPr>
                <w:rFonts w:cstheme="minorHAnsi"/>
              </w:rPr>
            </w:pPr>
            <w:r w:rsidRPr="00A41560">
              <w:rPr>
                <w:rFonts w:cstheme="minorHAnsi"/>
              </w:rPr>
              <w:t>600</w:t>
            </w:r>
          </w:p>
        </w:tc>
        <w:tc>
          <w:tcPr>
            <w:tcW w:w="1393" w:type="dxa"/>
          </w:tcPr>
          <w:p w14:paraId="2F1BD966" w14:textId="5E3397E9" w:rsidR="004F7513" w:rsidRPr="00A41560" w:rsidRDefault="004F7513" w:rsidP="004F7513">
            <w:pPr>
              <w:rPr>
                <w:rFonts w:cstheme="minorHAnsi"/>
              </w:rPr>
            </w:pPr>
            <w:r w:rsidRPr="00A41560">
              <w:rPr>
                <w:rFonts w:cstheme="minorHAnsi"/>
              </w:rPr>
              <w:t>$</w:t>
            </w:r>
            <w:r>
              <w:rPr>
                <w:rFonts w:cstheme="minorHAnsi"/>
              </w:rPr>
              <w:t>9,650</w:t>
            </w:r>
          </w:p>
        </w:tc>
        <w:tc>
          <w:tcPr>
            <w:tcW w:w="1544" w:type="dxa"/>
          </w:tcPr>
          <w:p w14:paraId="5A6FE59C" w14:textId="2B78CBA3" w:rsidR="004F7513" w:rsidRPr="00A41560" w:rsidRDefault="004F7513" w:rsidP="004F7513">
            <w:pPr>
              <w:rPr>
                <w:rFonts w:cstheme="minorHAnsi"/>
              </w:rPr>
            </w:pPr>
            <w:r w:rsidRPr="00A41560">
              <w:rPr>
                <w:rFonts w:cstheme="minorHAnsi"/>
              </w:rPr>
              <w:t>$</w:t>
            </w:r>
            <w:r>
              <w:rPr>
                <w:rFonts w:cstheme="minorHAnsi"/>
              </w:rPr>
              <w:t>4</w:t>
            </w:r>
            <w:r w:rsidR="006F05E6">
              <w:rPr>
                <w:rFonts w:cstheme="minorHAnsi"/>
              </w:rPr>
              <w:t>825</w:t>
            </w:r>
            <w:r>
              <w:rPr>
                <w:rFonts w:cstheme="minorHAnsi"/>
              </w:rPr>
              <w:t>.00</w:t>
            </w:r>
          </w:p>
        </w:tc>
        <w:tc>
          <w:tcPr>
            <w:tcW w:w="1127" w:type="dxa"/>
          </w:tcPr>
          <w:p w14:paraId="02A65349" w14:textId="23778541" w:rsidR="004F7513" w:rsidRPr="00A41560" w:rsidRDefault="004F7513" w:rsidP="004F7513">
            <w:pPr>
              <w:rPr>
                <w:rFonts w:cstheme="minorHAnsi"/>
              </w:rPr>
            </w:pPr>
            <w:r>
              <w:rPr>
                <w:rFonts w:cstheme="minorHAnsi"/>
              </w:rPr>
              <w:t>$1</w:t>
            </w:r>
            <w:r w:rsidR="00FA2D70">
              <w:rPr>
                <w:rFonts w:cstheme="minorHAnsi"/>
              </w:rPr>
              <w:t>608.33</w:t>
            </w:r>
          </w:p>
        </w:tc>
        <w:tc>
          <w:tcPr>
            <w:tcW w:w="1261" w:type="dxa"/>
          </w:tcPr>
          <w:p w14:paraId="11C87D6C" w14:textId="3C07E5D4" w:rsidR="004F7513" w:rsidRPr="00A41560" w:rsidRDefault="004F7513" w:rsidP="004F7513">
            <w:pPr>
              <w:rPr>
                <w:rFonts w:cstheme="minorHAnsi"/>
              </w:rPr>
            </w:pPr>
            <w:r w:rsidRPr="00A41560">
              <w:rPr>
                <w:rFonts w:cstheme="minorHAnsi"/>
              </w:rPr>
              <w:t>$</w:t>
            </w:r>
            <w:r>
              <w:rPr>
                <w:rFonts w:cstheme="minorHAnsi"/>
              </w:rPr>
              <w:t>2200</w:t>
            </w:r>
          </w:p>
        </w:tc>
        <w:tc>
          <w:tcPr>
            <w:tcW w:w="1534" w:type="dxa"/>
          </w:tcPr>
          <w:p w14:paraId="5380535A" w14:textId="20E32693" w:rsidR="004F7513" w:rsidRPr="00A41560" w:rsidRDefault="004F7513" w:rsidP="004F7513">
            <w:pPr>
              <w:rPr>
                <w:rFonts w:cstheme="minorHAnsi"/>
              </w:rPr>
            </w:pPr>
            <w:r w:rsidRPr="00A41560">
              <w:rPr>
                <w:rFonts w:cstheme="minorHAnsi"/>
              </w:rPr>
              <w:t>$</w:t>
            </w:r>
            <w:r>
              <w:rPr>
                <w:rFonts w:cstheme="minorHAnsi"/>
              </w:rPr>
              <w:t>11,</w:t>
            </w:r>
            <w:r w:rsidR="006F05E6">
              <w:rPr>
                <w:rFonts w:cstheme="minorHAnsi"/>
              </w:rPr>
              <w:t>85</w:t>
            </w:r>
            <w:r>
              <w:rPr>
                <w:rFonts w:cstheme="minorHAnsi"/>
              </w:rPr>
              <w:t>0</w:t>
            </w:r>
          </w:p>
        </w:tc>
      </w:tr>
    </w:tbl>
    <w:p w14:paraId="184D8D9F" w14:textId="77777777" w:rsidR="00BC67AE" w:rsidRPr="00A41560" w:rsidRDefault="00BC67AE" w:rsidP="00DD607C">
      <w:pPr>
        <w:spacing w:after="0"/>
        <w:rPr>
          <w:rFonts w:cstheme="minorHAnsi"/>
          <w:b/>
          <w:sz w:val="20"/>
          <w:szCs w:val="20"/>
        </w:rPr>
      </w:pPr>
    </w:p>
    <w:p w14:paraId="46D6F65B" w14:textId="549ABE1D" w:rsidR="005150C6" w:rsidRDefault="005150C6" w:rsidP="00DD607C">
      <w:pPr>
        <w:spacing w:after="0"/>
        <w:rPr>
          <w:rFonts w:cstheme="minorHAnsi"/>
          <w:b/>
          <w:sz w:val="20"/>
          <w:szCs w:val="20"/>
        </w:rPr>
      </w:pPr>
      <w:r>
        <w:rPr>
          <w:rFonts w:cstheme="minorHAnsi"/>
          <w:b/>
          <w:sz w:val="20"/>
          <w:szCs w:val="20"/>
        </w:rPr>
        <w:t>Additional Fees</w:t>
      </w:r>
    </w:p>
    <w:p w14:paraId="3E283F8D" w14:textId="7C87D760" w:rsidR="005E79E7" w:rsidRDefault="005150C6" w:rsidP="00DD607C">
      <w:pPr>
        <w:spacing w:after="0"/>
        <w:rPr>
          <w:rFonts w:cstheme="minorHAnsi"/>
          <w:bCs/>
          <w:sz w:val="20"/>
          <w:szCs w:val="20"/>
        </w:rPr>
      </w:pPr>
      <w:r>
        <w:rPr>
          <w:rFonts w:cstheme="minorHAnsi"/>
          <w:bCs/>
          <w:sz w:val="20"/>
          <w:szCs w:val="20"/>
        </w:rPr>
        <w:t xml:space="preserve">Additional fees not covered includes required scrubs, lab coat, and shoes. In addition, Practical Nursing students are recommended to purchase a watch with a second hand, penlight, bandage scissors, and a stethoscope. </w:t>
      </w:r>
      <w:r w:rsidR="00CA666B">
        <w:rPr>
          <w:rFonts w:cstheme="minorHAnsi"/>
          <w:bCs/>
          <w:sz w:val="20"/>
          <w:szCs w:val="20"/>
        </w:rPr>
        <w:t xml:space="preserve">Practical Nursing students may also choose to purchase a program patch that is worn to clinical sites. </w:t>
      </w:r>
      <w:r w:rsidR="005E79E7">
        <w:rPr>
          <w:rFonts w:cstheme="minorHAnsi"/>
          <w:bCs/>
          <w:sz w:val="20"/>
          <w:szCs w:val="20"/>
        </w:rPr>
        <w:t>Average pricing includes the following:</w:t>
      </w:r>
    </w:p>
    <w:p w14:paraId="7F53C8C8" w14:textId="29040B78" w:rsidR="005E79E7" w:rsidRDefault="005E79E7" w:rsidP="00DD607C">
      <w:pPr>
        <w:spacing w:after="0"/>
        <w:rPr>
          <w:rFonts w:cstheme="minorHAnsi"/>
          <w:bCs/>
          <w:sz w:val="20"/>
          <w:szCs w:val="20"/>
        </w:rPr>
      </w:pPr>
      <w:r>
        <w:rPr>
          <w:rFonts w:cstheme="minorHAnsi"/>
          <w:bCs/>
          <w:sz w:val="20"/>
          <w:szCs w:val="20"/>
        </w:rPr>
        <w:t>-Set of Scrubs: ~$35; Lab coat: ~$25; Shoes: ~$60</w:t>
      </w:r>
    </w:p>
    <w:p w14:paraId="69BCABB9" w14:textId="6AC87A2C" w:rsidR="005E79E7" w:rsidRDefault="005E79E7" w:rsidP="00DD607C">
      <w:pPr>
        <w:spacing w:after="0"/>
        <w:rPr>
          <w:rFonts w:cstheme="minorHAnsi"/>
          <w:bCs/>
          <w:sz w:val="20"/>
          <w:szCs w:val="20"/>
        </w:rPr>
      </w:pPr>
      <w:r>
        <w:rPr>
          <w:rFonts w:cstheme="minorHAnsi"/>
          <w:bCs/>
          <w:sz w:val="20"/>
          <w:szCs w:val="20"/>
        </w:rPr>
        <w:t>-Watch: ~$30; Penlight: ~$10; Bandage Scissors: ~$10; Stethoscope: ~$30</w:t>
      </w:r>
      <w:r w:rsidR="00001CAE">
        <w:rPr>
          <w:rFonts w:cstheme="minorHAnsi"/>
          <w:bCs/>
          <w:sz w:val="20"/>
          <w:szCs w:val="20"/>
        </w:rPr>
        <w:t>; Drug screening as required: ~$35</w:t>
      </w:r>
    </w:p>
    <w:p w14:paraId="406A4668" w14:textId="36446BA2" w:rsidR="005150C6" w:rsidRPr="004E1763" w:rsidRDefault="009725D3" w:rsidP="00DD607C">
      <w:pPr>
        <w:spacing w:after="0"/>
        <w:rPr>
          <w:rFonts w:cstheme="minorHAnsi"/>
          <w:bCs/>
          <w:sz w:val="20"/>
          <w:szCs w:val="20"/>
        </w:rPr>
      </w:pPr>
      <w:r>
        <w:rPr>
          <w:rFonts w:cstheme="minorHAnsi"/>
          <w:bCs/>
          <w:sz w:val="20"/>
          <w:szCs w:val="20"/>
        </w:rPr>
        <w:lastRenderedPageBreak/>
        <w:t>-Program Patch: $20 (if choose to purchase)</w:t>
      </w:r>
      <w:r w:rsidR="00327D21">
        <w:rPr>
          <w:rFonts w:cstheme="minorHAnsi"/>
          <w:bCs/>
          <w:sz w:val="20"/>
          <w:szCs w:val="20"/>
        </w:rPr>
        <w:t>; Student Document Tracking System as applicable: ~$50</w:t>
      </w:r>
    </w:p>
    <w:p w14:paraId="68EE6F5E" w14:textId="77777777" w:rsidR="00375A80" w:rsidRDefault="00375A80" w:rsidP="00DD607C">
      <w:pPr>
        <w:spacing w:after="0"/>
        <w:rPr>
          <w:rFonts w:cstheme="minorHAnsi"/>
          <w:b/>
          <w:sz w:val="20"/>
          <w:szCs w:val="20"/>
        </w:rPr>
      </w:pPr>
    </w:p>
    <w:p w14:paraId="477CF0FC" w14:textId="77777777" w:rsidR="00777D4D" w:rsidRPr="00A41560" w:rsidRDefault="00777D4D" w:rsidP="00777D4D">
      <w:pPr>
        <w:spacing w:after="0"/>
        <w:rPr>
          <w:rFonts w:cstheme="minorHAnsi"/>
          <w:b/>
          <w:sz w:val="20"/>
          <w:szCs w:val="20"/>
        </w:rPr>
      </w:pPr>
      <w:r w:rsidRPr="00A41560">
        <w:rPr>
          <w:rFonts w:cstheme="minorHAnsi"/>
          <w:b/>
          <w:sz w:val="20"/>
          <w:szCs w:val="20"/>
        </w:rPr>
        <w:t>Other Costs</w:t>
      </w:r>
      <w:r>
        <w:rPr>
          <w:rFonts w:cstheme="minorHAnsi"/>
          <w:b/>
          <w:sz w:val="20"/>
          <w:szCs w:val="20"/>
        </w:rPr>
        <w:t xml:space="preserve"> </w:t>
      </w:r>
    </w:p>
    <w:p w14:paraId="1F35D3AF" w14:textId="77777777" w:rsidR="00777D4D" w:rsidRDefault="00777D4D" w:rsidP="00777D4D">
      <w:pPr>
        <w:spacing w:after="0"/>
        <w:rPr>
          <w:rFonts w:cstheme="minorHAnsi"/>
          <w:sz w:val="20"/>
          <w:szCs w:val="20"/>
        </w:rPr>
      </w:pPr>
      <w:r>
        <w:rPr>
          <w:rFonts w:cstheme="minorHAnsi"/>
          <w:sz w:val="20"/>
          <w:szCs w:val="20"/>
        </w:rPr>
        <w:t xml:space="preserve">-Uniform to include scrub pant, scrub top, </w:t>
      </w:r>
      <w:r w:rsidRPr="00A41560">
        <w:rPr>
          <w:rFonts w:cstheme="minorHAnsi"/>
          <w:sz w:val="20"/>
          <w:szCs w:val="20"/>
        </w:rPr>
        <w:t>non-canvas</w:t>
      </w:r>
      <w:r>
        <w:rPr>
          <w:rFonts w:cstheme="minorHAnsi"/>
          <w:sz w:val="20"/>
          <w:szCs w:val="20"/>
        </w:rPr>
        <w:t xml:space="preserve"> </w:t>
      </w:r>
      <w:r w:rsidRPr="00A41560">
        <w:rPr>
          <w:rFonts w:cstheme="minorHAnsi"/>
          <w:sz w:val="20"/>
          <w:szCs w:val="20"/>
        </w:rPr>
        <w:t>white or black shoes</w:t>
      </w:r>
      <w:r>
        <w:rPr>
          <w:rFonts w:cstheme="minorHAnsi"/>
          <w:sz w:val="20"/>
          <w:szCs w:val="20"/>
        </w:rPr>
        <w:t>. School approved t-shirt may also be purchased.</w:t>
      </w:r>
    </w:p>
    <w:p w14:paraId="6F0695C5" w14:textId="77777777" w:rsidR="00777D4D" w:rsidRDefault="00777D4D" w:rsidP="00777D4D">
      <w:pPr>
        <w:spacing w:after="0"/>
        <w:rPr>
          <w:rFonts w:cstheme="minorHAnsi"/>
          <w:sz w:val="20"/>
          <w:szCs w:val="20"/>
        </w:rPr>
      </w:pPr>
      <w:r>
        <w:rPr>
          <w:rFonts w:cstheme="minorHAnsi"/>
          <w:sz w:val="20"/>
          <w:szCs w:val="20"/>
        </w:rPr>
        <w:t>-</w:t>
      </w:r>
      <w:r w:rsidRPr="00A41560">
        <w:rPr>
          <w:rFonts w:cstheme="minorHAnsi"/>
          <w:sz w:val="20"/>
          <w:szCs w:val="20"/>
        </w:rPr>
        <w:t>CPR certification</w:t>
      </w:r>
      <w:r>
        <w:rPr>
          <w:rFonts w:cstheme="minorHAnsi"/>
          <w:sz w:val="20"/>
          <w:szCs w:val="20"/>
        </w:rPr>
        <w:t xml:space="preserve"> as applicable </w:t>
      </w:r>
    </w:p>
    <w:p w14:paraId="6AACA56B" w14:textId="77777777" w:rsidR="00777D4D" w:rsidRDefault="00777D4D" w:rsidP="00777D4D">
      <w:pPr>
        <w:spacing w:after="0"/>
        <w:rPr>
          <w:rFonts w:cstheme="minorHAnsi"/>
          <w:sz w:val="20"/>
          <w:szCs w:val="20"/>
        </w:rPr>
      </w:pPr>
      <w:r>
        <w:rPr>
          <w:rFonts w:cstheme="minorHAnsi"/>
          <w:sz w:val="20"/>
          <w:szCs w:val="20"/>
        </w:rPr>
        <w:t>-</w:t>
      </w:r>
      <w:r w:rsidRPr="00A41560">
        <w:rPr>
          <w:rFonts w:cstheme="minorHAnsi"/>
          <w:sz w:val="20"/>
          <w:szCs w:val="20"/>
        </w:rPr>
        <w:t>T</w:t>
      </w:r>
      <w:r>
        <w:rPr>
          <w:rFonts w:cstheme="minorHAnsi"/>
          <w:sz w:val="20"/>
          <w:szCs w:val="20"/>
        </w:rPr>
        <w:t>uberculin</w:t>
      </w:r>
      <w:r w:rsidRPr="00A41560">
        <w:rPr>
          <w:rFonts w:cstheme="minorHAnsi"/>
          <w:sz w:val="20"/>
          <w:szCs w:val="20"/>
        </w:rPr>
        <w:t xml:space="preserve"> test</w:t>
      </w:r>
      <w:r>
        <w:rPr>
          <w:rFonts w:cstheme="minorHAnsi"/>
          <w:sz w:val="20"/>
          <w:szCs w:val="20"/>
        </w:rPr>
        <w:t xml:space="preserve">ing, </w:t>
      </w:r>
      <w:r w:rsidRPr="00A41560">
        <w:rPr>
          <w:rFonts w:cstheme="minorHAnsi"/>
          <w:sz w:val="20"/>
          <w:szCs w:val="20"/>
        </w:rPr>
        <w:t>immunizations as recommended by the students’ physician</w:t>
      </w:r>
      <w:r>
        <w:rPr>
          <w:rFonts w:cstheme="minorHAnsi"/>
          <w:sz w:val="20"/>
          <w:szCs w:val="20"/>
        </w:rPr>
        <w:t xml:space="preserve"> or required by program.</w:t>
      </w:r>
    </w:p>
    <w:p w14:paraId="7C52E7A3" w14:textId="77777777" w:rsidR="00777D4D" w:rsidRDefault="00777D4D" w:rsidP="00777D4D">
      <w:pPr>
        <w:spacing w:after="0"/>
        <w:rPr>
          <w:rFonts w:cstheme="minorHAnsi"/>
          <w:sz w:val="20"/>
          <w:szCs w:val="20"/>
        </w:rPr>
      </w:pPr>
      <w:r>
        <w:rPr>
          <w:rFonts w:cstheme="minorHAnsi"/>
          <w:sz w:val="20"/>
          <w:szCs w:val="20"/>
        </w:rPr>
        <w:t>-Background check or drug test as required by the student’s externship/clinical site or required for progression through program.</w:t>
      </w:r>
    </w:p>
    <w:p w14:paraId="5C932B87" w14:textId="77777777" w:rsidR="00777D4D" w:rsidRDefault="00777D4D" w:rsidP="00777D4D">
      <w:pPr>
        <w:spacing w:after="0"/>
        <w:rPr>
          <w:rFonts w:cstheme="minorHAnsi"/>
          <w:sz w:val="20"/>
          <w:szCs w:val="20"/>
        </w:rPr>
      </w:pPr>
    </w:p>
    <w:p w14:paraId="76696222" w14:textId="77777777" w:rsidR="00777D4D" w:rsidRPr="00A41560" w:rsidRDefault="00777D4D" w:rsidP="00777D4D">
      <w:pPr>
        <w:spacing w:after="0"/>
        <w:rPr>
          <w:rFonts w:cstheme="minorHAnsi"/>
          <w:b/>
          <w:sz w:val="20"/>
          <w:szCs w:val="20"/>
        </w:rPr>
      </w:pPr>
      <w:r w:rsidRPr="00A41560">
        <w:rPr>
          <w:rFonts w:cstheme="minorHAnsi"/>
          <w:b/>
          <w:sz w:val="20"/>
          <w:szCs w:val="20"/>
        </w:rPr>
        <w:t>Certification</w:t>
      </w:r>
      <w:r>
        <w:rPr>
          <w:rFonts w:cstheme="minorHAnsi"/>
          <w:b/>
          <w:sz w:val="20"/>
          <w:szCs w:val="20"/>
        </w:rPr>
        <w:t>/Licensure</w:t>
      </w:r>
      <w:r w:rsidRPr="00A41560">
        <w:rPr>
          <w:rFonts w:cstheme="minorHAnsi"/>
          <w:b/>
          <w:sz w:val="20"/>
          <w:szCs w:val="20"/>
        </w:rPr>
        <w:t xml:space="preserve"> Examination Fees</w:t>
      </w:r>
      <w:r>
        <w:rPr>
          <w:rFonts w:cstheme="minorHAnsi"/>
          <w:b/>
          <w:sz w:val="20"/>
          <w:szCs w:val="20"/>
        </w:rPr>
        <w:t xml:space="preserve"> and Participation</w:t>
      </w:r>
    </w:p>
    <w:p w14:paraId="43E6A00C" w14:textId="77777777" w:rsidR="00777D4D" w:rsidRDefault="00777D4D" w:rsidP="00777D4D">
      <w:pPr>
        <w:spacing w:after="0"/>
        <w:rPr>
          <w:rFonts w:cstheme="minorHAnsi"/>
          <w:sz w:val="20"/>
          <w:szCs w:val="20"/>
        </w:rPr>
      </w:pPr>
      <w:r w:rsidRPr="00A41560">
        <w:rPr>
          <w:rFonts w:cstheme="minorHAnsi"/>
          <w:sz w:val="20"/>
          <w:szCs w:val="20"/>
        </w:rPr>
        <w:t xml:space="preserve">At completion of each program, students </w:t>
      </w:r>
      <w:r>
        <w:rPr>
          <w:rFonts w:cstheme="minorHAnsi"/>
          <w:sz w:val="20"/>
          <w:szCs w:val="20"/>
        </w:rPr>
        <w:t>are eligible to apply and sit for their particular program certification or licensure. Most ex</w:t>
      </w:r>
      <w:r w:rsidRPr="00A41560">
        <w:rPr>
          <w:rFonts w:cstheme="minorHAnsi"/>
          <w:sz w:val="20"/>
          <w:szCs w:val="20"/>
        </w:rPr>
        <w:t>ams are given off site at a</w:t>
      </w:r>
      <w:r>
        <w:rPr>
          <w:rFonts w:cstheme="minorHAnsi"/>
          <w:sz w:val="20"/>
          <w:szCs w:val="20"/>
        </w:rPr>
        <w:t xml:space="preserve"> proctored,</w:t>
      </w:r>
      <w:r w:rsidRPr="00A41560">
        <w:rPr>
          <w:rFonts w:cstheme="minorHAnsi"/>
          <w:sz w:val="20"/>
          <w:szCs w:val="20"/>
        </w:rPr>
        <w:t xml:space="preserve"> computerized testing facility</w:t>
      </w:r>
      <w:r>
        <w:rPr>
          <w:rFonts w:cstheme="minorHAnsi"/>
          <w:sz w:val="20"/>
          <w:szCs w:val="20"/>
        </w:rPr>
        <w:t xml:space="preserve">. </w:t>
      </w:r>
    </w:p>
    <w:p w14:paraId="4B682BE9" w14:textId="77777777" w:rsidR="00777D4D" w:rsidRPr="0006496A" w:rsidRDefault="00777D4D" w:rsidP="00777D4D">
      <w:pPr>
        <w:spacing w:after="0"/>
        <w:rPr>
          <w:rFonts w:cstheme="minorHAnsi"/>
          <w:sz w:val="20"/>
          <w:szCs w:val="20"/>
        </w:rPr>
      </w:pPr>
    </w:p>
    <w:p w14:paraId="2464BB94" w14:textId="77777777" w:rsidR="00777D4D" w:rsidRDefault="00777D4D" w:rsidP="00DD607C">
      <w:pPr>
        <w:spacing w:after="0"/>
        <w:rPr>
          <w:rFonts w:cstheme="minorHAnsi"/>
          <w:b/>
          <w:sz w:val="20"/>
          <w:szCs w:val="20"/>
        </w:rPr>
      </w:pPr>
    </w:p>
    <w:p w14:paraId="723EDAE9" w14:textId="1B98503B" w:rsidR="00DD607C" w:rsidRPr="00777D4D" w:rsidRDefault="00DD607C" w:rsidP="00DD607C">
      <w:pPr>
        <w:spacing w:after="0"/>
        <w:rPr>
          <w:rFonts w:cstheme="minorHAnsi"/>
          <w:b/>
          <w:sz w:val="32"/>
          <w:szCs w:val="32"/>
        </w:rPr>
      </w:pPr>
      <w:r w:rsidRPr="00777D4D">
        <w:rPr>
          <w:rFonts w:cstheme="minorHAnsi"/>
          <w:b/>
          <w:sz w:val="32"/>
          <w:szCs w:val="32"/>
        </w:rPr>
        <w:t>H</w:t>
      </w:r>
      <w:r w:rsidR="00777D4D" w:rsidRPr="00777D4D">
        <w:rPr>
          <w:rFonts w:cstheme="minorHAnsi"/>
          <w:b/>
          <w:sz w:val="32"/>
          <w:szCs w:val="32"/>
        </w:rPr>
        <w:t>OW TO PAY FOR SCHOOL</w:t>
      </w:r>
    </w:p>
    <w:p w14:paraId="706107CA" w14:textId="59A1A976" w:rsidR="005E6D33" w:rsidRPr="007E7A89" w:rsidRDefault="005E6D33" w:rsidP="00DD607C">
      <w:pPr>
        <w:spacing w:after="0"/>
        <w:rPr>
          <w:rFonts w:cstheme="minorHAnsi"/>
          <w:sz w:val="20"/>
          <w:szCs w:val="20"/>
        </w:rPr>
      </w:pPr>
      <w:r w:rsidRPr="007E7A89">
        <w:rPr>
          <w:rFonts w:cstheme="minorHAnsi"/>
          <w:sz w:val="20"/>
          <w:szCs w:val="20"/>
        </w:rPr>
        <w:t>Federal Financial Aid</w:t>
      </w:r>
      <w:r w:rsidR="00AA2180" w:rsidRPr="007E7A89">
        <w:rPr>
          <w:rFonts w:cstheme="minorHAnsi"/>
          <w:sz w:val="20"/>
          <w:szCs w:val="20"/>
        </w:rPr>
        <w:t>, that includes federal grants and federal loans,</w:t>
      </w:r>
      <w:r w:rsidRPr="007E7A89">
        <w:rPr>
          <w:rFonts w:cstheme="minorHAnsi"/>
          <w:sz w:val="20"/>
          <w:szCs w:val="20"/>
        </w:rPr>
        <w:t xml:space="preserve"> is available to those who qualify. Each incoming student will meet with the Financial Aid </w:t>
      </w:r>
      <w:r w:rsidR="00BF6E0C" w:rsidRPr="007E7A89">
        <w:rPr>
          <w:rFonts w:cstheme="minorHAnsi"/>
          <w:sz w:val="20"/>
          <w:szCs w:val="20"/>
        </w:rPr>
        <w:t>office</w:t>
      </w:r>
      <w:r w:rsidRPr="007E7A89">
        <w:rPr>
          <w:rFonts w:cstheme="minorHAnsi"/>
          <w:sz w:val="20"/>
          <w:szCs w:val="20"/>
        </w:rPr>
        <w:t xml:space="preserve"> </w:t>
      </w:r>
      <w:r w:rsidR="00EB7725" w:rsidRPr="007E7A89">
        <w:rPr>
          <w:rFonts w:cstheme="minorHAnsi"/>
          <w:sz w:val="20"/>
          <w:szCs w:val="20"/>
        </w:rPr>
        <w:t>during the enrollment process.</w:t>
      </w:r>
      <w:r w:rsidR="00FC0E91">
        <w:rPr>
          <w:rFonts w:cstheme="minorHAnsi"/>
          <w:sz w:val="20"/>
          <w:szCs w:val="20"/>
        </w:rPr>
        <w:t xml:space="preserve"> </w:t>
      </w:r>
      <w:r w:rsidR="005C2AAA">
        <w:rPr>
          <w:rFonts w:cstheme="minorHAnsi"/>
          <w:sz w:val="20"/>
          <w:szCs w:val="20"/>
        </w:rPr>
        <w:t>Students</w:t>
      </w:r>
      <w:r w:rsidR="00FC0E91">
        <w:rPr>
          <w:rFonts w:cstheme="minorHAnsi"/>
          <w:sz w:val="20"/>
          <w:szCs w:val="20"/>
        </w:rPr>
        <w:t xml:space="preserve"> have the responsibility to repay any loans, regardless of whether the student is successful in completing the program and obtaining employment. The student has the right to reject any particular type of financial aid or other assistance; however, the student is still responsible for the tuition and fees associated with the cost of the program attended.</w:t>
      </w:r>
    </w:p>
    <w:p w14:paraId="599D276A" w14:textId="77777777" w:rsidR="005F436E" w:rsidRDefault="005F436E" w:rsidP="00DD607C">
      <w:pPr>
        <w:spacing w:after="0"/>
        <w:rPr>
          <w:rFonts w:cstheme="minorHAnsi"/>
          <w:b/>
          <w:sz w:val="20"/>
          <w:szCs w:val="20"/>
        </w:rPr>
      </w:pPr>
      <w:bookmarkStart w:id="5" w:name="_Hlk47965143"/>
    </w:p>
    <w:p w14:paraId="7C02ECCA" w14:textId="3A729A7B" w:rsidR="00162AA0" w:rsidRPr="005E768C" w:rsidRDefault="00162AA0" w:rsidP="00DD607C">
      <w:pPr>
        <w:spacing w:after="0"/>
        <w:rPr>
          <w:rFonts w:cstheme="minorHAnsi"/>
          <w:b/>
          <w:sz w:val="20"/>
          <w:szCs w:val="20"/>
        </w:rPr>
      </w:pPr>
      <w:r w:rsidRPr="005E768C">
        <w:rPr>
          <w:rFonts w:cstheme="minorHAnsi"/>
          <w:b/>
          <w:sz w:val="20"/>
          <w:szCs w:val="20"/>
        </w:rPr>
        <w:t>Federal Pell Grant</w:t>
      </w:r>
    </w:p>
    <w:p w14:paraId="1742FE84" w14:textId="77777777" w:rsidR="00094813" w:rsidRDefault="00162AA0" w:rsidP="00DD607C">
      <w:pPr>
        <w:spacing w:after="0"/>
        <w:rPr>
          <w:rFonts w:cstheme="minorHAnsi"/>
          <w:sz w:val="20"/>
          <w:szCs w:val="20"/>
        </w:rPr>
      </w:pPr>
      <w:r w:rsidRPr="007E7A89">
        <w:rPr>
          <w:rFonts w:cstheme="minorHAnsi"/>
          <w:sz w:val="20"/>
          <w:szCs w:val="20"/>
        </w:rPr>
        <w:t xml:space="preserve">This is funding from the federal government that does not have to be repaid. </w:t>
      </w:r>
      <w:r w:rsidR="00715814">
        <w:rPr>
          <w:rFonts w:cstheme="minorHAnsi"/>
          <w:sz w:val="20"/>
          <w:szCs w:val="20"/>
        </w:rPr>
        <w:t>The amount of the award depends upon the determination of the student’s eligibility, his or her enrollment status, cost of attendance, and a payment schedule issued by the U.S. Departme</w:t>
      </w:r>
      <w:r w:rsidR="002E3BC1">
        <w:rPr>
          <w:rFonts w:cstheme="minorHAnsi"/>
          <w:sz w:val="20"/>
          <w:szCs w:val="20"/>
        </w:rPr>
        <w:t xml:space="preserve">nt of Education. </w:t>
      </w:r>
      <w:r w:rsidR="007E23CE">
        <w:rPr>
          <w:rFonts w:cstheme="minorHAnsi"/>
          <w:sz w:val="20"/>
          <w:szCs w:val="20"/>
        </w:rPr>
        <w:t>Awards will vary based on expected family contribution.</w:t>
      </w:r>
      <w:r w:rsidR="002E3BC1">
        <w:rPr>
          <w:rFonts w:cstheme="minorHAnsi"/>
          <w:sz w:val="20"/>
          <w:szCs w:val="20"/>
        </w:rPr>
        <w:t xml:space="preserve"> The Free Application for Federal Student Aid (FAFSA) is available on-line at </w:t>
      </w:r>
      <w:hyperlink r:id="rId20" w:history="1">
        <w:r w:rsidR="003B1EEB" w:rsidRPr="00835652">
          <w:rPr>
            <w:rStyle w:val="Hyperlink"/>
            <w:rFonts w:cstheme="minorHAnsi"/>
            <w:sz w:val="20"/>
            <w:szCs w:val="20"/>
          </w:rPr>
          <w:t>www.FAFSA.ed.gov</w:t>
        </w:r>
      </w:hyperlink>
      <w:r w:rsidR="003B1EEB">
        <w:rPr>
          <w:rFonts w:cstheme="minorHAnsi"/>
          <w:sz w:val="20"/>
          <w:szCs w:val="20"/>
        </w:rPr>
        <w:t>.</w:t>
      </w:r>
    </w:p>
    <w:p w14:paraId="279515B1" w14:textId="77777777" w:rsidR="00743522" w:rsidRDefault="00743522" w:rsidP="00DD607C">
      <w:pPr>
        <w:spacing w:after="0"/>
        <w:rPr>
          <w:rFonts w:cstheme="minorHAnsi"/>
          <w:sz w:val="20"/>
          <w:szCs w:val="20"/>
        </w:rPr>
      </w:pPr>
    </w:p>
    <w:p w14:paraId="054553E0" w14:textId="3D4C13F9" w:rsidR="00094813" w:rsidRDefault="00094813" w:rsidP="00DD607C">
      <w:pPr>
        <w:spacing w:after="0"/>
        <w:rPr>
          <w:rFonts w:cstheme="minorHAnsi"/>
          <w:b/>
          <w:sz w:val="20"/>
          <w:szCs w:val="20"/>
        </w:rPr>
      </w:pPr>
      <w:r>
        <w:rPr>
          <w:rFonts w:cstheme="minorHAnsi"/>
          <w:b/>
          <w:sz w:val="20"/>
          <w:szCs w:val="20"/>
        </w:rPr>
        <w:t>Federal</w:t>
      </w:r>
      <w:r w:rsidR="00554BCB">
        <w:rPr>
          <w:rFonts w:cstheme="minorHAnsi"/>
          <w:b/>
          <w:sz w:val="20"/>
          <w:szCs w:val="20"/>
        </w:rPr>
        <w:t xml:space="preserve"> Direct</w:t>
      </w:r>
      <w:r>
        <w:rPr>
          <w:rFonts w:cstheme="minorHAnsi"/>
          <w:b/>
          <w:sz w:val="20"/>
          <w:szCs w:val="20"/>
        </w:rPr>
        <w:t xml:space="preserve"> Loan</w:t>
      </w:r>
      <w:r w:rsidR="00554BCB">
        <w:rPr>
          <w:rFonts w:cstheme="minorHAnsi"/>
          <w:b/>
          <w:sz w:val="20"/>
          <w:szCs w:val="20"/>
        </w:rPr>
        <w:t xml:space="preserve"> Program</w:t>
      </w:r>
    </w:p>
    <w:p w14:paraId="4FAF6F00" w14:textId="4FD72FD1" w:rsidR="00580FFE" w:rsidRDefault="00554BCB" w:rsidP="00DD607C">
      <w:pPr>
        <w:spacing w:after="0"/>
        <w:rPr>
          <w:rFonts w:cstheme="minorHAnsi"/>
          <w:sz w:val="20"/>
          <w:szCs w:val="20"/>
        </w:rPr>
      </w:pPr>
      <w:r>
        <w:rPr>
          <w:rFonts w:cstheme="minorHAnsi"/>
          <w:sz w:val="20"/>
          <w:szCs w:val="20"/>
        </w:rPr>
        <w:t xml:space="preserve">The Federal Direct Loan Program has both subsidized and unsubsidized loans. A subsidized loan is awarded </w:t>
      </w:r>
      <w:r w:rsidR="007D642E">
        <w:rPr>
          <w:rFonts w:cstheme="minorHAnsi"/>
          <w:sz w:val="20"/>
          <w:szCs w:val="20"/>
        </w:rPr>
        <w:t>based on</w:t>
      </w:r>
      <w:r>
        <w:rPr>
          <w:rFonts w:cstheme="minorHAnsi"/>
          <w:sz w:val="20"/>
          <w:szCs w:val="20"/>
        </w:rPr>
        <w:t xml:space="preserve"> financial need. The federal government pays interest on the subsidized loan until repayment begins and during authorized periods of deferment. An unsubsidized loan is not awarded </w:t>
      </w:r>
      <w:r w:rsidR="007D642E">
        <w:rPr>
          <w:rFonts w:cstheme="minorHAnsi"/>
          <w:sz w:val="20"/>
          <w:szCs w:val="20"/>
        </w:rPr>
        <w:t>based on</w:t>
      </w:r>
      <w:r>
        <w:rPr>
          <w:rFonts w:cstheme="minorHAnsi"/>
          <w:sz w:val="20"/>
          <w:szCs w:val="20"/>
        </w:rPr>
        <w:t xml:space="preserve"> need. The borrower is charged interest from the time the loan is disbursed until it is paid in full. The borrower has the option to pay the interest or allow the interest to accumulate. </w:t>
      </w:r>
      <w:r w:rsidR="003B1EEB">
        <w:rPr>
          <w:rFonts w:cstheme="minorHAnsi"/>
          <w:sz w:val="20"/>
          <w:szCs w:val="20"/>
        </w:rPr>
        <w:t xml:space="preserve">See </w:t>
      </w:r>
      <w:hyperlink r:id="rId21" w:history="1">
        <w:r w:rsidR="003B1EEB" w:rsidRPr="00835652">
          <w:rPr>
            <w:rStyle w:val="Hyperlink"/>
            <w:rFonts w:cstheme="minorHAnsi"/>
            <w:sz w:val="20"/>
            <w:szCs w:val="20"/>
          </w:rPr>
          <w:t>www.FAFSA.ed.gov</w:t>
        </w:r>
      </w:hyperlink>
      <w:r w:rsidR="003B1EEB">
        <w:rPr>
          <w:rFonts w:cstheme="minorHAnsi"/>
          <w:sz w:val="20"/>
          <w:szCs w:val="20"/>
        </w:rPr>
        <w:t xml:space="preserve"> to apply. </w:t>
      </w:r>
    </w:p>
    <w:p w14:paraId="7F88A23D" w14:textId="77777777" w:rsidR="008560A2" w:rsidRDefault="008560A2" w:rsidP="00DD607C">
      <w:pPr>
        <w:spacing w:after="0"/>
        <w:rPr>
          <w:rFonts w:cstheme="minorHAnsi"/>
          <w:b/>
          <w:sz w:val="20"/>
          <w:szCs w:val="20"/>
        </w:rPr>
      </w:pPr>
    </w:p>
    <w:p w14:paraId="3C8AE9AC" w14:textId="71B31DBC" w:rsidR="00AF45AC" w:rsidRDefault="00AF45AC" w:rsidP="00DD607C">
      <w:pPr>
        <w:spacing w:after="0"/>
        <w:rPr>
          <w:rFonts w:cstheme="minorHAnsi"/>
          <w:b/>
          <w:sz w:val="20"/>
          <w:szCs w:val="20"/>
        </w:rPr>
      </w:pPr>
      <w:r>
        <w:rPr>
          <w:rFonts w:cstheme="minorHAnsi"/>
          <w:b/>
          <w:sz w:val="20"/>
          <w:szCs w:val="20"/>
        </w:rPr>
        <w:t>Federal Direct Parent Loan Program</w:t>
      </w:r>
    </w:p>
    <w:p w14:paraId="38334879" w14:textId="77777777" w:rsidR="00AF45AC" w:rsidRDefault="00AF45AC" w:rsidP="00DD607C">
      <w:pPr>
        <w:spacing w:after="0"/>
        <w:rPr>
          <w:rFonts w:cstheme="minorHAnsi"/>
          <w:sz w:val="20"/>
          <w:szCs w:val="20"/>
        </w:rPr>
      </w:pPr>
      <w:r>
        <w:rPr>
          <w:rFonts w:cstheme="minorHAnsi"/>
          <w:sz w:val="20"/>
          <w:szCs w:val="20"/>
        </w:rPr>
        <w:t xml:space="preserve">Federal Direct Parent Loan for Undergraduate Students (PLUS) loans are for parents with good credit histories who want to borrow to help pay for their children’s education. Loans are made available to the parents of a dependent student by the U.S. Department of Education. </w:t>
      </w:r>
      <w:r w:rsidR="003B1EEB">
        <w:rPr>
          <w:rFonts w:cstheme="minorHAnsi"/>
          <w:sz w:val="20"/>
          <w:szCs w:val="20"/>
        </w:rPr>
        <w:t xml:space="preserve">See </w:t>
      </w:r>
      <w:hyperlink r:id="rId22" w:history="1">
        <w:r w:rsidR="003B1EEB" w:rsidRPr="00835652">
          <w:rPr>
            <w:rStyle w:val="Hyperlink"/>
            <w:rFonts w:cstheme="minorHAnsi"/>
            <w:sz w:val="20"/>
            <w:szCs w:val="20"/>
          </w:rPr>
          <w:t>www.FAFSA.ed.gov</w:t>
        </w:r>
      </w:hyperlink>
      <w:r w:rsidR="003B1EEB">
        <w:rPr>
          <w:rFonts w:cstheme="minorHAnsi"/>
          <w:sz w:val="20"/>
          <w:szCs w:val="20"/>
        </w:rPr>
        <w:t xml:space="preserve"> to apply. </w:t>
      </w:r>
    </w:p>
    <w:bookmarkEnd w:id="5"/>
    <w:p w14:paraId="3E9BB381" w14:textId="77777777" w:rsidR="00842F16" w:rsidRDefault="00842F16" w:rsidP="00DD607C">
      <w:pPr>
        <w:spacing w:after="0"/>
        <w:rPr>
          <w:rFonts w:cstheme="minorHAnsi"/>
          <w:b/>
          <w:sz w:val="20"/>
          <w:szCs w:val="20"/>
        </w:rPr>
      </w:pPr>
    </w:p>
    <w:p w14:paraId="30CF2614" w14:textId="06038EEE" w:rsidR="00373F58" w:rsidRDefault="00373F58" w:rsidP="00DD607C">
      <w:pPr>
        <w:spacing w:after="0"/>
        <w:rPr>
          <w:rFonts w:cstheme="minorHAnsi"/>
          <w:b/>
          <w:sz w:val="20"/>
          <w:szCs w:val="20"/>
        </w:rPr>
      </w:pPr>
      <w:r>
        <w:rPr>
          <w:rFonts w:cstheme="minorHAnsi"/>
          <w:b/>
          <w:sz w:val="20"/>
          <w:szCs w:val="20"/>
        </w:rPr>
        <w:t>Entrance Counseling/Exit Counseling</w:t>
      </w:r>
    </w:p>
    <w:p w14:paraId="67D75B87" w14:textId="6739E7F6" w:rsidR="00373F58" w:rsidRDefault="00373F58" w:rsidP="00DD607C">
      <w:pPr>
        <w:spacing w:after="0"/>
        <w:rPr>
          <w:rFonts w:cstheme="minorHAnsi"/>
          <w:bCs/>
          <w:sz w:val="20"/>
          <w:szCs w:val="20"/>
        </w:rPr>
      </w:pPr>
      <w:r>
        <w:rPr>
          <w:rFonts w:cstheme="minorHAnsi"/>
          <w:bCs/>
          <w:sz w:val="20"/>
          <w:szCs w:val="20"/>
        </w:rPr>
        <w:t xml:space="preserve">Students must complete Entrance Counseling at studentaid.gov </w:t>
      </w:r>
      <w:r w:rsidR="002F4C52">
        <w:rPr>
          <w:rFonts w:cstheme="minorHAnsi"/>
          <w:bCs/>
          <w:sz w:val="20"/>
          <w:szCs w:val="20"/>
        </w:rPr>
        <w:t>as required. Entrance counseling ensures you understand the terms and conditions of your loan and your rights and responsibilities. Information includes what a loan is, how interest works, options for repayment, and how to avoid delinquency and default.</w:t>
      </w:r>
    </w:p>
    <w:p w14:paraId="3384A61B" w14:textId="02E51634" w:rsidR="002F4C52" w:rsidRDefault="002F4C52" w:rsidP="00DD607C">
      <w:pPr>
        <w:spacing w:after="0"/>
        <w:rPr>
          <w:rFonts w:cstheme="minorHAnsi"/>
          <w:bCs/>
          <w:sz w:val="20"/>
          <w:szCs w:val="20"/>
        </w:rPr>
      </w:pPr>
    </w:p>
    <w:p w14:paraId="29918BCE" w14:textId="786B7F88" w:rsidR="002F4C52" w:rsidRPr="00373F58" w:rsidRDefault="002F4C52" w:rsidP="00DD607C">
      <w:pPr>
        <w:spacing w:after="0"/>
        <w:rPr>
          <w:rFonts w:cstheme="minorHAnsi"/>
          <w:bCs/>
          <w:sz w:val="20"/>
          <w:szCs w:val="20"/>
        </w:rPr>
      </w:pPr>
      <w:r>
        <w:rPr>
          <w:rFonts w:cstheme="minorHAnsi"/>
          <w:bCs/>
          <w:sz w:val="20"/>
          <w:szCs w:val="20"/>
        </w:rPr>
        <w:t>Students must also complete Exit Counseling at studentaid.gov as required at completion of their program or if a student drops and does not complete the program. The purpose of exit counseling is to ensure the student understands their student loan obligations and are prepared for repayment.</w:t>
      </w:r>
    </w:p>
    <w:p w14:paraId="3FBEA173" w14:textId="52BBE0EF" w:rsidR="003B1EEB" w:rsidRDefault="003B1EEB" w:rsidP="00DD607C">
      <w:pPr>
        <w:spacing w:after="0"/>
        <w:rPr>
          <w:rFonts w:cstheme="minorHAnsi"/>
          <w:b/>
          <w:sz w:val="20"/>
          <w:szCs w:val="20"/>
        </w:rPr>
      </w:pPr>
      <w:r>
        <w:rPr>
          <w:rFonts w:cstheme="minorHAnsi"/>
          <w:b/>
          <w:sz w:val="20"/>
          <w:szCs w:val="20"/>
        </w:rPr>
        <w:lastRenderedPageBreak/>
        <w:t>Verification</w:t>
      </w:r>
    </w:p>
    <w:p w14:paraId="0F4496BE" w14:textId="77777777" w:rsidR="003B1EEB" w:rsidRPr="003B1EEB" w:rsidRDefault="003B1EEB" w:rsidP="00DD607C">
      <w:pPr>
        <w:spacing w:after="0"/>
        <w:rPr>
          <w:rFonts w:cstheme="minorHAnsi"/>
          <w:sz w:val="20"/>
          <w:szCs w:val="20"/>
        </w:rPr>
      </w:pPr>
      <w:r>
        <w:rPr>
          <w:rFonts w:cstheme="minorHAnsi"/>
          <w:sz w:val="20"/>
          <w:szCs w:val="20"/>
        </w:rPr>
        <w:t xml:space="preserve">A student’s </w:t>
      </w:r>
      <w:r w:rsidR="00636F9B">
        <w:rPr>
          <w:rFonts w:cstheme="minorHAnsi"/>
          <w:sz w:val="20"/>
          <w:szCs w:val="20"/>
        </w:rPr>
        <w:t>FAFSA may be selected by the U.S. Department of Education for a process called “verification” to verify the information on the application. Students are reminded to provided truthful and accurate information. Students who are selected for verification will be contacted by the financial aid office</w:t>
      </w:r>
      <w:r w:rsidR="008D01A3">
        <w:rPr>
          <w:rFonts w:cstheme="minorHAnsi"/>
          <w:sz w:val="20"/>
          <w:szCs w:val="20"/>
        </w:rPr>
        <w:t xml:space="preserve"> and given a verification worksheet that includes specific requirements, deadlines, and consequences of non-compliance. To complete the verification and remain eligible for Financial Aid, the student must submit the verification worksheet as well as tax or income information as directed by the financial aid office. </w:t>
      </w:r>
    </w:p>
    <w:p w14:paraId="53678FCC" w14:textId="77777777" w:rsidR="002B735A" w:rsidRDefault="002B735A" w:rsidP="00CD68DF">
      <w:pPr>
        <w:spacing w:after="0"/>
        <w:rPr>
          <w:rFonts w:cstheme="minorHAnsi"/>
          <w:b/>
          <w:sz w:val="20"/>
          <w:szCs w:val="20"/>
        </w:rPr>
      </w:pPr>
    </w:p>
    <w:p w14:paraId="1DED10EB" w14:textId="138794E3" w:rsidR="00CD68DF" w:rsidRPr="008E5951" w:rsidRDefault="00CD68DF" w:rsidP="00CD68DF">
      <w:pPr>
        <w:spacing w:after="0"/>
        <w:rPr>
          <w:rFonts w:cstheme="minorHAnsi"/>
          <w:b/>
          <w:sz w:val="20"/>
          <w:szCs w:val="20"/>
        </w:rPr>
      </w:pPr>
      <w:r w:rsidRPr="008E5951">
        <w:rPr>
          <w:rFonts w:cstheme="minorHAnsi"/>
          <w:b/>
          <w:sz w:val="20"/>
          <w:szCs w:val="20"/>
        </w:rPr>
        <w:t>Payment Periods &amp; Disbursement Procedure</w:t>
      </w:r>
    </w:p>
    <w:p w14:paraId="42856818" w14:textId="030A787E" w:rsidR="00C91C98" w:rsidRPr="00CC26F3" w:rsidRDefault="00CD68DF" w:rsidP="00567618">
      <w:pPr>
        <w:spacing w:after="0"/>
        <w:rPr>
          <w:rFonts w:cstheme="minorHAnsi"/>
          <w:sz w:val="20"/>
          <w:szCs w:val="20"/>
        </w:rPr>
      </w:pPr>
      <w:r>
        <w:rPr>
          <w:rFonts w:cstheme="minorHAnsi"/>
          <w:sz w:val="20"/>
          <w:szCs w:val="20"/>
        </w:rPr>
        <w:t xml:space="preserve">The college has defined the clock hour and academic year for awarding and disbursement purposes as 900 clock hours and </w:t>
      </w:r>
      <w:r w:rsidR="001D7023">
        <w:rPr>
          <w:rFonts w:cstheme="minorHAnsi"/>
          <w:sz w:val="20"/>
          <w:szCs w:val="20"/>
        </w:rPr>
        <w:t>6</w:t>
      </w:r>
      <w:r w:rsidR="00B36BD4">
        <w:rPr>
          <w:rFonts w:cstheme="minorHAnsi"/>
          <w:sz w:val="20"/>
          <w:szCs w:val="20"/>
        </w:rPr>
        <w:t>0</w:t>
      </w:r>
      <w:r>
        <w:rPr>
          <w:rFonts w:cstheme="minorHAnsi"/>
          <w:sz w:val="20"/>
          <w:szCs w:val="20"/>
        </w:rPr>
        <w:t xml:space="preserve"> weeks of instruction</w:t>
      </w:r>
      <w:r w:rsidR="00DB7A23">
        <w:rPr>
          <w:rFonts w:cstheme="minorHAnsi"/>
          <w:sz w:val="20"/>
          <w:szCs w:val="20"/>
        </w:rPr>
        <w:t xml:space="preserve"> for all programs other than the Medical Assistant program is based on 912 clock hours and </w:t>
      </w:r>
      <w:r w:rsidR="00FA7D28">
        <w:rPr>
          <w:rFonts w:cstheme="minorHAnsi"/>
          <w:sz w:val="20"/>
          <w:szCs w:val="20"/>
        </w:rPr>
        <w:t>54</w:t>
      </w:r>
      <w:r w:rsidR="00DB7A23">
        <w:rPr>
          <w:rFonts w:cstheme="minorHAnsi"/>
          <w:sz w:val="20"/>
          <w:szCs w:val="20"/>
        </w:rPr>
        <w:t xml:space="preserve"> weeks of instruction. </w:t>
      </w:r>
      <w:r>
        <w:rPr>
          <w:rFonts w:cstheme="minorHAnsi"/>
          <w:sz w:val="20"/>
          <w:szCs w:val="20"/>
        </w:rPr>
        <w:t xml:space="preserve">Note that some programs are a full academic year and others are less. If a student is eligible to receive Federal Pell, funds will be used to pay the balance of fees, tuition, books, and supplies. Any credit balance remaining will be disbursed to the student. The student hours </w:t>
      </w:r>
      <w:r w:rsidR="007D642E">
        <w:rPr>
          <w:rFonts w:cstheme="minorHAnsi"/>
          <w:sz w:val="20"/>
          <w:szCs w:val="20"/>
        </w:rPr>
        <w:t>completed,</w:t>
      </w:r>
      <w:r>
        <w:rPr>
          <w:rFonts w:cstheme="minorHAnsi"/>
          <w:sz w:val="20"/>
          <w:szCs w:val="20"/>
        </w:rPr>
        <w:t xml:space="preserve"> and satisfactory academic progress will be verified prior to disbursement. </w:t>
      </w:r>
    </w:p>
    <w:p w14:paraId="0C6D00EF" w14:textId="77777777" w:rsidR="00C91C98" w:rsidRDefault="00C91C98" w:rsidP="00567618">
      <w:pPr>
        <w:spacing w:after="0"/>
        <w:rPr>
          <w:rFonts w:cstheme="minorHAnsi"/>
          <w:i/>
          <w:sz w:val="18"/>
          <w:szCs w:val="18"/>
        </w:rPr>
      </w:pPr>
    </w:p>
    <w:p w14:paraId="02C8995D" w14:textId="77777777" w:rsidR="007B4968" w:rsidRDefault="007B4968" w:rsidP="00567618">
      <w:pPr>
        <w:spacing w:after="0"/>
        <w:rPr>
          <w:rFonts w:cstheme="minorHAnsi"/>
          <w:i/>
          <w:sz w:val="18"/>
          <w:szCs w:val="18"/>
        </w:rPr>
        <w:sectPr w:rsidR="007B4968" w:rsidSect="00635308">
          <w:headerReference w:type="default" r:id="rId23"/>
          <w:footerReference w:type="default" r:id="rId24"/>
          <w:pgSz w:w="12240" w:h="15840"/>
          <w:pgMar w:top="720" w:right="720" w:bottom="720" w:left="720" w:header="720" w:footer="720" w:gutter="0"/>
          <w:cols w:space="720"/>
          <w:docGrid w:linePitch="360"/>
        </w:sectPr>
      </w:pPr>
    </w:p>
    <w:p w14:paraId="0559DAC5" w14:textId="77777777" w:rsidR="00567618" w:rsidRPr="002C6770" w:rsidRDefault="00567618" w:rsidP="00567618">
      <w:pPr>
        <w:spacing w:after="0"/>
        <w:rPr>
          <w:rFonts w:cstheme="minorHAnsi"/>
          <w:i/>
          <w:sz w:val="18"/>
          <w:szCs w:val="18"/>
        </w:rPr>
      </w:pPr>
      <w:r w:rsidRPr="002C6770">
        <w:rPr>
          <w:rFonts w:cstheme="minorHAnsi"/>
          <w:i/>
          <w:sz w:val="18"/>
          <w:szCs w:val="18"/>
        </w:rPr>
        <w:t>Dental Assistant Program (636 Clock Hours/36 Weeks)</w:t>
      </w:r>
    </w:p>
    <w:tbl>
      <w:tblPr>
        <w:tblStyle w:val="TableGrid"/>
        <w:tblW w:w="0" w:type="auto"/>
        <w:tblLook w:val="04A0" w:firstRow="1" w:lastRow="0" w:firstColumn="1" w:lastColumn="0" w:noHBand="0" w:noVBand="1"/>
      </w:tblPr>
      <w:tblGrid>
        <w:gridCol w:w="1795"/>
        <w:gridCol w:w="1980"/>
      </w:tblGrid>
      <w:tr w:rsidR="00567618" w:rsidRPr="002C6770" w14:paraId="6DB55287" w14:textId="77777777" w:rsidTr="00240EB4">
        <w:tc>
          <w:tcPr>
            <w:tcW w:w="3775" w:type="dxa"/>
            <w:gridSpan w:val="2"/>
          </w:tcPr>
          <w:p w14:paraId="632A6D70" w14:textId="77777777" w:rsidR="00567618" w:rsidRPr="002C6770" w:rsidRDefault="00567618" w:rsidP="00240EB4">
            <w:pPr>
              <w:jc w:val="center"/>
              <w:rPr>
                <w:rFonts w:cstheme="minorHAnsi"/>
                <w:b/>
                <w:sz w:val="18"/>
                <w:szCs w:val="18"/>
              </w:rPr>
            </w:pPr>
            <w:r w:rsidRPr="002C6770">
              <w:rPr>
                <w:rFonts w:cstheme="minorHAnsi"/>
                <w:b/>
                <w:sz w:val="18"/>
                <w:szCs w:val="18"/>
              </w:rPr>
              <w:t>1</w:t>
            </w:r>
            <w:r w:rsidRPr="002C6770">
              <w:rPr>
                <w:rFonts w:cstheme="minorHAnsi"/>
                <w:b/>
                <w:sz w:val="18"/>
                <w:szCs w:val="18"/>
                <w:vertAlign w:val="superscript"/>
              </w:rPr>
              <w:t>st</w:t>
            </w:r>
            <w:r w:rsidRPr="002C6770">
              <w:rPr>
                <w:rFonts w:cstheme="minorHAnsi"/>
                <w:b/>
                <w:sz w:val="18"/>
                <w:szCs w:val="18"/>
              </w:rPr>
              <w:t xml:space="preserve"> Academic Year</w:t>
            </w:r>
          </w:p>
        </w:tc>
      </w:tr>
      <w:tr w:rsidR="00567618" w:rsidRPr="002C6770" w14:paraId="6A04EB5B" w14:textId="77777777" w:rsidTr="00240EB4">
        <w:tc>
          <w:tcPr>
            <w:tcW w:w="1795" w:type="dxa"/>
          </w:tcPr>
          <w:p w14:paraId="602BF403" w14:textId="77777777" w:rsidR="00567618" w:rsidRPr="002C6770" w:rsidRDefault="00567618" w:rsidP="00240EB4">
            <w:pPr>
              <w:jc w:val="center"/>
              <w:rPr>
                <w:rFonts w:cstheme="minorHAnsi"/>
                <w:i/>
                <w:sz w:val="18"/>
                <w:szCs w:val="18"/>
              </w:rPr>
            </w:pPr>
            <w:r w:rsidRPr="002C6770">
              <w:rPr>
                <w:rFonts w:cstheme="minorHAnsi"/>
                <w:i/>
                <w:sz w:val="18"/>
                <w:szCs w:val="18"/>
              </w:rPr>
              <w:t>1</w:t>
            </w:r>
            <w:r w:rsidRPr="002C6770">
              <w:rPr>
                <w:rFonts w:cstheme="minorHAnsi"/>
                <w:i/>
                <w:sz w:val="18"/>
                <w:szCs w:val="18"/>
                <w:vertAlign w:val="superscript"/>
              </w:rPr>
              <w:t>st</w:t>
            </w:r>
            <w:r w:rsidRPr="002C6770">
              <w:rPr>
                <w:rFonts w:cstheme="minorHAnsi"/>
                <w:i/>
                <w:sz w:val="18"/>
                <w:szCs w:val="18"/>
              </w:rPr>
              <w:t xml:space="preserve"> Payment Period</w:t>
            </w:r>
          </w:p>
        </w:tc>
        <w:tc>
          <w:tcPr>
            <w:tcW w:w="1980" w:type="dxa"/>
          </w:tcPr>
          <w:p w14:paraId="113CF162" w14:textId="77777777" w:rsidR="00567618" w:rsidRPr="002C6770" w:rsidRDefault="00567618" w:rsidP="00240EB4">
            <w:pPr>
              <w:jc w:val="center"/>
              <w:rPr>
                <w:rFonts w:cstheme="minorHAnsi"/>
                <w:i/>
                <w:sz w:val="18"/>
                <w:szCs w:val="18"/>
              </w:rPr>
            </w:pPr>
            <w:r w:rsidRPr="002C6770">
              <w:rPr>
                <w:rFonts w:cstheme="minorHAnsi"/>
                <w:i/>
                <w:sz w:val="18"/>
                <w:szCs w:val="18"/>
              </w:rPr>
              <w:t>2</w:t>
            </w:r>
            <w:r w:rsidRPr="002C6770">
              <w:rPr>
                <w:rFonts w:cstheme="minorHAnsi"/>
                <w:i/>
                <w:sz w:val="18"/>
                <w:szCs w:val="18"/>
                <w:vertAlign w:val="superscript"/>
              </w:rPr>
              <w:t>nd</w:t>
            </w:r>
            <w:r w:rsidRPr="002C6770">
              <w:rPr>
                <w:rFonts w:cstheme="minorHAnsi"/>
                <w:i/>
                <w:sz w:val="18"/>
                <w:szCs w:val="18"/>
              </w:rPr>
              <w:t xml:space="preserve"> Payment Period</w:t>
            </w:r>
          </w:p>
        </w:tc>
      </w:tr>
      <w:tr w:rsidR="00567618" w:rsidRPr="002C6770" w14:paraId="4489CF37" w14:textId="77777777" w:rsidTr="00240EB4">
        <w:tc>
          <w:tcPr>
            <w:tcW w:w="1795" w:type="dxa"/>
          </w:tcPr>
          <w:p w14:paraId="59C5E915" w14:textId="77777777" w:rsidR="00567618" w:rsidRPr="002C6770" w:rsidRDefault="00567618" w:rsidP="00240EB4">
            <w:pPr>
              <w:jc w:val="center"/>
              <w:rPr>
                <w:rFonts w:cstheme="minorHAnsi"/>
                <w:sz w:val="18"/>
                <w:szCs w:val="18"/>
              </w:rPr>
            </w:pPr>
            <w:r w:rsidRPr="002C6770">
              <w:rPr>
                <w:rFonts w:cstheme="minorHAnsi"/>
                <w:sz w:val="18"/>
                <w:szCs w:val="18"/>
              </w:rPr>
              <w:t>318 clock hours</w:t>
            </w:r>
          </w:p>
        </w:tc>
        <w:tc>
          <w:tcPr>
            <w:tcW w:w="1980" w:type="dxa"/>
          </w:tcPr>
          <w:p w14:paraId="188BC178" w14:textId="77777777" w:rsidR="00567618" w:rsidRPr="002C6770" w:rsidRDefault="00567618" w:rsidP="00240EB4">
            <w:pPr>
              <w:jc w:val="center"/>
              <w:rPr>
                <w:rFonts w:cstheme="minorHAnsi"/>
                <w:sz w:val="18"/>
                <w:szCs w:val="18"/>
              </w:rPr>
            </w:pPr>
            <w:r w:rsidRPr="002C6770">
              <w:rPr>
                <w:rFonts w:cstheme="minorHAnsi"/>
                <w:sz w:val="18"/>
                <w:szCs w:val="18"/>
              </w:rPr>
              <w:t>318 clock hours</w:t>
            </w:r>
          </w:p>
        </w:tc>
      </w:tr>
      <w:tr w:rsidR="00567618" w:rsidRPr="002C6770" w14:paraId="69A7708A" w14:textId="77777777" w:rsidTr="00240EB4">
        <w:tc>
          <w:tcPr>
            <w:tcW w:w="1795" w:type="dxa"/>
          </w:tcPr>
          <w:p w14:paraId="75DF5AC7" w14:textId="77777777" w:rsidR="00567618" w:rsidRPr="002C6770" w:rsidRDefault="00567618" w:rsidP="00240EB4">
            <w:pPr>
              <w:jc w:val="center"/>
              <w:rPr>
                <w:rFonts w:cstheme="minorHAnsi"/>
                <w:sz w:val="18"/>
                <w:szCs w:val="18"/>
              </w:rPr>
            </w:pPr>
            <w:r w:rsidRPr="002C6770">
              <w:rPr>
                <w:rFonts w:cstheme="minorHAnsi"/>
                <w:sz w:val="18"/>
                <w:szCs w:val="18"/>
              </w:rPr>
              <w:t>18 weeks</w:t>
            </w:r>
          </w:p>
        </w:tc>
        <w:tc>
          <w:tcPr>
            <w:tcW w:w="1980" w:type="dxa"/>
          </w:tcPr>
          <w:p w14:paraId="14AA706B" w14:textId="77777777" w:rsidR="00567618" w:rsidRPr="002C6770" w:rsidRDefault="00567618" w:rsidP="00240EB4">
            <w:pPr>
              <w:jc w:val="center"/>
              <w:rPr>
                <w:rFonts w:cstheme="minorHAnsi"/>
                <w:sz w:val="18"/>
                <w:szCs w:val="18"/>
              </w:rPr>
            </w:pPr>
            <w:r w:rsidRPr="002C6770">
              <w:rPr>
                <w:rFonts w:cstheme="minorHAnsi"/>
                <w:sz w:val="18"/>
                <w:szCs w:val="18"/>
              </w:rPr>
              <w:t>18 weeks</w:t>
            </w:r>
          </w:p>
        </w:tc>
      </w:tr>
    </w:tbl>
    <w:p w14:paraId="7D3426CD" w14:textId="54C19117" w:rsidR="00BE102D" w:rsidRDefault="00BE102D" w:rsidP="00CD68DF">
      <w:pPr>
        <w:spacing w:after="0"/>
        <w:rPr>
          <w:rFonts w:cstheme="minorHAnsi"/>
          <w:sz w:val="20"/>
          <w:szCs w:val="20"/>
        </w:rPr>
      </w:pPr>
    </w:p>
    <w:p w14:paraId="232D558B" w14:textId="77777777" w:rsidR="001604C5" w:rsidRPr="00567618" w:rsidRDefault="001604C5" w:rsidP="001604C5">
      <w:pPr>
        <w:spacing w:after="0"/>
        <w:rPr>
          <w:rFonts w:cstheme="minorHAnsi"/>
          <w:i/>
          <w:sz w:val="18"/>
          <w:szCs w:val="18"/>
        </w:rPr>
      </w:pPr>
      <w:r w:rsidRPr="002C6770">
        <w:rPr>
          <w:rFonts w:cstheme="minorHAnsi"/>
          <w:i/>
          <w:sz w:val="18"/>
          <w:szCs w:val="18"/>
        </w:rPr>
        <w:t>Medical Administration Program (630 Clock Hours/42 Weeks)</w:t>
      </w:r>
    </w:p>
    <w:tbl>
      <w:tblPr>
        <w:tblStyle w:val="TableGrid"/>
        <w:tblW w:w="0" w:type="auto"/>
        <w:tblLook w:val="04A0" w:firstRow="1" w:lastRow="0" w:firstColumn="1" w:lastColumn="0" w:noHBand="0" w:noVBand="1"/>
      </w:tblPr>
      <w:tblGrid>
        <w:gridCol w:w="1795"/>
        <w:gridCol w:w="1980"/>
      </w:tblGrid>
      <w:tr w:rsidR="001604C5" w:rsidRPr="002C6770" w14:paraId="71F3C7ED" w14:textId="77777777" w:rsidTr="00794C74">
        <w:tc>
          <w:tcPr>
            <w:tcW w:w="3775" w:type="dxa"/>
            <w:gridSpan w:val="2"/>
          </w:tcPr>
          <w:p w14:paraId="1D376A40" w14:textId="77777777" w:rsidR="001604C5" w:rsidRPr="002C6770" w:rsidRDefault="001604C5" w:rsidP="00794C74">
            <w:pPr>
              <w:jc w:val="center"/>
              <w:rPr>
                <w:rFonts w:cstheme="minorHAnsi"/>
                <w:b/>
                <w:sz w:val="18"/>
                <w:szCs w:val="18"/>
              </w:rPr>
            </w:pPr>
            <w:r w:rsidRPr="002C6770">
              <w:rPr>
                <w:rFonts w:cstheme="minorHAnsi"/>
                <w:b/>
                <w:sz w:val="18"/>
                <w:szCs w:val="18"/>
              </w:rPr>
              <w:t>1</w:t>
            </w:r>
            <w:r w:rsidRPr="002C6770">
              <w:rPr>
                <w:rFonts w:cstheme="minorHAnsi"/>
                <w:b/>
                <w:sz w:val="18"/>
                <w:szCs w:val="18"/>
                <w:vertAlign w:val="superscript"/>
              </w:rPr>
              <w:t>st</w:t>
            </w:r>
            <w:r w:rsidRPr="002C6770">
              <w:rPr>
                <w:rFonts w:cstheme="minorHAnsi"/>
                <w:b/>
                <w:sz w:val="18"/>
                <w:szCs w:val="18"/>
              </w:rPr>
              <w:t xml:space="preserve"> Academic Year</w:t>
            </w:r>
          </w:p>
        </w:tc>
      </w:tr>
      <w:tr w:rsidR="001604C5" w:rsidRPr="002C6770" w14:paraId="2A213E00" w14:textId="77777777" w:rsidTr="00794C74">
        <w:tc>
          <w:tcPr>
            <w:tcW w:w="1795" w:type="dxa"/>
          </w:tcPr>
          <w:p w14:paraId="3049D585" w14:textId="77777777" w:rsidR="001604C5" w:rsidRPr="002C6770" w:rsidRDefault="001604C5" w:rsidP="00794C74">
            <w:pPr>
              <w:jc w:val="center"/>
              <w:rPr>
                <w:rFonts w:cstheme="minorHAnsi"/>
                <w:i/>
                <w:sz w:val="18"/>
                <w:szCs w:val="18"/>
              </w:rPr>
            </w:pPr>
            <w:r w:rsidRPr="002C6770">
              <w:rPr>
                <w:rFonts w:cstheme="minorHAnsi"/>
                <w:i/>
                <w:sz w:val="18"/>
                <w:szCs w:val="18"/>
              </w:rPr>
              <w:t>1</w:t>
            </w:r>
            <w:r w:rsidRPr="002C6770">
              <w:rPr>
                <w:rFonts w:cstheme="minorHAnsi"/>
                <w:i/>
                <w:sz w:val="18"/>
                <w:szCs w:val="18"/>
                <w:vertAlign w:val="superscript"/>
              </w:rPr>
              <w:t>st</w:t>
            </w:r>
            <w:r w:rsidRPr="002C6770">
              <w:rPr>
                <w:rFonts w:cstheme="minorHAnsi"/>
                <w:i/>
                <w:sz w:val="18"/>
                <w:szCs w:val="18"/>
              </w:rPr>
              <w:t xml:space="preserve"> Payment Period</w:t>
            </w:r>
          </w:p>
        </w:tc>
        <w:tc>
          <w:tcPr>
            <w:tcW w:w="1980" w:type="dxa"/>
          </w:tcPr>
          <w:p w14:paraId="1B912410" w14:textId="77777777" w:rsidR="001604C5" w:rsidRPr="002C6770" w:rsidRDefault="001604C5" w:rsidP="00794C74">
            <w:pPr>
              <w:jc w:val="center"/>
              <w:rPr>
                <w:rFonts w:cstheme="minorHAnsi"/>
                <w:i/>
                <w:sz w:val="18"/>
                <w:szCs w:val="18"/>
              </w:rPr>
            </w:pPr>
            <w:r w:rsidRPr="002C6770">
              <w:rPr>
                <w:rFonts w:cstheme="minorHAnsi"/>
                <w:i/>
                <w:sz w:val="18"/>
                <w:szCs w:val="18"/>
              </w:rPr>
              <w:t>2</w:t>
            </w:r>
            <w:r w:rsidRPr="002C6770">
              <w:rPr>
                <w:rFonts w:cstheme="minorHAnsi"/>
                <w:i/>
                <w:sz w:val="18"/>
                <w:szCs w:val="18"/>
                <w:vertAlign w:val="superscript"/>
              </w:rPr>
              <w:t>nd</w:t>
            </w:r>
            <w:r w:rsidRPr="002C6770">
              <w:rPr>
                <w:rFonts w:cstheme="minorHAnsi"/>
                <w:i/>
                <w:sz w:val="18"/>
                <w:szCs w:val="18"/>
              </w:rPr>
              <w:t xml:space="preserve"> Payment Period</w:t>
            </w:r>
          </w:p>
        </w:tc>
      </w:tr>
      <w:tr w:rsidR="001604C5" w:rsidRPr="002C6770" w14:paraId="3FACCB43" w14:textId="77777777" w:rsidTr="00794C74">
        <w:tc>
          <w:tcPr>
            <w:tcW w:w="1795" w:type="dxa"/>
          </w:tcPr>
          <w:p w14:paraId="585444B7" w14:textId="77777777" w:rsidR="001604C5" w:rsidRPr="002C6770" w:rsidRDefault="001604C5" w:rsidP="00794C74">
            <w:pPr>
              <w:jc w:val="center"/>
              <w:rPr>
                <w:rFonts w:cstheme="minorHAnsi"/>
                <w:sz w:val="18"/>
                <w:szCs w:val="18"/>
              </w:rPr>
            </w:pPr>
            <w:r w:rsidRPr="002C6770">
              <w:rPr>
                <w:rFonts w:cstheme="minorHAnsi"/>
                <w:sz w:val="18"/>
                <w:szCs w:val="18"/>
              </w:rPr>
              <w:t>315 clock hours</w:t>
            </w:r>
          </w:p>
        </w:tc>
        <w:tc>
          <w:tcPr>
            <w:tcW w:w="1980" w:type="dxa"/>
          </w:tcPr>
          <w:p w14:paraId="33DCFB98" w14:textId="77777777" w:rsidR="001604C5" w:rsidRPr="002C6770" w:rsidRDefault="001604C5" w:rsidP="00794C74">
            <w:pPr>
              <w:jc w:val="center"/>
              <w:rPr>
                <w:rFonts w:cstheme="minorHAnsi"/>
                <w:sz w:val="18"/>
                <w:szCs w:val="18"/>
              </w:rPr>
            </w:pPr>
            <w:r w:rsidRPr="002C6770">
              <w:rPr>
                <w:rFonts w:cstheme="minorHAnsi"/>
                <w:sz w:val="18"/>
                <w:szCs w:val="18"/>
              </w:rPr>
              <w:t>315 clock hours</w:t>
            </w:r>
          </w:p>
        </w:tc>
      </w:tr>
      <w:tr w:rsidR="001604C5" w:rsidRPr="002C6770" w14:paraId="7461F6EA" w14:textId="77777777" w:rsidTr="00794C74">
        <w:tc>
          <w:tcPr>
            <w:tcW w:w="1795" w:type="dxa"/>
          </w:tcPr>
          <w:p w14:paraId="62FEA965" w14:textId="77777777" w:rsidR="001604C5" w:rsidRPr="002C6770" w:rsidRDefault="001604C5" w:rsidP="00794C74">
            <w:pPr>
              <w:jc w:val="center"/>
              <w:rPr>
                <w:rFonts w:cstheme="minorHAnsi"/>
                <w:sz w:val="18"/>
                <w:szCs w:val="18"/>
              </w:rPr>
            </w:pPr>
            <w:r w:rsidRPr="002C6770">
              <w:rPr>
                <w:rFonts w:cstheme="minorHAnsi"/>
                <w:sz w:val="18"/>
                <w:szCs w:val="18"/>
              </w:rPr>
              <w:t>21 weeks</w:t>
            </w:r>
          </w:p>
        </w:tc>
        <w:tc>
          <w:tcPr>
            <w:tcW w:w="1980" w:type="dxa"/>
          </w:tcPr>
          <w:p w14:paraId="5EB582A6" w14:textId="77777777" w:rsidR="001604C5" w:rsidRPr="002C6770" w:rsidRDefault="001604C5" w:rsidP="00794C74">
            <w:pPr>
              <w:jc w:val="center"/>
              <w:rPr>
                <w:rFonts w:cstheme="minorHAnsi"/>
                <w:sz w:val="18"/>
                <w:szCs w:val="18"/>
              </w:rPr>
            </w:pPr>
            <w:r w:rsidRPr="002C6770">
              <w:rPr>
                <w:rFonts w:cstheme="minorHAnsi"/>
                <w:sz w:val="18"/>
                <w:szCs w:val="18"/>
              </w:rPr>
              <w:t>21 weeks</w:t>
            </w:r>
          </w:p>
        </w:tc>
      </w:tr>
    </w:tbl>
    <w:p w14:paraId="4CD351FC" w14:textId="77777777" w:rsidR="001604C5" w:rsidRDefault="001604C5" w:rsidP="00CD68DF">
      <w:pPr>
        <w:spacing w:after="0"/>
        <w:rPr>
          <w:rFonts w:cstheme="minorHAnsi"/>
          <w:sz w:val="20"/>
          <w:szCs w:val="20"/>
        </w:rPr>
      </w:pPr>
    </w:p>
    <w:p w14:paraId="2EE01922" w14:textId="77777777" w:rsidR="00CD68DF" w:rsidRPr="002C6770" w:rsidRDefault="00CD68DF" w:rsidP="00CD68DF">
      <w:pPr>
        <w:spacing w:after="0"/>
        <w:rPr>
          <w:rFonts w:cstheme="minorHAnsi"/>
          <w:i/>
          <w:sz w:val="18"/>
          <w:szCs w:val="18"/>
        </w:rPr>
      </w:pPr>
      <w:bookmarkStart w:id="6" w:name="_Hlk163495007"/>
      <w:r w:rsidRPr="002C6770">
        <w:rPr>
          <w:rFonts w:cstheme="minorHAnsi"/>
          <w:i/>
          <w:sz w:val="18"/>
          <w:szCs w:val="18"/>
        </w:rPr>
        <w:t>Medical Assistant Program (912 Clock Hours/54 Weeks)</w:t>
      </w:r>
    </w:p>
    <w:tbl>
      <w:tblPr>
        <w:tblStyle w:val="TableGrid"/>
        <w:tblW w:w="0" w:type="auto"/>
        <w:tblLook w:val="04A0" w:firstRow="1" w:lastRow="0" w:firstColumn="1" w:lastColumn="0" w:noHBand="0" w:noVBand="1"/>
      </w:tblPr>
      <w:tblGrid>
        <w:gridCol w:w="1795"/>
        <w:gridCol w:w="1980"/>
      </w:tblGrid>
      <w:tr w:rsidR="001C2589" w:rsidRPr="002C6770" w14:paraId="012D1D24" w14:textId="77777777" w:rsidTr="00B14CF9">
        <w:tc>
          <w:tcPr>
            <w:tcW w:w="3775" w:type="dxa"/>
            <w:gridSpan w:val="2"/>
          </w:tcPr>
          <w:p w14:paraId="6631022B" w14:textId="77777777" w:rsidR="001C2589" w:rsidRPr="002C6770" w:rsidRDefault="001C2589" w:rsidP="00B14CF9">
            <w:pPr>
              <w:jc w:val="center"/>
              <w:rPr>
                <w:rFonts w:cstheme="minorHAnsi"/>
                <w:b/>
                <w:sz w:val="18"/>
                <w:szCs w:val="18"/>
              </w:rPr>
            </w:pPr>
            <w:r w:rsidRPr="002C6770">
              <w:rPr>
                <w:rFonts w:cstheme="minorHAnsi"/>
                <w:b/>
                <w:sz w:val="18"/>
                <w:szCs w:val="18"/>
              </w:rPr>
              <w:t>1</w:t>
            </w:r>
            <w:r w:rsidRPr="002C6770">
              <w:rPr>
                <w:rFonts w:cstheme="minorHAnsi"/>
                <w:b/>
                <w:sz w:val="18"/>
                <w:szCs w:val="18"/>
                <w:vertAlign w:val="superscript"/>
              </w:rPr>
              <w:t>st</w:t>
            </w:r>
            <w:r w:rsidRPr="002C6770">
              <w:rPr>
                <w:rFonts w:cstheme="minorHAnsi"/>
                <w:b/>
                <w:sz w:val="18"/>
                <w:szCs w:val="18"/>
              </w:rPr>
              <w:t xml:space="preserve"> Academic Year</w:t>
            </w:r>
          </w:p>
        </w:tc>
      </w:tr>
      <w:tr w:rsidR="001C2589" w:rsidRPr="002C6770" w14:paraId="22C79272" w14:textId="77777777" w:rsidTr="00B14CF9">
        <w:tc>
          <w:tcPr>
            <w:tcW w:w="1795" w:type="dxa"/>
          </w:tcPr>
          <w:p w14:paraId="3AC3A8AC" w14:textId="77777777" w:rsidR="001C2589" w:rsidRPr="002C6770" w:rsidRDefault="001C2589" w:rsidP="00B14CF9">
            <w:pPr>
              <w:jc w:val="center"/>
              <w:rPr>
                <w:rFonts w:cstheme="minorHAnsi"/>
                <w:i/>
                <w:sz w:val="18"/>
                <w:szCs w:val="18"/>
              </w:rPr>
            </w:pPr>
            <w:r w:rsidRPr="002C6770">
              <w:rPr>
                <w:rFonts w:cstheme="minorHAnsi"/>
                <w:i/>
                <w:sz w:val="18"/>
                <w:szCs w:val="18"/>
              </w:rPr>
              <w:t>1</w:t>
            </w:r>
            <w:r w:rsidRPr="002C6770">
              <w:rPr>
                <w:rFonts w:cstheme="minorHAnsi"/>
                <w:i/>
                <w:sz w:val="18"/>
                <w:szCs w:val="18"/>
                <w:vertAlign w:val="superscript"/>
              </w:rPr>
              <w:t>st</w:t>
            </w:r>
            <w:r w:rsidRPr="002C6770">
              <w:rPr>
                <w:rFonts w:cstheme="minorHAnsi"/>
                <w:i/>
                <w:sz w:val="18"/>
                <w:szCs w:val="18"/>
              </w:rPr>
              <w:t xml:space="preserve"> Payment Period</w:t>
            </w:r>
          </w:p>
        </w:tc>
        <w:tc>
          <w:tcPr>
            <w:tcW w:w="1980" w:type="dxa"/>
          </w:tcPr>
          <w:p w14:paraId="7F2AA9F8" w14:textId="77777777" w:rsidR="001C2589" w:rsidRPr="002C6770" w:rsidRDefault="001C2589" w:rsidP="00B14CF9">
            <w:pPr>
              <w:jc w:val="center"/>
              <w:rPr>
                <w:rFonts w:cstheme="minorHAnsi"/>
                <w:i/>
                <w:sz w:val="18"/>
                <w:szCs w:val="18"/>
              </w:rPr>
            </w:pPr>
            <w:r w:rsidRPr="002C6770">
              <w:rPr>
                <w:rFonts w:cstheme="minorHAnsi"/>
                <w:i/>
                <w:sz w:val="18"/>
                <w:szCs w:val="18"/>
              </w:rPr>
              <w:t>2</w:t>
            </w:r>
            <w:r w:rsidRPr="002C6770">
              <w:rPr>
                <w:rFonts w:cstheme="minorHAnsi"/>
                <w:i/>
                <w:sz w:val="18"/>
                <w:szCs w:val="18"/>
                <w:vertAlign w:val="superscript"/>
              </w:rPr>
              <w:t>nd</w:t>
            </w:r>
            <w:r w:rsidRPr="002C6770">
              <w:rPr>
                <w:rFonts w:cstheme="minorHAnsi"/>
                <w:i/>
                <w:sz w:val="18"/>
                <w:szCs w:val="18"/>
              </w:rPr>
              <w:t xml:space="preserve"> Payment Period</w:t>
            </w:r>
          </w:p>
        </w:tc>
      </w:tr>
      <w:tr w:rsidR="001C2589" w:rsidRPr="002C6770" w14:paraId="1075FA7F" w14:textId="77777777" w:rsidTr="00B14CF9">
        <w:tc>
          <w:tcPr>
            <w:tcW w:w="1795" w:type="dxa"/>
          </w:tcPr>
          <w:p w14:paraId="5D49E2EC" w14:textId="77777777" w:rsidR="001C2589" w:rsidRPr="002C6770" w:rsidRDefault="001C2589" w:rsidP="00B14CF9">
            <w:pPr>
              <w:jc w:val="center"/>
              <w:rPr>
                <w:rFonts w:cstheme="minorHAnsi"/>
                <w:sz w:val="18"/>
                <w:szCs w:val="18"/>
              </w:rPr>
            </w:pPr>
            <w:r w:rsidRPr="002C6770">
              <w:rPr>
                <w:rFonts w:cstheme="minorHAnsi"/>
                <w:sz w:val="18"/>
                <w:szCs w:val="18"/>
              </w:rPr>
              <w:t>456 clock hours</w:t>
            </w:r>
          </w:p>
        </w:tc>
        <w:tc>
          <w:tcPr>
            <w:tcW w:w="1980" w:type="dxa"/>
          </w:tcPr>
          <w:p w14:paraId="76936AD2" w14:textId="77777777" w:rsidR="001C2589" w:rsidRPr="002C6770" w:rsidRDefault="001C2589" w:rsidP="00B14CF9">
            <w:pPr>
              <w:jc w:val="center"/>
              <w:rPr>
                <w:rFonts w:cstheme="minorHAnsi"/>
                <w:sz w:val="18"/>
                <w:szCs w:val="18"/>
              </w:rPr>
            </w:pPr>
            <w:r w:rsidRPr="002C6770">
              <w:rPr>
                <w:rFonts w:cstheme="minorHAnsi"/>
                <w:sz w:val="18"/>
                <w:szCs w:val="18"/>
              </w:rPr>
              <w:t>456 clock hours</w:t>
            </w:r>
          </w:p>
        </w:tc>
      </w:tr>
      <w:tr w:rsidR="001C2589" w:rsidRPr="002C6770" w14:paraId="204DF9F4" w14:textId="77777777" w:rsidTr="00B14CF9">
        <w:tc>
          <w:tcPr>
            <w:tcW w:w="1795" w:type="dxa"/>
          </w:tcPr>
          <w:p w14:paraId="19178586" w14:textId="77777777" w:rsidR="001C2589" w:rsidRPr="002C6770" w:rsidRDefault="001C2589" w:rsidP="00B14CF9">
            <w:pPr>
              <w:jc w:val="center"/>
              <w:rPr>
                <w:rFonts w:cstheme="minorHAnsi"/>
                <w:sz w:val="18"/>
                <w:szCs w:val="18"/>
              </w:rPr>
            </w:pPr>
            <w:r w:rsidRPr="002C6770">
              <w:rPr>
                <w:rFonts w:cstheme="minorHAnsi"/>
                <w:sz w:val="18"/>
                <w:szCs w:val="18"/>
              </w:rPr>
              <w:t>27 weeks</w:t>
            </w:r>
          </w:p>
        </w:tc>
        <w:tc>
          <w:tcPr>
            <w:tcW w:w="1980" w:type="dxa"/>
          </w:tcPr>
          <w:p w14:paraId="366A1FAD" w14:textId="77777777" w:rsidR="001C2589" w:rsidRPr="002C6770" w:rsidRDefault="001C2589" w:rsidP="00B14CF9">
            <w:pPr>
              <w:jc w:val="center"/>
              <w:rPr>
                <w:rFonts w:cstheme="minorHAnsi"/>
                <w:sz w:val="18"/>
                <w:szCs w:val="18"/>
              </w:rPr>
            </w:pPr>
            <w:r w:rsidRPr="002C6770">
              <w:rPr>
                <w:rFonts w:cstheme="minorHAnsi"/>
                <w:sz w:val="18"/>
                <w:szCs w:val="18"/>
              </w:rPr>
              <w:t>27 weeks</w:t>
            </w:r>
          </w:p>
        </w:tc>
      </w:tr>
    </w:tbl>
    <w:p w14:paraId="1A0AA6F4" w14:textId="77777777" w:rsidR="00A83614" w:rsidRDefault="00A83614" w:rsidP="009C5E3A">
      <w:pPr>
        <w:spacing w:after="0"/>
        <w:rPr>
          <w:rFonts w:cstheme="minorHAnsi"/>
          <w:i/>
          <w:sz w:val="18"/>
          <w:szCs w:val="18"/>
        </w:rPr>
      </w:pPr>
      <w:bookmarkStart w:id="7" w:name="_Hlk533158659"/>
      <w:bookmarkEnd w:id="6"/>
    </w:p>
    <w:p w14:paraId="04CE3B07" w14:textId="77968AAB" w:rsidR="003931EB" w:rsidRPr="002C6770" w:rsidRDefault="003931EB" w:rsidP="009C5E3A">
      <w:pPr>
        <w:spacing w:after="0"/>
        <w:rPr>
          <w:rFonts w:cstheme="minorHAnsi"/>
          <w:i/>
          <w:sz w:val="18"/>
          <w:szCs w:val="18"/>
        </w:rPr>
      </w:pPr>
      <w:r w:rsidRPr="002C6770">
        <w:rPr>
          <w:rFonts w:cstheme="minorHAnsi"/>
          <w:i/>
          <w:sz w:val="18"/>
          <w:szCs w:val="18"/>
        </w:rPr>
        <w:t>Medical Massage Therapy Program (</w:t>
      </w:r>
      <w:r w:rsidR="00CF5A01">
        <w:rPr>
          <w:rFonts w:cstheme="minorHAnsi"/>
          <w:i/>
          <w:sz w:val="18"/>
          <w:szCs w:val="18"/>
        </w:rPr>
        <w:t>60</w:t>
      </w:r>
      <w:r w:rsidR="0043199F">
        <w:rPr>
          <w:rFonts w:cstheme="minorHAnsi"/>
          <w:i/>
          <w:sz w:val="18"/>
          <w:szCs w:val="18"/>
        </w:rPr>
        <w:t>0</w:t>
      </w:r>
      <w:r w:rsidRPr="002C6770">
        <w:rPr>
          <w:rFonts w:cstheme="minorHAnsi"/>
          <w:i/>
          <w:sz w:val="18"/>
          <w:szCs w:val="18"/>
        </w:rPr>
        <w:t xml:space="preserve"> Clock Hours/</w:t>
      </w:r>
      <w:r w:rsidR="00A83614">
        <w:rPr>
          <w:rFonts w:cstheme="minorHAnsi"/>
          <w:i/>
          <w:sz w:val="18"/>
          <w:szCs w:val="18"/>
        </w:rPr>
        <w:t>4</w:t>
      </w:r>
      <w:r w:rsidR="00CF5A01">
        <w:rPr>
          <w:rFonts w:cstheme="minorHAnsi"/>
          <w:i/>
          <w:sz w:val="18"/>
          <w:szCs w:val="18"/>
        </w:rPr>
        <w:t>2</w:t>
      </w:r>
      <w:r w:rsidRPr="002C6770">
        <w:rPr>
          <w:rFonts w:cstheme="minorHAnsi"/>
          <w:i/>
          <w:sz w:val="18"/>
          <w:szCs w:val="18"/>
        </w:rPr>
        <w:t xml:space="preserve"> Weeks)</w:t>
      </w:r>
    </w:p>
    <w:tbl>
      <w:tblPr>
        <w:tblStyle w:val="TableGrid"/>
        <w:tblW w:w="0" w:type="auto"/>
        <w:tblLook w:val="04A0" w:firstRow="1" w:lastRow="0" w:firstColumn="1" w:lastColumn="0" w:noHBand="0" w:noVBand="1"/>
      </w:tblPr>
      <w:tblGrid>
        <w:gridCol w:w="1795"/>
        <w:gridCol w:w="1980"/>
      </w:tblGrid>
      <w:tr w:rsidR="003931EB" w:rsidRPr="002C6770" w14:paraId="03FF5BE6" w14:textId="77777777" w:rsidTr="00DE207E">
        <w:tc>
          <w:tcPr>
            <w:tcW w:w="3775" w:type="dxa"/>
            <w:gridSpan w:val="2"/>
          </w:tcPr>
          <w:p w14:paraId="76BB2174" w14:textId="77777777" w:rsidR="003931EB" w:rsidRPr="002C6770" w:rsidRDefault="003931EB" w:rsidP="00DE207E">
            <w:pPr>
              <w:jc w:val="center"/>
              <w:rPr>
                <w:rFonts w:cstheme="minorHAnsi"/>
                <w:b/>
                <w:sz w:val="18"/>
                <w:szCs w:val="18"/>
              </w:rPr>
            </w:pPr>
            <w:r w:rsidRPr="002C6770">
              <w:rPr>
                <w:rFonts w:cstheme="minorHAnsi"/>
                <w:b/>
                <w:sz w:val="18"/>
                <w:szCs w:val="18"/>
              </w:rPr>
              <w:t>1</w:t>
            </w:r>
            <w:r w:rsidRPr="002C6770">
              <w:rPr>
                <w:rFonts w:cstheme="minorHAnsi"/>
                <w:b/>
                <w:sz w:val="18"/>
                <w:szCs w:val="18"/>
                <w:vertAlign w:val="superscript"/>
              </w:rPr>
              <w:t>st</w:t>
            </w:r>
            <w:r w:rsidRPr="002C6770">
              <w:rPr>
                <w:rFonts w:cstheme="minorHAnsi"/>
                <w:b/>
                <w:sz w:val="18"/>
                <w:szCs w:val="18"/>
              </w:rPr>
              <w:t xml:space="preserve"> Academic Year</w:t>
            </w:r>
          </w:p>
        </w:tc>
      </w:tr>
      <w:tr w:rsidR="003931EB" w:rsidRPr="002C6770" w14:paraId="78BED8E1" w14:textId="77777777" w:rsidTr="00DE207E">
        <w:tc>
          <w:tcPr>
            <w:tcW w:w="1795" w:type="dxa"/>
          </w:tcPr>
          <w:p w14:paraId="76754AA9" w14:textId="77777777" w:rsidR="003931EB" w:rsidRPr="002C6770" w:rsidRDefault="003931EB" w:rsidP="00DE207E">
            <w:pPr>
              <w:jc w:val="center"/>
              <w:rPr>
                <w:rFonts w:cstheme="minorHAnsi"/>
                <w:i/>
                <w:sz w:val="18"/>
                <w:szCs w:val="18"/>
              </w:rPr>
            </w:pPr>
            <w:r w:rsidRPr="002C6770">
              <w:rPr>
                <w:rFonts w:cstheme="minorHAnsi"/>
                <w:i/>
                <w:sz w:val="18"/>
                <w:szCs w:val="18"/>
              </w:rPr>
              <w:t>1</w:t>
            </w:r>
            <w:r w:rsidRPr="002C6770">
              <w:rPr>
                <w:rFonts w:cstheme="minorHAnsi"/>
                <w:i/>
                <w:sz w:val="18"/>
                <w:szCs w:val="18"/>
                <w:vertAlign w:val="superscript"/>
              </w:rPr>
              <w:t>st</w:t>
            </w:r>
            <w:r w:rsidRPr="002C6770">
              <w:rPr>
                <w:rFonts w:cstheme="minorHAnsi"/>
                <w:i/>
                <w:sz w:val="18"/>
                <w:szCs w:val="18"/>
              </w:rPr>
              <w:t xml:space="preserve"> Payment Period</w:t>
            </w:r>
          </w:p>
        </w:tc>
        <w:tc>
          <w:tcPr>
            <w:tcW w:w="1980" w:type="dxa"/>
          </w:tcPr>
          <w:p w14:paraId="0CBE39DF" w14:textId="77777777" w:rsidR="003931EB" w:rsidRPr="002C6770" w:rsidRDefault="003931EB" w:rsidP="00DE207E">
            <w:pPr>
              <w:jc w:val="center"/>
              <w:rPr>
                <w:rFonts w:cstheme="minorHAnsi"/>
                <w:i/>
                <w:sz w:val="18"/>
                <w:szCs w:val="18"/>
              </w:rPr>
            </w:pPr>
            <w:r w:rsidRPr="002C6770">
              <w:rPr>
                <w:rFonts w:cstheme="minorHAnsi"/>
                <w:i/>
                <w:sz w:val="18"/>
                <w:szCs w:val="18"/>
              </w:rPr>
              <w:t>2</w:t>
            </w:r>
            <w:r w:rsidRPr="002C6770">
              <w:rPr>
                <w:rFonts w:cstheme="minorHAnsi"/>
                <w:i/>
                <w:sz w:val="18"/>
                <w:szCs w:val="18"/>
                <w:vertAlign w:val="superscript"/>
              </w:rPr>
              <w:t>nd</w:t>
            </w:r>
            <w:r w:rsidRPr="002C6770">
              <w:rPr>
                <w:rFonts w:cstheme="minorHAnsi"/>
                <w:i/>
                <w:sz w:val="18"/>
                <w:szCs w:val="18"/>
              </w:rPr>
              <w:t xml:space="preserve"> Payment Period</w:t>
            </w:r>
          </w:p>
        </w:tc>
      </w:tr>
      <w:tr w:rsidR="003931EB" w:rsidRPr="002C6770" w14:paraId="60A45361" w14:textId="77777777" w:rsidTr="00DE207E">
        <w:tc>
          <w:tcPr>
            <w:tcW w:w="1795" w:type="dxa"/>
          </w:tcPr>
          <w:p w14:paraId="4C932AC5" w14:textId="77777777" w:rsidR="003931EB" w:rsidRPr="002C6770" w:rsidRDefault="003931EB" w:rsidP="00DE207E">
            <w:pPr>
              <w:jc w:val="center"/>
              <w:rPr>
                <w:rFonts w:cstheme="minorHAnsi"/>
                <w:sz w:val="18"/>
                <w:szCs w:val="18"/>
              </w:rPr>
            </w:pPr>
            <w:r w:rsidRPr="002C6770">
              <w:rPr>
                <w:rFonts w:cstheme="minorHAnsi"/>
                <w:sz w:val="18"/>
                <w:szCs w:val="18"/>
              </w:rPr>
              <w:t>450 clock hours</w:t>
            </w:r>
          </w:p>
        </w:tc>
        <w:tc>
          <w:tcPr>
            <w:tcW w:w="1980" w:type="dxa"/>
          </w:tcPr>
          <w:p w14:paraId="44DCAB4C" w14:textId="77777777" w:rsidR="003931EB" w:rsidRPr="002C6770" w:rsidRDefault="003931EB" w:rsidP="00DE207E">
            <w:pPr>
              <w:jc w:val="center"/>
              <w:rPr>
                <w:rFonts w:cstheme="minorHAnsi"/>
                <w:sz w:val="18"/>
                <w:szCs w:val="18"/>
              </w:rPr>
            </w:pPr>
            <w:r w:rsidRPr="002C6770">
              <w:rPr>
                <w:rFonts w:cstheme="minorHAnsi"/>
                <w:sz w:val="18"/>
                <w:szCs w:val="18"/>
              </w:rPr>
              <w:t>450 clock hours</w:t>
            </w:r>
          </w:p>
        </w:tc>
      </w:tr>
      <w:tr w:rsidR="003931EB" w:rsidRPr="002C6770" w14:paraId="2953F950" w14:textId="77777777" w:rsidTr="00DE207E">
        <w:tc>
          <w:tcPr>
            <w:tcW w:w="1795" w:type="dxa"/>
          </w:tcPr>
          <w:p w14:paraId="1B1FA91A" w14:textId="331B1A25" w:rsidR="003931EB" w:rsidRPr="002C6770" w:rsidRDefault="00A83614" w:rsidP="00DE207E">
            <w:pPr>
              <w:jc w:val="center"/>
              <w:rPr>
                <w:rFonts w:cstheme="minorHAnsi"/>
                <w:sz w:val="18"/>
                <w:szCs w:val="18"/>
              </w:rPr>
            </w:pPr>
            <w:r>
              <w:rPr>
                <w:rFonts w:cstheme="minorHAnsi"/>
                <w:sz w:val="18"/>
                <w:szCs w:val="18"/>
              </w:rPr>
              <w:t>2</w:t>
            </w:r>
            <w:r w:rsidR="00CF5A01">
              <w:rPr>
                <w:rFonts w:cstheme="minorHAnsi"/>
                <w:sz w:val="18"/>
                <w:szCs w:val="18"/>
              </w:rPr>
              <w:t>1</w:t>
            </w:r>
            <w:r w:rsidR="003931EB" w:rsidRPr="002C6770">
              <w:rPr>
                <w:rFonts w:cstheme="minorHAnsi"/>
                <w:sz w:val="18"/>
                <w:szCs w:val="18"/>
              </w:rPr>
              <w:t xml:space="preserve"> weeks</w:t>
            </w:r>
          </w:p>
        </w:tc>
        <w:tc>
          <w:tcPr>
            <w:tcW w:w="1980" w:type="dxa"/>
          </w:tcPr>
          <w:p w14:paraId="28A6FD66" w14:textId="31E4F1DC" w:rsidR="003931EB" w:rsidRPr="002C6770" w:rsidRDefault="00A83614" w:rsidP="00DE207E">
            <w:pPr>
              <w:jc w:val="center"/>
              <w:rPr>
                <w:rFonts w:cstheme="minorHAnsi"/>
                <w:sz w:val="18"/>
                <w:szCs w:val="18"/>
              </w:rPr>
            </w:pPr>
            <w:r>
              <w:rPr>
                <w:rFonts w:cstheme="minorHAnsi"/>
                <w:sz w:val="18"/>
                <w:szCs w:val="18"/>
              </w:rPr>
              <w:t>2</w:t>
            </w:r>
            <w:r w:rsidR="00CF5A01">
              <w:rPr>
                <w:rFonts w:cstheme="minorHAnsi"/>
                <w:sz w:val="18"/>
                <w:szCs w:val="18"/>
              </w:rPr>
              <w:t>1</w:t>
            </w:r>
            <w:r w:rsidR="003931EB" w:rsidRPr="002C6770">
              <w:rPr>
                <w:rFonts w:cstheme="minorHAnsi"/>
                <w:sz w:val="18"/>
                <w:szCs w:val="18"/>
              </w:rPr>
              <w:t xml:space="preserve"> weeks</w:t>
            </w:r>
          </w:p>
        </w:tc>
      </w:tr>
      <w:bookmarkEnd w:id="7"/>
    </w:tbl>
    <w:p w14:paraId="423A43BC" w14:textId="5D6B459E" w:rsidR="00570F3D" w:rsidRDefault="00570F3D" w:rsidP="00773E1A">
      <w:pPr>
        <w:spacing w:after="0"/>
        <w:rPr>
          <w:rFonts w:cstheme="minorHAnsi"/>
          <w:i/>
          <w:sz w:val="18"/>
          <w:szCs w:val="18"/>
        </w:rPr>
      </w:pPr>
    </w:p>
    <w:p w14:paraId="7163DB67" w14:textId="4DDD6A0D" w:rsidR="00773E1A" w:rsidRPr="002C6770" w:rsidRDefault="00773E1A" w:rsidP="00773E1A">
      <w:pPr>
        <w:spacing w:after="0"/>
        <w:rPr>
          <w:rFonts w:cstheme="minorHAnsi"/>
          <w:i/>
          <w:sz w:val="18"/>
          <w:szCs w:val="18"/>
        </w:rPr>
      </w:pPr>
      <w:r>
        <w:rPr>
          <w:rFonts w:cstheme="minorHAnsi"/>
          <w:i/>
          <w:sz w:val="18"/>
          <w:szCs w:val="18"/>
        </w:rPr>
        <w:t>Practical Nursing</w:t>
      </w:r>
      <w:r w:rsidRPr="002C6770">
        <w:rPr>
          <w:rFonts w:cstheme="minorHAnsi"/>
          <w:i/>
          <w:sz w:val="18"/>
          <w:szCs w:val="18"/>
        </w:rPr>
        <w:t xml:space="preserve"> Program (912 Clock Hours/54 Weeks)</w:t>
      </w:r>
    </w:p>
    <w:tbl>
      <w:tblPr>
        <w:tblStyle w:val="TableGrid"/>
        <w:tblW w:w="0" w:type="auto"/>
        <w:tblLook w:val="04A0" w:firstRow="1" w:lastRow="0" w:firstColumn="1" w:lastColumn="0" w:noHBand="0" w:noVBand="1"/>
      </w:tblPr>
      <w:tblGrid>
        <w:gridCol w:w="1795"/>
        <w:gridCol w:w="1980"/>
      </w:tblGrid>
      <w:tr w:rsidR="00773E1A" w:rsidRPr="002C6770" w14:paraId="4DA21E34" w14:textId="77777777" w:rsidTr="00C3173A">
        <w:tc>
          <w:tcPr>
            <w:tcW w:w="3775" w:type="dxa"/>
            <w:gridSpan w:val="2"/>
          </w:tcPr>
          <w:p w14:paraId="1EE4E140" w14:textId="77777777" w:rsidR="00773E1A" w:rsidRPr="002C6770" w:rsidRDefault="00773E1A" w:rsidP="00C3173A">
            <w:pPr>
              <w:jc w:val="center"/>
              <w:rPr>
                <w:rFonts w:cstheme="minorHAnsi"/>
                <w:b/>
                <w:sz w:val="18"/>
                <w:szCs w:val="18"/>
              </w:rPr>
            </w:pPr>
            <w:r w:rsidRPr="002C6770">
              <w:rPr>
                <w:rFonts w:cstheme="minorHAnsi"/>
                <w:b/>
                <w:sz w:val="18"/>
                <w:szCs w:val="18"/>
              </w:rPr>
              <w:t>1</w:t>
            </w:r>
            <w:r w:rsidRPr="002C6770">
              <w:rPr>
                <w:rFonts w:cstheme="minorHAnsi"/>
                <w:b/>
                <w:sz w:val="18"/>
                <w:szCs w:val="18"/>
                <w:vertAlign w:val="superscript"/>
              </w:rPr>
              <w:t>st</w:t>
            </w:r>
            <w:r w:rsidRPr="002C6770">
              <w:rPr>
                <w:rFonts w:cstheme="minorHAnsi"/>
                <w:b/>
                <w:sz w:val="18"/>
                <w:szCs w:val="18"/>
              </w:rPr>
              <w:t xml:space="preserve"> Academic Year</w:t>
            </w:r>
          </w:p>
        </w:tc>
      </w:tr>
      <w:tr w:rsidR="00773E1A" w:rsidRPr="002C6770" w14:paraId="641CAF10" w14:textId="77777777" w:rsidTr="00C3173A">
        <w:tc>
          <w:tcPr>
            <w:tcW w:w="1795" w:type="dxa"/>
          </w:tcPr>
          <w:p w14:paraId="5F6D9571" w14:textId="77777777" w:rsidR="00773E1A" w:rsidRPr="002C6770" w:rsidRDefault="00773E1A" w:rsidP="00C3173A">
            <w:pPr>
              <w:jc w:val="center"/>
              <w:rPr>
                <w:rFonts w:cstheme="minorHAnsi"/>
                <w:i/>
                <w:sz w:val="18"/>
                <w:szCs w:val="18"/>
              </w:rPr>
            </w:pPr>
            <w:r w:rsidRPr="002C6770">
              <w:rPr>
                <w:rFonts w:cstheme="minorHAnsi"/>
                <w:i/>
                <w:sz w:val="18"/>
                <w:szCs w:val="18"/>
              </w:rPr>
              <w:t>1</w:t>
            </w:r>
            <w:r w:rsidRPr="002C6770">
              <w:rPr>
                <w:rFonts w:cstheme="minorHAnsi"/>
                <w:i/>
                <w:sz w:val="18"/>
                <w:szCs w:val="18"/>
                <w:vertAlign w:val="superscript"/>
              </w:rPr>
              <w:t>st</w:t>
            </w:r>
            <w:r w:rsidRPr="002C6770">
              <w:rPr>
                <w:rFonts w:cstheme="minorHAnsi"/>
                <w:i/>
                <w:sz w:val="18"/>
                <w:szCs w:val="18"/>
              </w:rPr>
              <w:t xml:space="preserve"> Payment Period</w:t>
            </w:r>
          </w:p>
        </w:tc>
        <w:tc>
          <w:tcPr>
            <w:tcW w:w="1980" w:type="dxa"/>
          </w:tcPr>
          <w:p w14:paraId="0A0B071E" w14:textId="77777777" w:rsidR="00773E1A" w:rsidRPr="002C6770" w:rsidRDefault="00773E1A" w:rsidP="00C3173A">
            <w:pPr>
              <w:jc w:val="center"/>
              <w:rPr>
                <w:rFonts w:cstheme="minorHAnsi"/>
                <w:i/>
                <w:sz w:val="18"/>
                <w:szCs w:val="18"/>
              </w:rPr>
            </w:pPr>
            <w:r w:rsidRPr="002C6770">
              <w:rPr>
                <w:rFonts w:cstheme="minorHAnsi"/>
                <w:i/>
                <w:sz w:val="18"/>
                <w:szCs w:val="18"/>
              </w:rPr>
              <w:t>2</w:t>
            </w:r>
            <w:r w:rsidRPr="002C6770">
              <w:rPr>
                <w:rFonts w:cstheme="minorHAnsi"/>
                <w:i/>
                <w:sz w:val="18"/>
                <w:szCs w:val="18"/>
                <w:vertAlign w:val="superscript"/>
              </w:rPr>
              <w:t>nd</w:t>
            </w:r>
            <w:r w:rsidRPr="002C6770">
              <w:rPr>
                <w:rFonts w:cstheme="minorHAnsi"/>
                <w:i/>
                <w:sz w:val="18"/>
                <w:szCs w:val="18"/>
              </w:rPr>
              <w:t xml:space="preserve"> Payment Period</w:t>
            </w:r>
          </w:p>
        </w:tc>
      </w:tr>
      <w:tr w:rsidR="00773E1A" w:rsidRPr="002C6770" w14:paraId="5EE017BF" w14:textId="77777777" w:rsidTr="00C3173A">
        <w:tc>
          <w:tcPr>
            <w:tcW w:w="1795" w:type="dxa"/>
          </w:tcPr>
          <w:p w14:paraId="3B74D640" w14:textId="77777777" w:rsidR="00773E1A" w:rsidRPr="002C6770" w:rsidRDefault="00773E1A" w:rsidP="00C3173A">
            <w:pPr>
              <w:jc w:val="center"/>
              <w:rPr>
                <w:rFonts w:cstheme="minorHAnsi"/>
                <w:sz w:val="18"/>
                <w:szCs w:val="18"/>
              </w:rPr>
            </w:pPr>
            <w:r w:rsidRPr="002C6770">
              <w:rPr>
                <w:rFonts w:cstheme="minorHAnsi"/>
                <w:sz w:val="18"/>
                <w:szCs w:val="18"/>
              </w:rPr>
              <w:t>456 clock hours</w:t>
            </w:r>
          </w:p>
        </w:tc>
        <w:tc>
          <w:tcPr>
            <w:tcW w:w="1980" w:type="dxa"/>
          </w:tcPr>
          <w:p w14:paraId="0C4C1C23" w14:textId="77777777" w:rsidR="00773E1A" w:rsidRPr="002C6770" w:rsidRDefault="00773E1A" w:rsidP="00C3173A">
            <w:pPr>
              <w:jc w:val="center"/>
              <w:rPr>
                <w:rFonts w:cstheme="minorHAnsi"/>
                <w:sz w:val="18"/>
                <w:szCs w:val="18"/>
              </w:rPr>
            </w:pPr>
            <w:r w:rsidRPr="002C6770">
              <w:rPr>
                <w:rFonts w:cstheme="minorHAnsi"/>
                <w:sz w:val="18"/>
                <w:szCs w:val="18"/>
              </w:rPr>
              <w:t>456 clock hours</w:t>
            </w:r>
          </w:p>
        </w:tc>
      </w:tr>
      <w:tr w:rsidR="00773E1A" w:rsidRPr="002C6770" w14:paraId="5AE4291E" w14:textId="77777777" w:rsidTr="00C3173A">
        <w:tc>
          <w:tcPr>
            <w:tcW w:w="1795" w:type="dxa"/>
          </w:tcPr>
          <w:p w14:paraId="55FBDA98" w14:textId="77777777" w:rsidR="00773E1A" w:rsidRPr="002C6770" w:rsidRDefault="00773E1A" w:rsidP="00C3173A">
            <w:pPr>
              <w:jc w:val="center"/>
              <w:rPr>
                <w:rFonts w:cstheme="minorHAnsi"/>
                <w:sz w:val="18"/>
                <w:szCs w:val="18"/>
              </w:rPr>
            </w:pPr>
            <w:r w:rsidRPr="002C6770">
              <w:rPr>
                <w:rFonts w:cstheme="minorHAnsi"/>
                <w:sz w:val="18"/>
                <w:szCs w:val="18"/>
              </w:rPr>
              <w:t>27 weeks</w:t>
            </w:r>
          </w:p>
        </w:tc>
        <w:tc>
          <w:tcPr>
            <w:tcW w:w="1980" w:type="dxa"/>
          </w:tcPr>
          <w:p w14:paraId="39FDDBC0" w14:textId="77777777" w:rsidR="00773E1A" w:rsidRPr="002C6770" w:rsidRDefault="00773E1A" w:rsidP="00C3173A">
            <w:pPr>
              <w:jc w:val="center"/>
              <w:rPr>
                <w:rFonts w:cstheme="minorHAnsi"/>
                <w:sz w:val="18"/>
                <w:szCs w:val="18"/>
              </w:rPr>
            </w:pPr>
            <w:r w:rsidRPr="002C6770">
              <w:rPr>
                <w:rFonts w:cstheme="minorHAnsi"/>
                <w:sz w:val="18"/>
                <w:szCs w:val="18"/>
              </w:rPr>
              <w:t>27 weeks</w:t>
            </w:r>
          </w:p>
        </w:tc>
      </w:tr>
    </w:tbl>
    <w:p w14:paraId="59533D92" w14:textId="77777777" w:rsidR="001604C5" w:rsidRDefault="001604C5" w:rsidP="00CD68DF">
      <w:pPr>
        <w:spacing w:after="0"/>
        <w:rPr>
          <w:rFonts w:cstheme="minorHAnsi"/>
          <w:sz w:val="18"/>
          <w:szCs w:val="18"/>
        </w:rPr>
      </w:pPr>
    </w:p>
    <w:p w14:paraId="37CEE048" w14:textId="77777777" w:rsidR="001604C5" w:rsidRPr="002C6770" w:rsidRDefault="001604C5" w:rsidP="00CD68DF">
      <w:pPr>
        <w:spacing w:after="0"/>
        <w:rPr>
          <w:rFonts w:cstheme="minorHAnsi"/>
          <w:sz w:val="18"/>
          <w:szCs w:val="18"/>
        </w:rPr>
      </w:pPr>
    </w:p>
    <w:p w14:paraId="0B9D06DC" w14:textId="77777777" w:rsidR="00CD68DF" w:rsidRPr="002C6770" w:rsidRDefault="00CD68DF" w:rsidP="00CD68DF">
      <w:pPr>
        <w:spacing w:after="0"/>
        <w:rPr>
          <w:rFonts w:cstheme="minorHAnsi"/>
          <w:i/>
          <w:sz w:val="18"/>
          <w:szCs w:val="18"/>
        </w:rPr>
      </w:pPr>
      <w:r w:rsidRPr="002C6770">
        <w:rPr>
          <w:rFonts w:cstheme="minorHAnsi"/>
          <w:i/>
          <w:sz w:val="18"/>
          <w:szCs w:val="18"/>
        </w:rPr>
        <w:t>Veterinary Assistant Program (600 Clock Hours/36 Weeks)</w:t>
      </w:r>
    </w:p>
    <w:tbl>
      <w:tblPr>
        <w:tblStyle w:val="TableGrid"/>
        <w:tblW w:w="0" w:type="auto"/>
        <w:tblLook w:val="04A0" w:firstRow="1" w:lastRow="0" w:firstColumn="1" w:lastColumn="0" w:noHBand="0" w:noVBand="1"/>
      </w:tblPr>
      <w:tblGrid>
        <w:gridCol w:w="1795"/>
        <w:gridCol w:w="1980"/>
      </w:tblGrid>
      <w:tr w:rsidR="00CD68DF" w:rsidRPr="002C6770" w14:paraId="49709CD8" w14:textId="77777777" w:rsidTr="00B14CF9">
        <w:tc>
          <w:tcPr>
            <w:tcW w:w="3775" w:type="dxa"/>
            <w:gridSpan w:val="2"/>
          </w:tcPr>
          <w:p w14:paraId="221CE457" w14:textId="77777777" w:rsidR="00CD68DF" w:rsidRPr="002C6770" w:rsidRDefault="00CD68DF" w:rsidP="00B14CF9">
            <w:pPr>
              <w:jc w:val="center"/>
              <w:rPr>
                <w:rFonts w:cstheme="minorHAnsi"/>
                <w:b/>
                <w:sz w:val="18"/>
                <w:szCs w:val="18"/>
              </w:rPr>
            </w:pPr>
            <w:r w:rsidRPr="002C6770">
              <w:rPr>
                <w:rFonts w:cstheme="minorHAnsi"/>
                <w:b/>
                <w:sz w:val="18"/>
                <w:szCs w:val="18"/>
              </w:rPr>
              <w:t>1</w:t>
            </w:r>
            <w:r w:rsidRPr="002C6770">
              <w:rPr>
                <w:rFonts w:cstheme="minorHAnsi"/>
                <w:b/>
                <w:sz w:val="18"/>
                <w:szCs w:val="18"/>
                <w:vertAlign w:val="superscript"/>
              </w:rPr>
              <w:t>st</w:t>
            </w:r>
            <w:r w:rsidRPr="002C6770">
              <w:rPr>
                <w:rFonts w:cstheme="minorHAnsi"/>
                <w:b/>
                <w:sz w:val="18"/>
                <w:szCs w:val="18"/>
              </w:rPr>
              <w:t xml:space="preserve"> Academic Year</w:t>
            </w:r>
          </w:p>
        </w:tc>
      </w:tr>
      <w:tr w:rsidR="00CD68DF" w:rsidRPr="002C6770" w14:paraId="4CD4A8D8" w14:textId="77777777" w:rsidTr="00B14CF9">
        <w:tc>
          <w:tcPr>
            <w:tcW w:w="1795" w:type="dxa"/>
          </w:tcPr>
          <w:p w14:paraId="003DF000" w14:textId="77777777" w:rsidR="00CD68DF" w:rsidRPr="002C6770" w:rsidRDefault="00CD68DF" w:rsidP="00B14CF9">
            <w:pPr>
              <w:jc w:val="center"/>
              <w:rPr>
                <w:rFonts w:cstheme="minorHAnsi"/>
                <w:i/>
                <w:sz w:val="18"/>
                <w:szCs w:val="18"/>
              </w:rPr>
            </w:pPr>
            <w:r w:rsidRPr="002C6770">
              <w:rPr>
                <w:rFonts w:cstheme="minorHAnsi"/>
                <w:i/>
                <w:sz w:val="18"/>
                <w:szCs w:val="18"/>
              </w:rPr>
              <w:t>1</w:t>
            </w:r>
            <w:r w:rsidRPr="002C6770">
              <w:rPr>
                <w:rFonts w:cstheme="minorHAnsi"/>
                <w:i/>
                <w:sz w:val="18"/>
                <w:szCs w:val="18"/>
                <w:vertAlign w:val="superscript"/>
              </w:rPr>
              <w:t>st</w:t>
            </w:r>
            <w:r w:rsidRPr="002C6770">
              <w:rPr>
                <w:rFonts w:cstheme="minorHAnsi"/>
                <w:i/>
                <w:sz w:val="18"/>
                <w:szCs w:val="18"/>
              </w:rPr>
              <w:t xml:space="preserve"> Payment Period</w:t>
            </w:r>
          </w:p>
        </w:tc>
        <w:tc>
          <w:tcPr>
            <w:tcW w:w="1980" w:type="dxa"/>
          </w:tcPr>
          <w:p w14:paraId="632CE832" w14:textId="77777777" w:rsidR="00CD68DF" w:rsidRPr="002C6770" w:rsidRDefault="00CD68DF" w:rsidP="00B14CF9">
            <w:pPr>
              <w:jc w:val="center"/>
              <w:rPr>
                <w:rFonts w:cstheme="minorHAnsi"/>
                <w:i/>
                <w:sz w:val="18"/>
                <w:szCs w:val="18"/>
              </w:rPr>
            </w:pPr>
            <w:r w:rsidRPr="002C6770">
              <w:rPr>
                <w:rFonts w:cstheme="minorHAnsi"/>
                <w:i/>
                <w:sz w:val="18"/>
                <w:szCs w:val="18"/>
              </w:rPr>
              <w:t>2</w:t>
            </w:r>
            <w:r w:rsidRPr="002C6770">
              <w:rPr>
                <w:rFonts w:cstheme="minorHAnsi"/>
                <w:i/>
                <w:sz w:val="18"/>
                <w:szCs w:val="18"/>
                <w:vertAlign w:val="superscript"/>
              </w:rPr>
              <w:t>nd</w:t>
            </w:r>
            <w:r w:rsidRPr="002C6770">
              <w:rPr>
                <w:rFonts w:cstheme="minorHAnsi"/>
                <w:i/>
                <w:sz w:val="18"/>
                <w:szCs w:val="18"/>
              </w:rPr>
              <w:t xml:space="preserve"> Payment Period</w:t>
            </w:r>
          </w:p>
        </w:tc>
      </w:tr>
      <w:tr w:rsidR="00CD68DF" w:rsidRPr="002C6770" w14:paraId="1A24868E" w14:textId="77777777" w:rsidTr="00B14CF9">
        <w:tc>
          <w:tcPr>
            <w:tcW w:w="1795" w:type="dxa"/>
          </w:tcPr>
          <w:p w14:paraId="155E572A" w14:textId="77777777" w:rsidR="00CD68DF" w:rsidRPr="002C6770" w:rsidRDefault="00CD68DF" w:rsidP="00B14CF9">
            <w:pPr>
              <w:jc w:val="center"/>
              <w:rPr>
                <w:rFonts w:cstheme="minorHAnsi"/>
                <w:sz w:val="18"/>
                <w:szCs w:val="18"/>
              </w:rPr>
            </w:pPr>
            <w:r w:rsidRPr="002C6770">
              <w:rPr>
                <w:rFonts w:cstheme="minorHAnsi"/>
                <w:sz w:val="18"/>
                <w:szCs w:val="18"/>
              </w:rPr>
              <w:t>300 clock hours</w:t>
            </w:r>
          </w:p>
        </w:tc>
        <w:tc>
          <w:tcPr>
            <w:tcW w:w="1980" w:type="dxa"/>
          </w:tcPr>
          <w:p w14:paraId="5F42A0ED" w14:textId="77777777" w:rsidR="00CD68DF" w:rsidRPr="002C6770" w:rsidRDefault="00CD68DF" w:rsidP="00B14CF9">
            <w:pPr>
              <w:jc w:val="center"/>
              <w:rPr>
                <w:rFonts w:cstheme="minorHAnsi"/>
                <w:sz w:val="18"/>
                <w:szCs w:val="18"/>
              </w:rPr>
            </w:pPr>
            <w:r w:rsidRPr="002C6770">
              <w:rPr>
                <w:rFonts w:cstheme="minorHAnsi"/>
                <w:sz w:val="18"/>
                <w:szCs w:val="18"/>
              </w:rPr>
              <w:t>300 clock hours</w:t>
            </w:r>
          </w:p>
        </w:tc>
      </w:tr>
      <w:tr w:rsidR="00CD68DF" w:rsidRPr="002C6770" w14:paraId="635F389B" w14:textId="77777777" w:rsidTr="00B14CF9">
        <w:tc>
          <w:tcPr>
            <w:tcW w:w="1795" w:type="dxa"/>
          </w:tcPr>
          <w:p w14:paraId="064AC2FE" w14:textId="77777777" w:rsidR="00CD68DF" w:rsidRPr="002C6770" w:rsidRDefault="00CD68DF" w:rsidP="00B14CF9">
            <w:pPr>
              <w:jc w:val="center"/>
              <w:rPr>
                <w:rFonts w:cstheme="minorHAnsi"/>
                <w:sz w:val="18"/>
                <w:szCs w:val="18"/>
              </w:rPr>
            </w:pPr>
            <w:r w:rsidRPr="002C6770">
              <w:rPr>
                <w:rFonts w:cstheme="minorHAnsi"/>
                <w:sz w:val="18"/>
                <w:szCs w:val="18"/>
              </w:rPr>
              <w:t>18 weeks</w:t>
            </w:r>
          </w:p>
        </w:tc>
        <w:tc>
          <w:tcPr>
            <w:tcW w:w="1980" w:type="dxa"/>
          </w:tcPr>
          <w:p w14:paraId="7D272FBC" w14:textId="77777777" w:rsidR="00CD68DF" w:rsidRPr="002C6770" w:rsidRDefault="00CD68DF" w:rsidP="00B14CF9">
            <w:pPr>
              <w:jc w:val="center"/>
              <w:rPr>
                <w:rFonts w:cstheme="minorHAnsi"/>
                <w:sz w:val="18"/>
                <w:szCs w:val="18"/>
              </w:rPr>
            </w:pPr>
            <w:r w:rsidRPr="002C6770">
              <w:rPr>
                <w:rFonts w:cstheme="minorHAnsi"/>
                <w:sz w:val="18"/>
                <w:szCs w:val="18"/>
              </w:rPr>
              <w:t>18 weeks</w:t>
            </w:r>
          </w:p>
        </w:tc>
      </w:tr>
    </w:tbl>
    <w:p w14:paraId="64B031E4" w14:textId="77777777" w:rsidR="009C5E3A" w:rsidRDefault="009C5E3A" w:rsidP="00DD607C">
      <w:pPr>
        <w:spacing w:after="0"/>
        <w:rPr>
          <w:rFonts w:cstheme="minorHAnsi"/>
          <w:b/>
          <w:sz w:val="20"/>
          <w:szCs w:val="20"/>
        </w:rPr>
        <w:sectPr w:rsidR="009C5E3A" w:rsidSect="00200784">
          <w:type w:val="continuous"/>
          <w:pgSz w:w="12240" w:h="15840"/>
          <w:pgMar w:top="720" w:right="720" w:bottom="720" w:left="720" w:header="720" w:footer="720" w:gutter="0"/>
          <w:cols w:space="720"/>
          <w:docGrid w:linePitch="360"/>
        </w:sectPr>
      </w:pPr>
    </w:p>
    <w:p w14:paraId="6C983B4C" w14:textId="24E50C7A" w:rsidR="00864801" w:rsidRPr="002C6770" w:rsidRDefault="00E3621B" w:rsidP="00E3621B">
      <w:pPr>
        <w:spacing w:after="0"/>
        <w:rPr>
          <w:rFonts w:cstheme="minorHAnsi"/>
          <w:i/>
          <w:sz w:val="18"/>
          <w:szCs w:val="18"/>
        </w:rPr>
      </w:pPr>
      <w:r w:rsidRPr="002C6770">
        <w:rPr>
          <w:rFonts w:cstheme="minorHAnsi"/>
          <w:i/>
          <w:sz w:val="18"/>
          <w:szCs w:val="18"/>
        </w:rPr>
        <w:lastRenderedPageBreak/>
        <w:t>Medical Assistant</w:t>
      </w:r>
      <w:r>
        <w:rPr>
          <w:rFonts w:cstheme="minorHAnsi"/>
          <w:i/>
          <w:sz w:val="18"/>
          <w:szCs w:val="18"/>
        </w:rPr>
        <w:t xml:space="preserve"> (FAST TRACK)</w:t>
      </w:r>
      <w:r w:rsidRPr="002C6770">
        <w:rPr>
          <w:rFonts w:cstheme="minorHAnsi"/>
          <w:i/>
          <w:sz w:val="18"/>
          <w:szCs w:val="18"/>
        </w:rPr>
        <w:t xml:space="preserve"> Program (912 Clock Hours/</w:t>
      </w:r>
      <w:r>
        <w:rPr>
          <w:rFonts w:cstheme="minorHAnsi"/>
          <w:i/>
          <w:sz w:val="18"/>
          <w:szCs w:val="18"/>
        </w:rPr>
        <w:t>30</w:t>
      </w:r>
      <w:r w:rsidRPr="002C6770">
        <w:rPr>
          <w:rFonts w:cstheme="minorHAnsi"/>
          <w:i/>
          <w:sz w:val="18"/>
          <w:szCs w:val="18"/>
        </w:rPr>
        <w:t xml:space="preserve"> Weeks)</w:t>
      </w:r>
    </w:p>
    <w:tbl>
      <w:tblPr>
        <w:tblStyle w:val="TableGrid"/>
        <w:tblW w:w="0" w:type="auto"/>
        <w:tblLook w:val="04A0" w:firstRow="1" w:lastRow="0" w:firstColumn="1" w:lastColumn="0" w:noHBand="0" w:noVBand="1"/>
      </w:tblPr>
      <w:tblGrid>
        <w:gridCol w:w="1795"/>
        <w:gridCol w:w="1980"/>
      </w:tblGrid>
      <w:tr w:rsidR="00E3621B" w:rsidRPr="002C6770" w14:paraId="121DC624" w14:textId="77777777" w:rsidTr="00F96CD1">
        <w:tc>
          <w:tcPr>
            <w:tcW w:w="3775" w:type="dxa"/>
            <w:gridSpan w:val="2"/>
          </w:tcPr>
          <w:p w14:paraId="33850BAD" w14:textId="77777777" w:rsidR="00E3621B" w:rsidRPr="002C6770" w:rsidRDefault="00E3621B" w:rsidP="00F96CD1">
            <w:pPr>
              <w:jc w:val="center"/>
              <w:rPr>
                <w:rFonts w:cstheme="minorHAnsi"/>
                <w:b/>
                <w:sz w:val="18"/>
                <w:szCs w:val="18"/>
              </w:rPr>
            </w:pPr>
            <w:r w:rsidRPr="002C6770">
              <w:rPr>
                <w:rFonts w:cstheme="minorHAnsi"/>
                <w:b/>
                <w:sz w:val="18"/>
                <w:szCs w:val="18"/>
              </w:rPr>
              <w:t>1</w:t>
            </w:r>
            <w:r w:rsidRPr="002C6770">
              <w:rPr>
                <w:rFonts w:cstheme="minorHAnsi"/>
                <w:b/>
                <w:sz w:val="18"/>
                <w:szCs w:val="18"/>
                <w:vertAlign w:val="superscript"/>
              </w:rPr>
              <w:t>st</w:t>
            </w:r>
            <w:r w:rsidRPr="002C6770">
              <w:rPr>
                <w:rFonts w:cstheme="minorHAnsi"/>
                <w:b/>
                <w:sz w:val="18"/>
                <w:szCs w:val="18"/>
              </w:rPr>
              <w:t xml:space="preserve"> Academic Year</w:t>
            </w:r>
          </w:p>
        </w:tc>
      </w:tr>
      <w:tr w:rsidR="00E3621B" w:rsidRPr="002C6770" w14:paraId="370D7941" w14:textId="77777777" w:rsidTr="00F96CD1">
        <w:tc>
          <w:tcPr>
            <w:tcW w:w="1795" w:type="dxa"/>
          </w:tcPr>
          <w:p w14:paraId="1B4701D6" w14:textId="1BC4493F" w:rsidR="00E3621B" w:rsidRPr="002C6770" w:rsidRDefault="00E3621B" w:rsidP="00F96CD1">
            <w:pPr>
              <w:jc w:val="center"/>
              <w:rPr>
                <w:rFonts w:cstheme="minorHAnsi"/>
                <w:i/>
                <w:sz w:val="18"/>
                <w:szCs w:val="18"/>
              </w:rPr>
            </w:pPr>
            <w:r w:rsidRPr="002C6770">
              <w:rPr>
                <w:rFonts w:cstheme="minorHAnsi"/>
                <w:i/>
                <w:sz w:val="18"/>
                <w:szCs w:val="18"/>
              </w:rPr>
              <w:t>1</w:t>
            </w:r>
            <w:r w:rsidRPr="002C6770">
              <w:rPr>
                <w:rFonts w:cstheme="minorHAnsi"/>
                <w:i/>
                <w:sz w:val="18"/>
                <w:szCs w:val="18"/>
                <w:vertAlign w:val="superscript"/>
              </w:rPr>
              <w:t>st</w:t>
            </w:r>
            <w:r w:rsidRPr="002C6770">
              <w:rPr>
                <w:rFonts w:cstheme="minorHAnsi"/>
                <w:i/>
                <w:sz w:val="18"/>
                <w:szCs w:val="18"/>
              </w:rPr>
              <w:t xml:space="preserve"> Payment Period</w:t>
            </w:r>
          </w:p>
        </w:tc>
        <w:tc>
          <w:tcPr>
            <w:tcW w:w="1980" w:type="dxa"/>
          </w:tcPr>
          <w:p w14:paraId="0E1E2F69" w14:textId="77777777" w:rsidR="00E3621B" w:rsidRPr="002C6770" w:rsidRDefault="00E3621B" w:rsidP="00F96CD1">
            <w:pPr>
              <w:jc w:val="center"/>
              <w:rPr>
                <w:rFonts w:cstheme="minorHAnsi"/>
                <w:i/>
                <w:sz w:val="18"/>
                <w:szCs w:val="18"/>
              </w:rPr>
            </w:pPr>
            <w:r w:rsidRPr="002C6770">
              <w:rPr>
                <w:rFonts w:cstheme="minorHAnsi"/>
                <w:i/>
                <w:sz w:val="18"/>
                <w:szCs w:val="18"/>
              </w:rPr>
              <w:t>2</w:t>
            </w:r>
            <w:r w:rsidRPr="002C6770">
              <w:rPr>
                <w:rFonts w:cstheme="minorHAnsi"/>
                <w:i/>
                <w:sz w:val="18"/>
                <w:szCs w:val="18"/>
                <w:vertAlign w:val="superscript"/>
              </w:rPr>
              <w:t>nd</w:t>
            </w:r>
            <w:r w:rsidRPr="002C6770">
              <w:rPr>
                <w:rFonts w:cstheme="minorHAnsi"/>
                <w:i/>
                <w:sz w:val="18"/>
                <w:szCs w:val="18"/>
              </w:rPr>
              <w:t xml:space="preserve"> Payment Period</w:t>
            </w:r>
          </w:p>
        </w:tc>
      </w:tr>
      <w:tr w:rsidR="00E3621B" w:rsidRPr="002C6770" w14:paraId="7846D75B" w14:textId="77777777" w:rsidTr="00F96CD1">
        <w:tc>
          <w:tcPr>
            <w:tcW w:w="1795" w:type="dxa"/>
          </w:tcPr>
          <w:p w14:paraId="1AF18F9A" w14:textId="77777777" w:rsidR="00E3621B" w:rsidRPr="002C6770" w:rsidRDefault="00E3621B" w:rsidP="00F96CD1">
            <w:pPr>
              <w:jc w:val="center"/>
              <w:rPr>
                <w:rFonts w:cstheme="minorHAnsi"/>
                <w:sz w:val="18"/>
                <w:szCs w:val="18"/>
              </w:rPr>
            </w:pPr>
            <w:r w:rsidRPr="002C6770">
              <w:rPr>
                <w:rFonts w:cstheme="minorHAnsi"/>
                <w:sz w:val="18"/>
                <w:szCs w:val="18"/>
              </w:rPr>
              <w:t>456 clock hours</w:t>
            </w:r>
          </w:p>
        </w:tc>
        <w:tc>
          <w:tcPr>
            <w:tcW w:w="1980" w:type="dxa"/>
          </w:tcPr>
          <w:p w14:paraId="401ECA62" w14:textId="77777777" w:rsidR="00E3621B" w:rsidRPr="002C6770" w:rsidRDefault="00E3621B" w:rsidP="00F96CD1">
            <w:pPr>
              <w:jc w:val="center"/>
              <w:rPr>
                <w:rFonts w:cstheme="minorHAnsi"/>
                <w:sz w:val="18"/>
                <w:szCs w:val="18"/>
              </w:rPr>
            </w:pPr>
            <w:r w:rsidRPr="002C6770">
              <w:rPr>
                <w:rFonts w:cstheme="minorHAnsi"/>
                <w:sz w:val="18"/>
                <w:szCs w:val="18"/>
              </w:rPr>
              <w:t>456 clock hours</w:t>
            </w:r>
          </w:p>
        </w:tc>
      </w:tr>
      <w:tr w:rsidR="00E3621B" w:rsidRPr="002C6770" w14:paraId="7DC4E634" w14:textId="77777777" w:rsidTr="00F96CD1">
        <w:tc>
          <w:tcPr>
            <w:tcW w:w="1795" w:type="dxa"/>
          </w:tcPr>
          <w:p w14:paraId="50C0C262" w14:textId="29DBD1A8" w:rsidR="00E3621B" w:rsidRPr="002C6770" w:rsidRDefault="004B38D1" w:rsidP="00F96CD1">
            <w:pPr>
              <w:jc w:val="center"/>
              <w:rPr>
                <w:rFonts w:cstheme="minorHAnsi"/>
                <w:sz w:val="18"/>
                <w:szCs w:val="18"/>
              </w:rPr>
            </w:pPr>
            <w:r>
              <w:rPr>
                <w:rFonts w:cstheme="minorHAnsi"/>
                <w:sz w:val="18"/>
                <w:szCs w:val="18"/>
              </w:rPr>
              <w:t>15</w:t>
            </w:r>
            <w:r w:rsidR="00E3621B" w:rsidRPr="002C6770">
              <w:rPr>
                <w:rFonts w:cstheme="minorHAnsi"/>
                <w:sz w:val="18"/>
                <w:szCs w:val="18"/>
              </w:rPr>
              <w:t xml:space="preserve"> weeks</w:t>
            </w:r>
          </w:p>
        </w:tc>
        <w:tc>
          <w:tcPr>
            <w:tcW w:w="1980" w:type="dxa"/>
          </w:tcPr>
          <w:p w14:paraId="0DEDFB0D" w14:textId="0D1D795B" w:rsidR="00E3621B" w:rsidRPr="002C6770" w:rsidRDefault="004B38D1" w:rsidP="00F96CD1">
            <w:pPr>
              <w:jc w:val="center"/>
              <w:rPr>
                <w:rFonts w:cstheme="minorHAnsi"/>
                <w:sz w:val="18"/>
                <w:szCs w:val="18"/>
              </w:rPr>
            </w:pPr>
            <w:r>
              <w:rPr>
                <w:rFonts w:cstheme="minorHAnsi"/>
                <w:sz w:val="18"/>
                <w:szCs w:val="18"/>
              </w:rPr>
              <w:t>15</w:t>
            </w:r>
            <w:r w:rsidR="00E3621B" w:rsidRPr="002C6770">
              <w:rPr>
                <w:rFonts w:cstheme="minorHAnsi"/>
                <w:sz w:val="18"/>
                <w:szCs w:val="18"/>
              </w:rPr>
              <w:t xml:space="preserve"> weeks</w:t>
            </w:r>
          </w:p>
        </w:tc>
      </w:tr>
    </w:tbl>
    <w:p w14:paraId="02FFFF2B" w14:textId="77777777" w:rsidR="0089697A" w:rsidRDefault="0089697A" w:rsidP="00A83614">
      <w:pPr>
        <w:spacing w:after="0"/>
        <w:rPr>
          <w:rFonts w:cstheme="minorHAnsi"/>
          <w:i/>
          <w:sz w:val="18"/>
          <w:szCs w:val="18"/>
        </w:rPr>
      </w:pPr>
    </w:p>
    <w:p w14:paraId="26D93D7B" w14:textId="69F54FB7" w:rsidR="00A83614" w:rsidRPr="002C6770" w:rsidRDefault="00A83614" w:rsidP="00A83614">
      <w:pPr>
        <w:spacing w:after="0"/>
        <w:rPr>
          <w:rFonts w:cstheme="minorHAnsi"/>
          <w:i/>
          <w:sz w:val="18"/>
          <w:szCs w:val="18"/>
        </w:rPr>
      </w:pPr>
      <w:r w:rsidRPr="002C6770">
        <w:rPr>
          <w:rFonts w:cstheme="minorHAnsi"/>
          <w:i/>
          <w:sz w:val="18"/>
          <w:szCs w:val="18"/>
        </w:rPr>
        <w:t xml:space="preserve">Medical Massage Therapy </w:t>
      </w:r>
      <w:r>
        <w:rPr>
          <w:rFonts w:cstheme="minorHAnsi"/>
          <w:i/>
          <w:sz w:val="18"/>
          <w:szCs w:val="18"/>
        </w:rPr>
        <w:t xml:space="preserve">(FAST TRACK) </w:t>
      </w:r>
      <w:r w:rsidRPr="002C6770">
        <w:rPr>
          <w:rFonts w:cstheme="minorHAnsi"/>
          <w:i/>
          <w:sz w:val="18"/>
          <w:szCs w:val="18"/>
        </w:rPr>
        <w:t>Program (</w:t>
      </w:r>
      <w:r w:rsidR="00F056B5">
        <w:rPr>
          <w:rFonts w:cstheme="minorHAnsi"/>
          <w:i/>
          <w:sz w:val="18"/>
          <w:szCs w:val="18"/>
        </w:rPr>
        <w:t>60</w:t>
      </w:r>
      <w:r>
        <w:rPr>
          <w:rFonts w:cstheme="minorHAnsi"/>
          <w:i/>
          <w:sz w:val="18"/>
          <w:szCs w:val="18"/>
        </w:rPr>
        <w:t>0</w:t>
      </w:r>
      <w:r w:rsidRPr="002C6770">
        <w:rPr>
          <w:rFonts w:cstheme="minorHAnsi"/>
          <w:i/>
          <w:sz w:val="18"/>
          <w:szCs w:val="18"/>
        </w:rPr>
        <w:t xml:space="preserve"> Clock Hours/</w:t>
      </w:r>
      <w:r w:rsidR="00BF6164">
        <w:rPr>
          <w:rFonts w:cstheme="minorHAnsi"/>
          <w:i/>
          <w:sz w:val="18"/>
          <w:szCs w:val="18"/>
        </w:rPr>
        <w:t>26</w:t>
      </w:r>
      <w:r w:rsidR="002716CE">
        <w:rPr>
          <w:rFonts w:cstheme="minorHAnsi"/>
          <w:i/>
          <w:sz w:val="18"/>
          <w:szCs w:val="18"/>
        </w:rPr>
        <w:t xml:space="preserve"> </w:t>
      </w:r>
      <w:r w:rsidRPr="002C6770">
        <w:rPr>
          <w:rFonts w:cstheme="minorHAnsi"/>
          <w:i/>
          <w:sz w:val="18"/>
          <w:szCs w:val="18"/>
        </w:rPr>
        <w:t>Weeks)</w:t>
      </w:r>
    </w:p>
    <w:tbl>
      <w:tblPr>
        <w:tblStyle w:val="TableGrid"/>
        <w:tblW w:w="0" w:type="auto"/>
        <w:tblLook w:val="04A0" w:firstRow="1" w:lastRow="0" w:firstColumn="1" w:lastColumn="0" w:noHBand="0" w:noVBand="1"/>
      </w:tblPr>
      <w:tblGrid>
        <w:gridCol w:w="1795"/>
        <w:gridCol w:w="1980"/>
      </w:tblGrid>
      <w:tr w:rsidR="00A83614" w:rsidRPr="002C6770" w14:paraId="7B55A690" w14:textId="77777777" w:rsidTr="00EB2A7B">
        <w:tc>
          <w:tcPr>
            <w:tcW w:w="3775" w:type="dxa"/>
            <w:gridSpan w:val="2"/>
          </w:tcPr>
          <w:p w14:paraId="771853D9" w14:textId="77777777" w:rsidR="00A83614" w:rsidRPr="002C6770" w:rsidRDefault="00A83614" w:rsidP="00EB2A7B">
            <w:pPr>
              <w:jc w:val="center"/>
              <w:rPr>
                <w:rFonts w:cstheme="minorHAnsi"/>
                <w:b/>
                <w:sz w:val="18"/>
                <w:szCs w:val="18"/>
              </w:rPr>
            </w:pPr>
            <w:r w:rsidRPr="002C6770">
              <w:rPr>
                <w:rFonts w:cstheme="minorHAnsi"/>
                <w:b/>
                <w:sz w:val="18"/>
                <w:szCs w:val="18"/>
              </w:rPr>
              <w:t>1</w:t>
            </w:r>
            <w:r w:rsidRPr="002C6770">
              <w:rPr>
                <w:rFonts w:cstheme="minorHAnsi"/>
                <w:b/>
                <w:sz w:val="18"/>
                <w:szCs w:val="18"/>
                <w:vertAlign w:val="superscript"/>
              </w:rPr>
              <w:t>st</w:t>
            </w:r>
            <w:r w:rsidRPr="002C6770">
              <w:rPr>
                <w:rFonts w:cstheme="minorHAnsi"/>
                <w:b/>
                <w:sz w:val="18"/>
                <w:szCs w:val="18"/>
              </w:rPr>
              <w:t xml:space="preserve"> Academic Year</w:t>
            </w:r>
          </w:p>
        </w:tc>
      </w:tr>
      <w:tr w:rsidR="00A83614" w:rsidRPr="002C6770" w14:paraId="507874A0" w14:textId="77777777" w:rsidTr="00EB2A7B">
        <w:tc>
          <w:tcPr>
            <w:tcW w:w="1795" w:type="dxa"/>
          </w:tcPr>
          <w:p w14:paraId="1FE3D089" w14:textId="77777777" w:rsidR="00A83614" w:rsidRPr="002C6770" w:rsidRDefault="00A83614" w:rsidP="00EB2A7B">
            <w:pPr>
              <w:jc w:val="center"/>
              <w:rPr>
                <w:rFonts w:cstheme="minorHAnsi"/>
                <w:i/>
                <w:sz w:val="18"/>
                <w:szCs w:val="18"/>
              </w:rPr>
            </w:pPr>
            <w:r w:rsidRPr="002C6770">
              <w:rPr>
                <w:rFonts w:cstheme="minorHAnsi"/>
                <w:i/>
                <w:sz w:val="18"/>
                <w:szCs w:val="18"/>
              </w:rPr>
              <w:t>1</w:t>
            </w:r>
            <w:r w:rsidRPr="002C6770">
              <w:rPr>
                <w:rFonts w:cstheme="minorHAnsi"/>
                <w:i/>
                <w:sz w:val="18"/>
                <w:szCs w:val="18"/>
                <w:vertAlign w:val="superscript"/>
              </w:rPr>
              <w:t>st</w:t>
            </w:r>
            <w:r w:rsidRPr="002C6770">
              <w:rPr>
                <w:rFonts w:cstheme="minorHAnsi"/>
                <w:i/>
                <w:sz w:val="18"/>
                <w:szCs w:val="18"/>
              </w:rPr>
              <w:t xml:space="preserve"> Payment Period</w:t>
            </w:r>
          </w:p>
        </w:tc>
        <w:tc>
          <w:tcPr>
            <w:tcW w:w="1980" w:type="dxa"/>
          </w:tcPr>
          <w:p w14:paraId="01C3D2BE" w14:textId="77777777" w:rsidR="00A83614" w:rsidRPr="002C6770" w:rsidRDefault="00A83614" w:rsidP="00EB2A7B">
            <w:pPr>
              <w:jc w:val="center"/>
              <w:rPr>
                <w:rFonts w:cstheme="minorHAnsi"/>
                <w:i/>
                <w:sz w:val="18"/>
                <w:szCs w:val="18"/>
              </w:rPr>
            </w:pPr>
            <w:r w:rsidRPr="002C6770">
              <w:rPr>
                <w:rFonts w:cstheme="minorHAnsi"/>
                <w:i/>
                <w:sz w:val="18"/>
                <w:szCs w:val="18"/>
              </w:rPr>
              <w:t>2</w:t>
            </w:r>
            <w:r w:rsidRPr="002C6770">
              <w:rPr>
                <w:rFonts w:cstheme="minorHAnsi"/>
                <w:i/>
                <w:sz w:val="18"/>
                <w:szCs w:val="18"/>
                <w:vertAlign w:val="superscript"/>
              </w:rPr>
              <w:t>nd</w:t>
            </w:r>
            <w:r w:rsidRPr="002C6770">
              <w:rPr>
                <w:rFonts w:cstheme="minorHAnsi"/>
                <w:i/>
                <w:sz w:val="18"/>
                <w:szCs w:val="18"/>
              </w:rPr>
              <w:t xml:space="preserve"> Payment Period</w:t>
            </w:r>
          </w:p>
        </w:tc>
      </w:tr>
      <w:tr w:rsidR="00A83614" w:rsidRPr="002C6770" w14:paraId="619A2F54" w14:textId="77777777" w:rsidTr="00EB2A7B">
        <w:tc>
          <w:tcPr>
            <w:tcW w:w="1795" w:type="dxa"/>
          </w:tcPr>
          <w:p w14:paraId="381F0168" w14:textId="2B1E4EDE" w:rsidR="00A83614" w:rsidRPr="002C6770" w:rsidRDefault="00F056B5" w:rsidP="00EB2A7B">
            <w:pPr>
              <w:jc w:val="center"/>
              <w:rPr>
                <w:rFonts w:cstheme="minorHAnsi"/>
                <w:sz w:val="18"/>
                <w:szCs w:val="18"/>
              </w:rPr>
            </w:pPr>
            <w:r>
              <w:rPr>
                <w:rFonts w:cstheme="minorHAnsi"/>
                <w:sz w:val="18"/>
                <w:szCs w:val="18"/>
              </w:rPr>
              <w:t>30</w:t>
            </w:r>
            <w:r w:rsidR="00A83614" w:rsidRPr="002C6770">
              <w:rPr>
                <w:rFonts w:cstheme="minorHAnsi"/>
                <w:sz w:val="18"/>
                <w:szCs w:val="18"/>
              </w:rPr>
              <w:t>0 clock hours</w:t>
            </w:r>
          </w:p>
        </w:tc>
        <w:tc>
          <w:tcPr>
            <w:tcW w:w="1980" w:type="dxa"/>
          </w:tcPr>
          <w:p w14:paraId="1885D71D" w14:textId="687CB07E" w:rsidR="00A83614" w:rsidRPr="002C6770" w:rsidRDefault="00F056B5" w:rsidP="00EB2A7B">
            <w:pPr>
              <w:jc w:val="center"/>
              <w:rPr>
                <w:rFonts w:cstheme="minorHAnsi"/>
                <w:sz w:val="18"/>
                <w:szCs w:val="18"/>
              </w:rPr>
            </w:pPr>
            <w:r>
              <w:rPr>
                <w:rFonts w:cstheme="minorHAnsi"/>
                <w:sz w:val="18"/>
                <w:szCs w:val="18"/>
              </w:rPr>
              <w:t>30</w:t>
            </w:r>
            <w:r w:rsidR="00A83614" w:rsidRPr="002C6770">
              <w:rPr>
                <w:rFonts w:cstheme="minorHAnsi"/>
                <w:sz w:val="18"/>
                <w:szCs w:val="18"/>
              </w:rPr>
              <w:t>0 clock hours</w:t>
            </w:r>
          </w:p>
        </w:tc>
      </w:tr>
      <w:tr w:rsidR="00A83614" w:rsidRPr="002C6770" w14:paraId="19194966" w14:textId="77777777" w:rsidTr="00EB2A7B">
        <w:tc>
          <w:tcPr>
            <w:tcW w:w="1795" w:type="dxa"/>
          </w:tcPr>
          <w:p w14:paraId="663A1D2A" w14:textId="0C5FF4E4" w:rsidR="00A83614" w:rsidRPr="002C6770" w:rsidRDefault="00A83614" w:rsidP="00EB2A7B">
            <w:pPr>
              <w:jc w:val="center"/>
              <w:rPr>
                <w:rFonts w:cstheme="minorHAnsi"/>
                <w:sz w:val="18"/>
                <w:szCs w:val="18"/>
              </w:rPr>
            </w:pPr>
            <w:r>
              <w:rPr>
                <w:rFonts w:cstheme="minorHAnsi"/>
                <w:sz w:val="18"/>
                <w:szCs w:val="18"/>
              </w:rPr>
              <w:t>13 Weeks</w:t>
            </w:r>
          </w:p>
        </w:tc>
        <w:tc>
          <w:tcPr>
            <w:tcW w:w="1980" w:type="dxa"/>
          </w:tcPr>
          <w:p w14:paraId="5E7DBF1B" w14:textId="28717F32" w:rsidR="00A83614" w:rsidRPr="002C6770" w:rsidRDefault="00A83614" w:rsidP="00EB2A7B">
            <w:pPr>
              <w:jc w:val="center"/>
              <w:rPr>
                <w:rFonts w:cstheme="minorHAnsi"/>
                <w:sz w:val="18"/>
                <w:szCs w:val="18"/>
              </w:rPr>
            </w:pPr>
            <w:r>
              <w:rPr>
                <w:rFonts w:cstheme="minorHAnsi"/>
                <w:sz w:val="18"/>
                <w:szCs w:val="18"/>
              </w:rPr>
              <w:t>13 Weeks</w:t>
            </w:r>
          </w:p>
        </w:tc>
      </w:tr>
    </w:tbl>
    <w:p w14:paraId="1EBC0811" w14:textId="77777777" w:rsidR="00200784" w:rsidRDefault="00200784" w:rsidP="00DD607C">
      <w:pPr>
        <w:spacing w:after="0"/>
        <w:rPr>
          <w:rFonts w:cstheme="minorHAnsi"/>
          <w:b/>
          <w:sz w:val="20"/>
          <w:szCs w:val="20"/>
        </w:rPr>
        <w:sectPr w:rsidR="00200784" w:rsidSect="00200784">
          <w:type w:val="continuous"/>
          <w:pgSz w:w="12240" w:h="15840"/>
          <w:pgMar w:top="720" w:right="720" w:bottom="720" w:left="720" w:header="720" w:footer="720" w:gutter="0"/>
          <w:cols w:space="720"/>
          <w:docGrid w:linePitch="360"/>
        </w:sectPr>
      </w:pPr>
    </w:p>
    <w:p w14:paraId="4B784649" w14:textId="77777777" w:rsidR="00777D4D" w:rsidRDefault="00777D4D" w:rsidP="00DD607C">
      <w:pPr>
        <w:spacing w:after="0"/>
        <w:rPr>
          <w:rFonts w:cstheme="minorHAnsi"/>
          <w:b/>
          <w:sz w:val="20"/>
          <w:szCs w:val="20"/>
        </w:rPr>
      </w:pPr>
    </w:p>
    <w:p w14:paraId="6CB3BA4D" w14:textId="4CF76F5E" w:rsidR="00DD607C" w:rsidRPr="003F3751" w:rsidRDefault="006862C6" w:rsidP="00DD607C">
      <w:pPr>
        <w:spacing w:after="0"/>
        <w:rPr>
          <w:rFonts w:cstheme="minorHAnsi"/>
          <w:b/>
          <w:sz w:val="20"/>
          <w:szCs w:val="20"/>
        </w:rPr>
      </w:pPr>
      <w:r w:rsidRPr="003F3751">
        <w:rPr>
          <w:rFonts w:cstheme="minorHAnsi"/>
          <w:b/>
          <w:sz w:val="20"/>
          <w:szCs w:val="20"/>
        </w:rPr>
        <w:t xml:space="preserve">Medical Career &amp; Technical College </w:t>
      </w:r>
      <w:r w:rsidR="003F3751" w:rsidRPr="003F3751">
        <w:rPr>
          <w:rFonts w:cstheme="minorHAnsi"/>
          <w:b/>
          <w:sz w:val="20"/>
          <w:szCs w:val="20"/>
        </w:rPr>
        <w:t>Payment Plans</w:t>
      </w:r>
    </w:p>
    <w:p w14:paraId="45FF1056" w14:textId="77777777" w:rsidR="00DD607C" w:rsidRPr="00AA0CA5" w:rsidRDefault="00FB3E9E" w:rsidP="00F5179E">
      <w:pPr>
        <w:pStyle w:val="ListParagraph"/>
        <w:numPr>
          <w:ilvl w:val="0"/>
          <w:numId w:val="3"/>
        </w:numPr>
        <w:spacing w:after="0"/>
        <w:rPr>
          <w:rFonts w:cstheme="minorHAnsi"/>
          <w:sz w:val="20"/>
          <w:szCs w:val="20"/>
        </w:rPr>
      </w:pPr>
      <w:r w:rsidRPr="00AA0CA5">
        <w:rPr>
          <w:rFonts w:cstheme="minorHAnsi"/>
          <w:sz w:val="20"/>
          <w:szCs w:val="20"/>
        </w:rPr>
        <w:t xml:space="preserve">Pay in </w:t>
      </w:r>
      <w:r w:rsidRPr="00AA0CA5">
        <w:rPr>
          <w:rFonts w:cstheme="minorHAnsi"/>
          <w:sz w:val="20"/>
          <w:szCs w:val="20"/>
          <w:u w:val="single"/>
        </w:rPr>
        <w:t>Full</w:t>
      </w:r>
      <w:r w:rsidR="00DD607C" w:rsidRPr="00AA0CA5">
        <w:rPr>
          <w:rFonts w:cstheme="minorHAnsi"/>
          <w:sz w:val="20"/>
          <w:szCs w:val="20"/>
        </w:rPr>
        <w:t xml:space="preserve"> (cash, credit</w:t>
      </w:r>
      <w:r w:rsidR="005637AA" w:rsidRPr="00AA0CA5">
        <w:rPr>
          <w:rFonts w:cstheme="minorHAnsi"/>
          <w:sz w:val="20"/>
          <w:szCs w:val="20"/>
        </w:rPr>
        <w:t>/debit</w:t>
      </w:r>
      <w:r w:rsidR="00DD607C" w:rsidRPr="00AA0CA5">
        <w:rPr>
          <w:rFonts w:cstheme="minorHAnsi"/>
          <w:sz w:val="20"/>
          <w:szCs w:val="20"/>
        </w:rPr>
        <w:t xml:space="preserve"> card, check).</w:t>
      </w:r>
      <w:r w:rsidR="00682475" w:rsidRPr="00AA0CA5">
        <w:rPr>
          <w:rFonts w:cstheme="minorHAnsi"/>
          <w:sz w:val="20"/>
          <w:szCs w:val="20"/>
        </w:rPr>
        <w:t xml:space="preserve"> </w:t>
      </w:r>
    </w:p>
    <w:p w14:paraId="65229087" w14:textId="247D459E" w:rsidR="006862C6" w:rsidRPr="00AA0CA5" w:rsidRDefault="006862C6" w:rsidP="00F5179E">
      <w:pPr>
        <w:pStyle w:val="ListParagraph"/>
        <w:numPr>
          <w:ilvl w:val="0"/>
          <w:numId w:val="3"/>
        </w:numPr>
        <w:spacing w:after="0"/>
        <w:rPr>
          <w:rFonts w:cstheme="minorHAnsi"/>
          <w:sz w:val="20"/>
          <w:szCs w:val="20"/>
        </w:rPr>
      </w:pPr>
      <w:r w:rsidRPr="00AA0CA5">
        <w:rPr>
          <w:rFonts w:cstheme="minorHAnsi"/>
          <w:sz w:val="20"/>
          <w:szCs w:val="20"/>
        </w:rPr>
        <w:t xml:space="preserve">Pay for </w:t>
      </w:r>
      <w:r w:rsidRPr="00AA0CA5">
        <w:rPr>
          <w:rFonts w:cstheme="minorHAnsi"/>
          <w:sz w:val="20"/>
          <w:szCs w:val="20"/>
          <w:u w:val="single"/>
        </w:rPr>
        <w:t>one course at a time</w:t>
      </w:r>
      <w:r w:rsidRPr="00AA0CA5">
        <w:rPr>
          <w:rFonts w:cstheme="minorHAnsi"/>
          <w:sz w:val="20"/>
          <w:szCs w:val="20"/>
        </w:rPr>
        <w:t xml:space="preserve">, </w:t>
      </w:r>
      <w:r w:rsidRPr="00AA0CA5">
        <w:rPr>
          <w:rFonts w:cstheme="minorHAnsi"/>
          <w:b/>
          <w:i/>
          <w:sz w:val="20"/>
          <w:szCs w:val="20"/>
        </w:rPr>
        <w:t>NO INTEREST</w:t>
      </w:r>
      <w:r w:rsidR="00901F86" w:rsidRPr="00AA0CA5">
        <w:rPr>
          <w:rFonts w:cstheme="minorHAnsi"/>
          <w:sz w:val="20"/>
          <w:szCs w:val="20"/>
        </w:rPr>
        <w:t>.</w:t>
      </w:r>
      <w:r w:rsidR="002C6D42">
        <w:rPr>
          <w:rFonts w:cstheme="minorHAnsi"/>
          <w:sz w:val="20"/>
          <w:szCs w:val="20"/>
        </w:rPr>
        <w:t xml:space="preserve"> $25 payment plan set up fee applies.</w:t>
      </w:r>
    </w:p>
    <w:p w14:paraId="7A0F6A59" w14:textId="70C85EFC" w:rsidR="00CF364D" w:rsidRDefault="00F77A83" w:rsidP="00F5179E">
      <w:pPr>
        <w:pStyle w:val="ListParagraph"/>
        <w:numPr>
          <w:ilvl w:val="0"/>
          <w:numId w:val="3"/>
        </w:numPr>
        <w:spacing w:after="0"/>
        <w:rPr>
          <w:rFonts w:cstheme="minorHAnsi"/>
          <w:sz w:val="20"/>
          <w:szCs w:val="20"/>
        </w:rPr>
      </w:pPr>
      <w:r w:rsidRPr="00AA0CA5">
        <w:rPr>
          <w:rFonts w:cstheme="minorHAnsi"/>
          <w:sz w:val="20"/>
          <w:szCs w:val="20"/>
        </w:rPr>
        <w:t>Pay</w:t>
      </w:r>
      <w:r w:rsidR="006862C6" w:rsidRPr="00AA0CA5">
        <w:rPr>
          <w:rFonts w:cstheme="minorHAnsi"/>
          <w:sz w:val="20"/>
          <w:szCs w:val="20"/>
        </w:rPr>
        <w:t xml:space="preserve"> equal </w:t>
      </w:r>
      <w:r w:rsidR="00AE0032" w:rsidRPr="00AA0CA5">
        <w:rPr>
          <w:rFonts w:cstheme="minorHAnsi"/>
          <w:sz w:val="20"/>
          <w:szCs w:val="20"/>
          <w:u w:val="single"/>
        </w:rPr>
        <w:t>monthly</w:t>
      </w:r>
      <w:r w:rsidR="00AE0032" w:rsidRPr="00AA0CA5">
        <w:rPr>
          <w:rFonts w:cstheme="minorHAnsi"/>
          <w:sz w:val="20"/>
          <w:szCs w:val="20"/>
        </w:rPr>
        <w:t xml:space="preserve"> </w:t>
      </w:r>
      <w:r w:rsidR="006862C6" w:rsidRPr="00AA0CA5">
        <w:rPr>
          <w:rFonts w:cstheme="minorHAnsi"/>
          <w:sz w:val="20"/>
          <w:szCs w:val="20"/>
        </w:rPr>
        <w:t>tuition payments</w:t>
      </w:r>
      <w:r w:rsidR="00AE0032" w:rsidRPr="00AA0CA5">
        <w:rPr>
          <w:rFonts w:cstheme="minorHAnsi"/>
          <w:sz w:val="20"/>
          <w:szCs w:val="20"/>
        </w:rPr>
        <w:t xml:space="preserve">. </w:t>
      </w:r>
      <w:r w:rsidR="00AE0032" w:rsidRPr="00AA0CA5">
        <w:rPr>
          <w:rFonts w:cstheme="minorHAnsi"/>
          <w:b/>
          <w:i/>
          <w:sz w:val="20"/>
          <w:szCs w:val="20"/>
        </w:rPr>
        <w:t>NO INTEREST</w:t>
      </w:r>
      <w:r w:rsidR="00AE0032" w:rsidRPr="00AA0CA5">
        <w:rPr>
          <w:rFonts w:cstheme="minorHAnsi"/>
          <w:sz w:val="20"/>
          <w:szCs w:val="20"/>
        </w:rPr>
        <w:t>.</w:t>
      </w:r>
      <w:r w:rsidR="0021114E">
        <w:rPr>
          <w:rFonts w:cstheme="minorHAnsi"/>
          <w:sz w:val="20"/>
          <w:szCs w:val="20"/>
        </w:rPr>
        <w:t xml:space="preserve"> $25 payment plan set up fee applies.</w:t>
      </w:r>
    </w:p>
    <w:p w14:paraId="75362940" w14:textId="10A09280" w:rsidR="00FE01E2" w:rsidRPr="004B45B7" w:rsidRDefault="009B0095" w:rsidP="00D71814">
      <w:pPr>
        <w:spacing w:after="0"/>
        <w:rPr>
          <w:rFonts w:cstheme="minorHAnsi"/>
          <w:sz w:val="20"/>
          <w:szCs w:val="20"/>
        </w:rPr>
      </w:pPr>
      <w:r>
        <w:rPr>
          <w:rFonts w:cstheme="minorHAnsi"/>
          <w:sz w:val="20"/>
          <w:szCs w:val="20"/>
        </w:rPr>
        <w:t xml:space="preserve">If payment </w:t>
      </w:r>
      <w:r w:rsidR="006C573C">
        <w:rPr>
          <w:rFonts w:cstheme="minorHAnsi"/>
          <w:sz w:val="20"/>
          <w:szCs w:val="20"/>
        </w:rPr>
        <w:t>with this plan falls into arrears, training may be interrupted or terminated.</w:t>
      </w:r>
      <w:r w:rsidR="00EE305A">
        <w:rPr>
          <w:rFonts w:cstheme="minorHAnsi"/>
          <w:sz w:val="20"/>
          <w:szCs w:val="20"/>
        </w:rPr>
        <w:t xml:space="preserve"> A $25 late fee applies to payments 10 or more days late. </w:t>
      </w:r>
    </w:p>
    <w:p w14:paraId="63A5ACA2" w14:textId="77777777" w:rsidR="00FE01E2" w:rsidRDefault="00FE01E2" w:rsidP="00D71814">
      <w:pPr>
        <w:spacing w:after="0"/>
        <w:rPr>
          <w:rFonts w:cstheme="minorHAnsi"/>
          <w:b/>
          <w:sz w:val="20"/>
          <w:szCs w:val="20"/>
        </w:rPr>
      </w:pPr>
    </w:p>
    <w:p w14:paraId="47C3B6AE" w14:textId="47045BF3" w:rsidR="00C14C14" w:rsidRPr="00A41560" w:rsidRDefault="00C14C14" w:rsidP="00D71814">
      <w:pPr>
        <w:spacing w:after="0"/>
        <w:rPr>
          <w:rFonts w:cstheme="minorHAnsi"/>
          <w:b/>
          <w:sz w:val="20"/>
          <w:szCs w:val="20"/>
        </w:rPr>
      </w:pPr>
      <w:r w:rsidRPr="00A41560">
        <w:rPr>
          <w:rFonts w:cstheme="minorHAnsi"/>
          <w:b/>
          <w:sz w:val="20"/>
          <w:szCs w:val="20"/>
        </w:rPr>
        <w:t>Other Financial Information</w:t>
      </w:r>
    </w:p>
    <w:p w14:paraId="3A4404D5" w14:textId="77777777" w:rsidR="00C14C14" w:rsidRDefault="00732DC9" w:rsidP="00D71814">
      <w:pPr>
        <w:spacing w:after="0"/>
        <w:rPr>
          <w:rFonts w:cstheme="minorHAnsi"/>
          <w:sz w:val="20"/>
          <w:szCs w:val="20"/>
        </w:rPr>
      </w:pPr>
      <w:r w:rsidRPr="00A41560">
        <w:rPr>
          <w:rFonts w:cstheme="minorHAnsi"/>
          <w:sz w:val="20"/>
          <w:szCs w:val="20"/>
          <w:u w:val="single"/>
        </w:rPr>
        <w:t>Veteran’s Educational Benefits</w:t>
      </w:r>
      <w:r w:rsidRPr="00A41560">
        <w:rPr>
          <w:rFonts w:cstheme="minorHAnsi"/>
          <w:sz w:val="20"/>
          <w:szCs w:val="20"/>
        </w:rPr>
        <w:t xml:space="preserve">: Medical Career &amp; Technical College is </w:t>
      </w:r>
      <w:r w:rsidR="00003448">
        <w:rPr>
          <w:rFonts w:cstheme="minorHAnsi"/>
          <w:sz w:val="20"/>
          <w:szCs w:val="20"/>
        </w:rPr>
        <w:t>a</w:t>
      </w:r>
      <w:r w:rsidR="00CC676C">
        <w:rPr>
          <w:rFonts w:cstheme="minorHAnsi"/>
          <w:sz w:val="20"/>
          <w:szCs w:val="20"/>
        </w:rPr>
        <w:t xml:space="preserve">pproved by the Kentucky State Approving Agency for Veterans Education (SAA) to offer VA Education Benefits (GI Bill®) to eligible individuals enrolled in approved programs. </w:t>
      </w:r>
    </w:p>
    <w:p w14:paraId="5E7A2E21" w14:textId="654916F4" w:rsidR="00C87FB0" w:rsidRPr="00C87FB0" w:rsidRDefault="00C87FB0" w:rsidP="00D71814">
      <w:pPr>
        <w:spacing w:after="0"/>
        <w:rPr>
          <w:rFonts w:cstheme="minorHAnsi"/>
          <w:i/>
          <w:sz w:val="20"/>
          <w:szCs w:val="20"/>
        </w:rPr>
      </w:pPr>
      <w:r w:rsidRPr="00C87FB0">
        <w:rPr>
          <w:rFonts w:cstheme="minorHAnsi"/>
          <w:i/>
          <w:sz w:val="20"/>
          <w:szCs w:val="20"/>
        </w:rPr>
        <w:t>*GI Bill</w:t>
      </w:r>
      <w:r w:rsidR="00C50D6C">
        <w:rPr>
          <w:rFonts w:cstheme="minorHAnsi"/>
          <w:i/>
          <w:sz w:val="20"/>
          <w:szCs w:val="20"/>
        </w:rPr>
        <w:t>®</w:t>
      </w:r>
      <w:r w:rsidRPr="00C87FB0">
        <w:rPr>
          <w:rFonts w:cstheme="minorHAnsi"/>
          <w:i/>
          <w:sz w:val="20"/>
          <w:szCs w:val="20"/>
        </w:rPr>
        <w:t xml:space="preserve"> is a registered trademark of the U.S. Department of Veterans Affairs (VA)</w:t>
      </w:r>
      <w:r w:rsidR="000E2E8D">
        <w:rPr>
          <w:rFonts w:cstheme="minorHAnsi"/>
          <w:i/>
          <w:sz w:val="20"/>
          <w:szCs w:val="20"/>
        </w:rPr>
        <w:t>. More information about education benefits offered by VA is available at the official U.S. government Web site at https://www.benefits.va.gov/gibill.</w:t>
      </w:r>
      <w:r w:rsidRPr="00C87FB0">
        <w:rPr>
          <w:rFonts w:cstheme="minorHAnsi"/>
          <w:i/>
          <w:sz w:val="20"/>
          <w:szCs w:val="20"/>
        </w:rPr>
        <w:t>*</w:t>
      </w:r>
    </w:p>
    <w:p w14:paraId="10487E29" w14:textId="10B90BBD" w:rsidR="00732DC9" w:rsidRDefault="00C02CF2" w:rsidP="00F5179E">
      <w:pPr>
        <w:pStyle w:val="ListParagraph"/>
        <w:numPr>
          <w:ilvl w:val="0"/>
          <w:numId w:val="2"/>
        </w:numPr>
        <w:spacing w:after="0"/>
        <w:rPr>
          <w:rFonts w:cstheme="minorHAnsi"/>
          <w:sz w:val="20"/>
          <w:szCs w:val="20"/>
        </w:rPr>
      </w:pPr>
      <w:r w:rsidRPr="00A41560">
        <w:rPr>
          <w:rFonts w:cstheme="minorHAnsi"/>
          <w:sz w:val="20"/>
          <w:szCs w:val="20"/>
        </w:rPr>
        <w:t>VA makes benefit determination not Medical Career &amp; Technical College</w:t>
      </w:r>
    </w:p>
    <w:p w14:paraId="26040DC1" w14:textId="7FE54A6C" w:rsidR="00B91DB1" w:rsidRDefault="00B91DB1" w:rsidP="00B91DB1">
      <w:pPr>
        <w:spacing w:after="0"/>
        <w:rPr>
          <w:rFonts w:cstheme="minorHAnsi"/>
          <w:sz w:val="20"/>
          <w:szCs w:val="20"/>
        </w:rPr>
      </w:pPr>
    </w:p>
    <w:p w14:paraId="1A651470" w14:textId="51BEA8B2" w:rsidR="00B91DB1" w:rsidRDefault="00B91DB1" w:rsidP="00B91DB1">
      <w:pPr>
        <w:spacing w:after="0"/>
        <w:rPr>
          <w:rFonts w:cstheme="minorHAnsi"/>
          <w:sz w:val="20"/>
          <w:szCs w:val="20"/>
        </w:rPr>
      </w:pPr>
      <w:r>
        <w:rPr>
          <w:rFonts w:cstheme="minorHAnsi"/>
          <w:sz w:val="20"/>
          <w:szCs w:val="20"/>
        </w:rPr>
        <w:t xml:space="preserve">Eligible students must submit a Certificate of Eligibility (COE) for entitlement to educational assistance no later than the first day of a course. </w:t>
      </w:r>
      <w:r w:rsidR="00C2145E">
        <w:rPr>
          <w:rFonts w:cstheme="minorHAnsi"/>
          <w:sz w:val="20"/>
          <w:szCs w:val="20"/>
        </w:rPr>
        <w:t xml:space="preserve">Student must submit a written request to use such entitlement. Student must provide additional information necessary to the proper certification of enrollment by the educational institution. Institution may also require additional payment or impost a fee for the amount that is the difference between the amount of the student’s financial obligation and the amount of the anticipated or actual VA education benefit disbursement. </w:t>
      </w:r>
      <w:r w:rsidR="00C24555">
        <w:rPr>
          <w:rFonts w:cstheme="minorHAnsi"/>
          <w:sz w:val="20"/>
          <w:szCs w:val="20"/>
        </w:rPr>
        <w:t xml:space="preserve">The school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 in disbursement funding from the VA. </w:t>
      </w:r>
    </w:p>
    <w:p w14:paraId="1AA25950" w14:textId="77777777" w:rsidR="00B91DB1" w:rsidRPr="00B91DB1" w:rsidRDefault="00B91DB1" w:rsidP="00B91DB1">
      <w:pPr>
        <w:spacing w:after="0"/>
        <w:rPr>
          <w:rFonts w:cstheme="minorHAnsi"/>
          <w:sz w:val="20"/>
          <w:szCs w:val="20"/>
        </w:rPr>
      </w:pPr>
    </w:p>
    <w:p w14:paraId="481C9A06" w14:textId="77777777" w:rsidR="00C02CF2" w:rsidRPr="00A41560" w:rsidRDefault="00C02CF2" w:rsidP="00C02CF2">
      <w:pPr>
        <w:spacing w:after="0"/>
        <w:rPr>
          <w:rFonts w:cstheme="minorHAnsi"/>
          <w:sz w:val="20"/>
          <w:szCs w:val="20"/>
        </w:rPr>
      </w:pPr>
      <w:r w:rsidRPr="00A41560">
        <w:rPr>
          <w:rFonts w:cstheme="minorHAnsi"/>
          <w:sz w:val="20"/>
          <w:szCs w:val="20"/>
          <w:u w:val="single"/>
        </w:rPr>
        <w:t>Rehabilitation Programs</w:t>
      </w:r>
      <w:r w:rsidRPr="00A41560">
        <w:rPr>
          <w:rFonts w:cstheme="minorHAnsi"/>
          <w:sz w:val="20"/>
          <w:szCs w:val="20"/>
        </w:rPr>
        <w:t>: Medical Career &amp; Technical College</w:t>
      </w:r>
      <w:r w:rsidR="00003448">
        <w:rPr>
          <w:rFonts w:cstheme="minorHAnsi"/>
          <w:sz w:val="20"/>
          <w:szCs w:val="20"/>
        </w:rPr>
        <w:t xml:space="preserve"> is approved to</w:t>
      </w:r>
      <w:r w:rsidRPr="00A41560">
        <w:rPr>
          <w:rFonts w:cstheme="minorHAnsi"/>
          <w:sz w:val="20"/>
          <w:szCs w:val="20"/>
        </w:rPr>
        <w:t xml:space="preserve"> serve clients of Kentucky Vocational Rehabilitation.</w:t>
      </w:r>
      <w:r w:rsidR="00003448">
        <w:rPr>
          <w:rFonts w:cstheme="minorHAnsi"/>
          <w:sz w:val="20"/>
          <w:szCs w:val="20"/>
        </w:rPr>
        <w:t xml:space="preserve"> Contact </w:t>
      </w:r>
      <w:r w:rsidR="00383C36">
        <w:rPr>
          <w:rFonts w:cstheme="minorHAnsi"/>
          <w:sz w:val="20"/>
          <w:szCs w:val="20"/>
        </w:rPr>
        <w:t>your local Office of Vocational Rehabilitation (OVR).</w:t>
      </w:r>
    </w:p>
    <w:p w14:paraId="0C4DBBB0" w14:textId="77777777" w:rsidR="00C02CF2" w:rsidRPr="00A41560" w:rsidRDefault="00383C36" w:rsidP="00F5179E">
      <w:pPr>
        <w:pStyle w:val="ListParagraph"/>
        <w:numPr>
          <w:ilvl w:val="0"/>
          <w:numId w:val="2"/>
        </w:numPr>
        <w:spacing w:after="0"/>
        <w:rPr>
          <w:rFonts w:cstheme="minorHAnsi"/>
          <w:sz w:val="20"/>
          <w:szCs w:val="20"/>
        </w:rPr>
      </w:pPr>
      <w:r>
        <w:rPr>
          <w:rFonts w:cstheme="minorHAnsi"/>
          <w:sz w:val="20"/>
          <w:szCs w:val="20"/>
        </w:rPr>
        <w:t>OVR makes benefit determination not Medical Career &amp; Technical College</w:t>
      </w:r>
    </w:p>
    <w:p w14:paraId="1D260ACF" w14:textId="611CC8D8" w:rsidR="00C02CF2" w:rsidRPr="00A41560" w:rsidRDefault="00B22F57" w:rsidP="00C02CF2">
      <w:pPr>
        <w:spacing w:after="0"/>
        <w:rPr>
          <w:rFonts w:cstheme="minorHAnsi"/>
          <w:sz w:val="20"/>
          <w:szCs w:val="20"/>
        </w:rPr>
      </w:pPr>
      <w:r w:rsidRPr="00A41560">
        <w:rPr>
          <w:rFonts w:cstheme="minorHAnsi"/>
          <w:sz w:val="20"/>
          <w:szCs w:val="20"/>
          <w:u w:val="single"/>
        </w:rPr>
        <w:t>Workforce Innovation and Opportunity</w:t>
      </w:r>
      <w:r w:rsidR="00273673" w:rsidRPr="00A41560">
        <w:rPr>
          <w:rFonts w:cstheme="minorHAnsi"/>
          <w:sz w:val="20"/>
          <w:szCs w:val="20"/>
          <w:u w:val="single"/>
        </w:rPr>
        <w:t xml:space="preserve"> Act (WI</w:t>
      </w:r>
      <w:r w:rsidRPr="00A41560">
        <w:rPr>
          <w:rFonts w:cstheme="minorHAnsi"/>
          <w:sz w:val="20"/>
          <w:szCs w:val="20"/>
          <w:u w:val="single"/>
        </w:rPr>
        <w:t>O</w:t>
      </w:r>
      <w:r w:rsidR="00273673" w:rsidRPr="00A41560">
        <w:rPr>
          <w:rFonts w:cstheme="minorHAnsi"/>
          <w:sz w:val="20"/>
          <w:szCs w:val="20"/>
          <w:u w:val="single"/>
        </w:rPr>
        <w:t>A)</w:t>
      </w:r>
      <w:r w:rsidR="00273673" w:rsidRPr="00A41560">
        <w:rPr>
          <w:rFonts w:cstheme="minorHAnsi"/>
          <w:sz w:val="20"/>
          <w:szCs w:val="20"/>
        </w:rPr>
        <w:t>: The Workforce Investment Boards (WIBs) provide</w:t>
      </w:r>
      <w:r w:rsidR="00E21825">
        <w:rPr>
          <w:rFonts w:cstheme="minorHAnsi"/>
          <w:sz w:val="20"/>
          <w:szCs w:val="20"/>
        </w:rPr>
        <w:t>s program training</w:t>
      </w:r>
      <w:r w:rsidR="00273673" w:rsidRPr="00A41560">
        <w:rPr>
          <w:rFonts w:cstheme="minorHAnsi"/>
          <w:sz w:val="20"/>
          <w:szCs w:val="20"/>
        </w:rPr>
        <w:t xml:space="preserve"> to eligible students who h</w:t>
      </w:r>
      <w:r w:rsidR="00EB21FA">
        <w:rPr>
          <w:rFonts w:cstheme="minorHAnsi"/>
          <w:sz w:val="20"/>
          <w:szCs w:val="20"/>
        </w:rPr>
        <w:t>ave been displaced</w:t>
      </w:r>
      <w:r w:rsidR="00286B80">
        <w:rPr>
          <w:rFonts w:cstheme="minorHAnsi"/>
          <w:sz w:val="20"/>
          <w:szCs w:val="20"/>
        </w:rPr>
        <w:t xml:space="preserve"> and are unemployed or underemployed</w:t>
      </w:r>
      <w:r w:rsidR="00EB21FA">
        <w:rPr>
          <w:rFonts w:cstheme="minorHAnsi"/>
          <w:sz w:val="20"/>
          <w:szCs w:val="20"/>
        </w:rPr>
        <w:t>.</w:t>
      </w:r>
      <w:r w:rsidR="00273673" w:rsidRPr="00A41560">
        <w:rPr>
          <w:rFonts w:cstheme="minorHAnsi"/>
          <w:sz w:val="20"/>
          <w:szCs w:val="20"/>
        </w:rPr>
        <w:t xml:space="preserve"> Information is available through the local WIBs.</w:t>
      </w:r>
    </w:p>
    <w:p w14:paraId="57795FB2" w14:textId="5AEBD68F" w:rsidR="00177DD6" w:rsidRDefault="00273673" w:rsidP="00F5179E">
      <w:pPr>
        <w:pStyle w:val="ListParagraph"/>
        <w:numPr>
          <w:ilvl w:val="0"/>
          <w:numId w:val="2"/>
        </w:numPr>
        <w:spacing w:after="0"/>
        <w:rPr>
          <w:rFonts w:cstheme="minorHAnsi"/>
          <w:sz w:val="20"/>
          <w:szCs w:val="20"/>
        </w:rPr>
      </w:pPr>
      <w:r w:rsidRPr="00A41560">
        <w:rPr>
          <w:rFonts w:cstheme="minorHAnsi"/>
          <w:sz w:val="20"/>
          <w:szCs w:val="20"/>
        </w:rPr>
        <w:t>Approval and amount determined is that of WIB and not Medical Career &amp; Technical College</w:t>
      </w:r>
    </w:p>
    <w:p w14:paraId="6EB8B9CA" w14:textId="51B40D9B" w:rsidR="009414CE" w:rsidRDefault="00DE45D6" w:rsidP="001604C5">
      <w:pPr>
        <w:spacing w:after="0"/>
        <w:rPr>
          <w:rFonts w:cstheme="minorHAnsi"/>
          <w:sz w:val="20"/>
          <w:szCs w:val="20"/>
        </w:rPr>
      </w:pPr>
      <w:r>
        <w:rPr>
          <w:rFonts w:cstheme="minorHAnsi"/>
          <w:sz w:val="20"/>
          <w:szCs w:val="20"/>
          <w:u w:val="single"/>
        </w:rPr>
        <w:t>Kentucky Higher Education Assistance Authority (KHEAA)</w:t>
      </w:r>
      <w:r>
        <w:rPr>
          <w:rFonts w:cstheme="minorHAnsi"/>
          <w:sz w:val="20"/>
          <w:szCs w:val="20"/>
        </w:rPr>
        <w:t>: KHEAA administers financial aid programs for the Commonwealth of Kentucky. The Work Ready Kentucky Scholarship Program helps Kentuckians who have not yet earned an associate’s degree, is a U.S. citizen and Kentucky resident, is a high school or GED graduate, and is enrolled or accepted for enrollment, and be enrolled in an eligible program. Students must maintain satisfactory academic progress and not be in default in any Title IV program or KHEAA program.</w:t>
      </w:r>
    </w:p>
    <w:p w14:paraId="18E93ECF" w14:textId="77777777" w:rsidR="001604C5" w:rsidRPr="001604C5" w:rsidRDefault="001604C5" w:rsidP="001604C5">
      <w:pPr>
        <w:spacing w:after="0"/>
        <w:rPr>
          <w:rFonts w:cstheme="minorHAnsi"/>
          <w:sz w:val="20"/>
          <w:szCs w:val="20"/>
        </w:rPr>
      </w:pPr>
    </w:p>
    <w:p w14:paraId="2941AECB" w14:textId="622FCE08" w:rsidR="009414CE" w:rsidRPr="009414CE" w:rsidRDefault="009414CE" w:rsidP="009414CE">
      <w:pPr>
        <w:rPr>
          <w:rFonts w:eastAsiaTheme="minorHAnsi" w:cstheme="minorHAnsi"/>
          <w:b/>
          <w:bCs/>
          <w:sz w:val="20"/>
          <w:szCs w:val="20"/>
        </w:rPr>
      </w:pPr>
      <w:r w:rsidRPr="009414CE">
        <w:rPr>
          <w:rFonts w:eastAsiaTheme="minorHAnsi" w:cstheme="minorHAnsi"/>
          <w:sz w:val="20"/>
          <w:szCs w:val="20"/>
          <w:u w:val="single"/>
        </w:rPr>
        <w:t>KY Advantage Education Loan</w:t>
      </w:r>
      <w:r>
        <w:rPr>
          <w:rFonts w:eastAsiaTheme="minorHAnsi" w:cstheme="minorHAnsi"/>
          <w:sz w:val="20"/>
          <w:szCs w:val="20"/>
          <w:u w:val="single"/>
        </w:rPr>
        <w:t>:</w:t>
      </w:r>
      <w:r>
        <w:rPr>
          <w:rFonts w:eastAsiaTheme="minorHAnsi" w:cstheme="minorHAnsi"/>
          <w:sz w:val="20"/>
          <w:szCs w:val="20"/>
        </w:rPr>
        <w:t xml:space="preserve"> The KY Advantage Education Loan is available for both students and parents and is credit based. Visit </w:t>
      </w:r>
      <w:hyperlink r:id="rId25" w:history="1">
        <w:r w:rsidRPr="00CE2217">
          <w:rPr>
            <w:rStyle w:val="Hyperlink"/>
            <w:rFonts w:eastAsiaTheme="minorHAnsi" w:cstheme="minorHAnsi"/>
            <w:sz w:val="20"/>
            <w:szCs w:val="20"/>
          </w:rPr>
          <w:t>www.advantageeducationloan.com</w:t>
        </w:r>
      </w:hyperlink>
      <w:r>
        <w:rPr>
          <w:rFonts w:eastAsiaTheme="minorHAnsi" w:cstheme="minorHAnsi"/>
          <w:sz w:val="20"/>
          <w:szCs w:val="20"/>
        </w:rPr>
        <w:t xml:space="preserve"> for more information.</w:t>
      </w:r>
    </w:p>
    <w:p w14:paraId="0FF32691" w14:textId="46D5E0C1" w:rsidR="00745ECE" w:rsidRPr="00A41560" w:rsidRDefault="00745ECE" w:rsidP="00D71814">
      <w:pPr>
        <w:spacing w:after="0"/>
        <w:rPr>
          <w:rFonts w:cstheme="minorHAnsi"/>
          <w:sz w:val="20"/>
          <w:szCs w:val="20"/>
        </w:rPr>
        <w:sectPr w:rsidR="00745ECE" w:rsidRPr="00A41560" w:rsidSect="009C5E3A">
          <w:type w:val="continuous"/>
          <w:pgSz w:w="12240" w:h="15840"/>
          <w:pgMar w:top="720" w:right="720" w:bottom="720" w:left="720" w:header="720" w:footer="720" w:gutter="0"/>
          <w:cols w:space="720"/>
          <w:docGrid w:linePitch="360"/>
        </w:sectPr>
      </w:pPr>
    </w:p>
    <w:p w14:paraId="78A58165" w14:textId="00406EB0" w:rsidR="004A7FA7" w:rsidRPr="003B021B" w:rsidRDefault="008208D6" w:rsidP="00D71814">
      <w:pPr>
        <w:spacing w:after="0"/>
        <w:rPr>
          <w:rFonts w:cstheme="minorHAnsi"/>
          <w:sz w:val="20"/>
          <w:szCs w:val="20"/>
          <w:u w:val="single"/>
        </w:rPr>
      </w:pPr>
      <w:r w:rsidRPr="00F05DD4">
        <w:rPr>
          <w:rFonts w:cstheme="minorHAnsi"/>
          <w:sz w:val="20"/>
          <w:szCs w:val="20"/>
          <w:u w:val="single"/>
        </w:rPr>
        <w:t>Examination Pass Rates</w:t>
      </w:r>
      <w:r w:rsidR="00F05DD4">
        <w:rPr>
          <w:rFonts w:cstheme="minorHAnsi"/>
          <w:sz w:val="20"/>
          <w:szCs w:val="20"/>
        </w:rPr>
        <w:t xml:space="preserve"> - </w:t>
      </w:r>
      <w:r w:rsidRPr="00F05DD4">
        <w:rPr>
          <w:rFonts w:cstheme="minorHAnsi"/>
          <w:sz w:val="20"/>
          <w:szCs w:val="20"/>
        </w:rPr>
        <w:t>A</w:t>
      </w:r>
      <w:r w:rsidR="00CC3869" w:rsidRPr="00F05DD4">
        <w:rPr>
          <w:rFonts w:cstheme="minorHAnsi"/>
          <w:sz w:val="20"/>
          <w:szCs w:val="20"/>
        </w:rPr>
        <w:t>ll</w:t>
      </w:r>
      <w:r w:rsidR="00CC3869">
        <w:rPr>
          <w:rFonts w:cstheme="minorHAnsi"/>
          <w:sz w:val="20"/>
          <w:szCs w:val="20"/>
        </w:rPr>
        <w:t xml:space="preserve"> current and prospective </w:t>
      </w:r>
      <w:r w:rsidRPr="00A41560">
        <w:rPr>
          <w:rFonts w:cstheme="minorHAnsi"/>
          <w:sz w:val="20"/>
          <w:szCs w:val="20"/>
        </w:rPr>
        <w:t>student</w:t>
      </w:r>
      <w:r w:rsidR="00CC3869">
        <w:rPr>
          <w:rFonts w:cstheme="minorHAnsi"/>
          <w:sz w:val="20"/>
          <w:szCs w:val="20"/>
        </w:rPr>
        <w:t>s are entitled to review the college’s completion and</w:t>
      </w:r>
      <w:r w:rsidR="00E85B6C">
        <w:rPr>
          <w:rFonts w:cstheme="minorHAnsi"/>
          <w:sz w:val="20"/>
          <w:szCs w:val="20"/>
        </w:rPr>
        <w:t>/or</w:t>
      </w:r>
      <w:r w:rsidR="00CC3869">
        <w:rPr>
          <w:rFonts w:cstheme="minorHAnsi"/>
          <w:sz w:val="20"/>
          <w:szCs w:val="20"/>
        </w:rPr>
        <w:t xml:space="preserve"> job placement rates. </w:t>
      </w:r>
      <w:r w:rsidR="00E0704A">
        <w:rPr>
          <w:rFonts w:cstheme="minorHAnsi"/>
          <w:sz w:val="20"/>
          <w:szCs w:val="20"/>
        </w:rPr>
        <w:t>These rates may be found under Consumer Disclosures on the website or with administration.</w:t>
      </w:r>
    </w:p>
    <w:p w14:paraId="04C35E17" w14:textId="77777777" w:rsidR="0053219A" w:rsidRDefault="0053219A" w:rsidP="00D71814">
      <w:pPr>
        <w:spacing w:after="0"/>
        <w:rPr>
          <w:rFonts w:cstheme="minorHAnsi"/>
          <w:b/>
          <w:sz w:val="20"/>
          <w:szCs w:val="20"/>
        </w:rPr>
      </w:pPr>
    </w:p>
    <w:p w14:paraId="12EFB9B1" w14:textId="77777777" w:rsidR="00F47733" w:rsidRDefault="00F47733" w:rsidP="00216F6B">
      <w:pPr>
        <w:spacing w:after="0"/>
        <w:rPr>
          <w:rFonts w:cstheme="minorHAnsi"/>
          <w:b/>
          <w:sz w:val="20"/>
          <w:szCs w:val="20"/>
          <w:u w:val="single"/>
        </w:rPr>
      </w:pPr>
    </w:p>
    <w:p w14:paraId="2D59E6B2" w14:textId="413E2215" w:rsidR="00F47733" w:rsidRPr="00F47733" w:rsidRDefault="00F47733" w:rsidP="00216F6B">
      <w:pPr>
        <w:spacing w:after="0"/>
        <w:rPr>
          <w:rFonts w:cstheme="minorHAnsi"/>
          <w:b/>
          <w:sz w:val="32"/>
          <w:szCs w:val="32"/>
        </w:rPr>
      </w:pPr>
      <w:r w:rsidRPr="00F47733">
        <w:rPr>
          <w:rFonts w:cstheme="minorHAnsi"/>
          <w:b/>
          <w:sz w:val="32"/>
          <w:szCs w:val="32"/>
        </w:rPr>
        <w:t>FINANCIAL POLIC</w:t>
      </w:r>
      <w:r w:rsidR="00CF7F24">
        <w:rPr>
          <w:rFonts w:cstheme="minorHAnsi"/>
          <w:b/>
          <w:sz w:val="32"/>
          <w:szCs w:val="32"/>
        </w:rPr>
        <w:t>Y</w:t>
      </w:r>
    </w:p>
    <w:p w14:paraId="04AF8D49" w14:textId="11B379F2" w:rsidR="00216F6B" w:rsidRPr="00A41560" w:rsidRDefault="00216F6B" w:rsidP="00216F6B">
      <w:pPr>
        <w:spacing w:after="0"/>
        <w:rPr>
          <w:rFonts w:cstheme="minorHAnsi"/>
          <w:sz w:val="20"/>
          <w:szCs w:val="20"/>
        </w:rPr>
      </w:pPr>
      <w:r w:rsidRPr="00A41560">
        <w:rPr>
          <w:rFonts w:cstheme="minorHAnsi"/>
          <w:b/>
          <w:sz w:val="20"/>
          <w:szCs w:val="20"/>
          <w:u w:val="single"/>
        </w:rPr>
        <w:t>Cancellation Policy</w:t>
      </w:r>
    </w:p>
    <w:p w14:paraId="5DCBCB63" w14:textId="77777777" w:rsidR="00216F6B" w:rsidRPr="00A41560" w:rsidRDefault="00216F6B" w:rsidP="00216F6B">
      <w:pPr>
        <w:spacing w:after="0"/>
        <w:rPr>
          <w:rFonts w:cstheme="minorHAnsi"/>
          <w:sz w:val="20"/>
          <w:szCs w:val="20"/>
        </w:rPr>
      </w:pPr>
      <w:r w:rsidRPr="00A41560">
        <w:rPr>
          <w:rFonts w:eastAsia="Times New Roman" w:cstheme="minorHAnsi"/>
          <w:sz w:val="20"/>
          <w:szCs w:val="20"/>
          <w:u w:val="single"/>
        </w:rPr>
        <w:t>Three-Day Cancellation</w:t>
      </w:r>
      <w:r w:rsidR="00B92C78" w:rsidRPr="00A41560">
        <w:rPr>
          <w:rFonts w:eastAsia="Times New Roman" w:cstheme="minorHAnsi"/>
          <w:sz w:val="20"/>
          <w:szCs w:val="20"/>
        </w:rPr>
        <w:t>: An applicant who cancels within three (3) business days of executing</w:t>
      </w:r>
      <w:r w:rsidR="00B92C78" w:rsidRPr="00A41560">
        <w:rPr>
          <w:rFonts w:cstheme="minorHAnsi"/>
          <w:sz w:val="20"/>
          <w:szCs w:val="20"/>
        </w:rPr>
        <w:t xml:space="preserve"> </w:t>
      </w:r>
      <w:r w:rsidR="00B92C78" w:rsidRPr="00A41560">
        <w:rPr>
          <w:rFonts w:eastAsia="Times New Roman" w:cstheme="minorHAnsi"/>
          <w:sz w:val="20"/>
          <w:szCs w:val="20"/>
        </w:rPr>
        <w:t>the enrollment agr</w:t>
      </w:r>
      <w:r w:rsidR="0059664A" w:rsidRPr="00A41560">
        <w:rPr>
          <w:rFonts w:eastAsia="Times New Roman" w:cstheme="minorHAnsi"/>
          <w:sz w:val="20"/>
          <w:szCs w:val="20"/>
        </w:rPr>
        <w:t xml:space="preserve">eement is entitled to a </w:t>
      </w:r>
      <w:r w:rsidR="00B92C78" w:rsidRPr="00A41560">
        <w:rPr>
          <w:rFonts w:eastAsia="Times New Roman" w:cstheme="minorHAnsi"/>
          <w:sz w:val="20"/>
          <w:szCs w:val="20"/>
        </w:rPr>
        <w:t>refund of all tuition and fees.</w:t>
      </w:r>
    </w:p>
    <w:p w14:paraId="5D654D99" w14:textId="77777777" w:rsidR="00FE01E2" w:rsidRDefault="00FE01E2" w:rsidP="00D71814">
      <w:pPr>
        <w:spacing w:after="0"/>
        <w:rPr>
          <w:rFonts w:cstheme="minorHAnsi"/>
          <w:b/>
          <w:sz w:val="20"/>
          <w:szCs w:val="20"/>
        </w:rPr>
      </w:pPr>
    </w:p>
    <w:p w14:paraId="1FAB1FC9" w14:textId="2DA8F50B" w:rsidR="003E6394" w:rsidRPr="00A41560" w:rsidRDefault="00A97226" w:rsidP="00D71814">
      <w:pPr>
        <w:spacing w:after="0"/>
        <w:rPr>
          <w:rFonts w:cstheme="minorHAnsi"/>
          <w:sz w:val="20"/>
          <w:szCs w:val="20"/>
        </w:rPr>
      </w:pPr>
      <w:r w:rsidRPr="00A41560">
        <w:rPr>
          <w:rFonts w:cstheme="minorHAnsi"/>
          <w:b/>
          <w:sz w:val="20"/>
          <w:szCs w:val="20"/>
        </w:rPr>
        <w:t>Tuition Refund</w:t>
      </w:r>
    </w:p>
    <w:p w14:paraId="02EF2516" w14:textId="77777777" w:rsidR="00EC5BA7" w:rsidRPr="00A41560" w:rsidRDefault="00E568C6" w:rsidP="0084712B">
      <w:pPr>
        <w:spacing w:after="0"/>
        <w:rPr>
          <w:rFonts w:cstheme="minorHAnsi"/>
          <w:sz w:val="20"/>
          <w:szCs w:val="20"/>
        </w:rPr>
      </w:pPr>
      <w:r w:rsidRPr="00A41560">
        <w:rPr>
          <w:rFonts w:cstheme="minorHAnsi"/>
          <w:sz w:val="20"/>
          <w:szCs w:val="20"/>
        </w:rPr>
        <w:t>Tuition is assessed per program with the following tuition refund policy:</w:t>
      </w:r>
    </w:p>
    <w:p w14:paraId="2B6E5FE9" w14:textId="77777777" w:rsidR="00E568C6" w:rsidRPr="00A41560" w:rsidRDefault="00E568C6" w:rsidP="00F5179E">
      <w:pPr>
        <w:pStyle w:val="ListParagraph"/>
        <w:numPr>
          <w:ilvl w:val="0"/>
          <w:numId w:val="2"/>
        </w:numPr>
        <w:spacing w:after="0"/>
        <w:rPr>
          <w:rFonts w:cstheme="minorHAnsi"/>
          <w:sz w:val="20"/>
          <w:szCs w:val="20"/>
        </w:rPr>
      </w:pPr>
      <w:r w:rsidRPr="00A41560">
        <w:rPr>
          <w:rFonts w:cstheme="minorHAnsi"/>
          <w:sz w:val="20"/>
          <w:szCs w:val="20"/>
        </w:rPr>
        <w:t>Withdrawal prior to the start of class, the student is entitled to all monies minus non-refundable fees.</w:t>
      </w:r>
    </w:p>
    <w:p w14:paraId="446239D9" w14:textId="4A6B7C8E" w:rsidR="00E568C6" w:rsidRPr="00A41560" w:rsidRDefault="00E568C6" w:rsidP="00F5179E">
      <w:pPr>
        <w:pStyle w:val="ListParagraph"/>
        <w:numPr>
          <w:ilvl w:val="0"/>
          <w:numId w:val="2"/>
        </w:numPr>
        <w:spacing w:after="0"/>
        <w:rPr>
          <w:rFonts w:cstheme="minorHAnsi"/>
          <w:sz w:val="20"/>
          <w:szCs w:val="20"/>
        </w:rPr>
      </w:pPr>
      <w:r w:rsidRPr="00A41560">
        <w:rPr>
          <w:rFonts w:cstheme="minorHAnsi"/>
          <w:sz w:val="20"/>
          <w:szCs w:val="20"/>
        </w:rPr>
        <w:t>Withdrawal during 1</w:t>
      </w:r>
      <w:r w:rsidRPr="00A41560">
        <w:rPr>
          <w:rFonts w:cstheme="minorHAnsi"/>
          <w:sz w:val="20"/>
          <w:szCs w:val="20"/>
          <w:vertAlign w:val="superscript"/>
        </w:rPr>
        <w:t>st</w:t>
      </w:r>
      <w:r w:rsidRPr="00A41560">
        <w:rPr>
          <w:rFonts w:cstheme="minorHAnsi"/>
          <w:sz w:val="20"/>
          <w:szCs w:val="20"/>
        </w:rPr>
        <w:t xml:space="preserve"> two (2) weeks of </w:t>
      </w:r>
      <w:r w:rsidR="008C5149">
        <w:rPr>
          <w:rFonts w:cstheme="minorHAnsi"/>
          <w:sz w:val="20"/>
          <w:szCs w:val="20"/>
        </w:rPr>
        <w:t>any course</w:t>
      </w:r>
      <w:r w:rsidRPr="00A41560">
        <w:rPr>
          <w:rFonts w:cstheme="minorHAnsi"/>
          <w:sz w:val="20"/>
          <w:szCs w:val="20"/>
        </w:rPr>
        <w:t xml:space="preserve">, 50% of </w:t>
      </w:r>
      <w:r w:rsidR="00053A20">
        <w:rPr>
          <w:rFonts w:cstheme="minorHAnsi"/>
          <w:sz w:val="20"/>
          <w:szCs w:val="20"/>
        </w:rPr>
        <w:t xml:space="preserve">the </w:t>
      </w:r>
      <w:r w:rsidR="008C5149">
        <w:rPr>
          <w:rFonts w:cstheme="minorHAnsi"/>
          <w:sz w:val="20"/>
          <w:szCs w:val="20"/>
        </w:rPr>
        <w:t>course</w:t>
      </w:r>
      <w:r w:rsidR="002A70AE">
        <w:rPr>
          <w:rFonts w:cstheme="minorHAnsi"/>
          <w:sz w:val="20"/>
          <w:szCs w:val="20"/>
        </w:rPr>
        <w:t xml:space="preserve"> charge is refunded.</w:t>
      </w:r>
    </w:p>
    <w:p w14:paraId="07522043" w14:textId="16A9F20E" w:rsidR="00E568C6" w:rsidRPr="00A41560" w:rsidRDefault="00E568C6" w:rsidP="00F5179E">
      <w:pPr>
        <w:pStyle w:val="ListParagraph"/>
        <w:numPr>
          <w:ilvl w:val="0"/>
          <w:numId w:val="2"/>
        </w:numPr>
        <w:spacing w:after="0"/>
        <w:rPr>
          <w:rFonts w:cstheme="minorHAnsi"/>
          <w:sz w:val="20"/>
          <w:szCs w:val="20"/>
        </w:rPr>
      </w:pPr>
      <w:r w:rsidRPr="00A41560">
        <w:rPr>
          <w:rFonts w:cstheme="minorHAnsi"/>
          <w:sz w:val="20"/>
          <w:szCs w:val="20"/>
        </w:rPr>
        <w:t>Withdrawal after 2</w:t>
      </w:r>
      <w:r w:rsidRPr="00A41560">
        <w:rPr>
          <w:rFonts w:cstheme="minorHAnsi"/>
          <w:sz w:val="20"/>
          <w:szCs w:val="20"/>
          <w:vertAlign w:val="superscript"/>
        </w:rPr>
        <w:t>nd</w:t>
      </w:r>
      <w:r w:rsidRPr="00A41560">
        <w:rPr>
          <w:rFonts w:cstheme="minorHAnsi"/>
          <w:sz w:val="20"/>
          <w:szCs w:val="20"/>
        </w:rPr>
        <w:t xml:space="preserve"> week of instruction</w:t>
      </w:r>
      <w:r w:rsidR="002A70AE">
        <w:rPr>
          <w:rFonts w:cstheme="minorHAnsi"/>
          <w:sz w:val="20"/>
          <w:szCs w:val="20"/>
        </w:rPr>
        <w:t xml:space="preserve"> of the </w:t>
      </w:r>
      <w:r w:rsidR="008C5149">
        <w:rPr>
          <w:rFonts w:cstheme="minorHAnsi"/>
          <w:sz w:val="20"/>
          <w:szCs w:val="20"/>
        </w:rPr>
        <w:t>course</w:t>
      </w:r>
      <w:r w:rsidRPr="00A41560">
        <w:rPr>
          <w:rFonts w:cstheme="minorHAnsi"/>
          <w:sz w:val="20"/>
          <w:szCs w:val="20"/>
        </w:rPr>
        <w:t>, no refund</w:t>
      </w:r>
      <w:r w:rsidR="002A70AE">
        <w:rPr>
          <w:rFonts w:cstheme="minorHAnsi"/>
          <w:sz w:val="20"/>
          <w:szCs w:val="20"/>
        </w:rPr>
        <w:t xml:space="preserve"> is given</w:t>
      </w:r>
      <w:r w:rsidRPr="00A41560">
        <w:rPr>
          <w:rFonts w:cstheme="minorHAnsi"/>
          <w:sz w:val="20"/>
          <w:szCs w:val="20"/>
        </w:rPr>
        <w:t xml:space="preserve">. The full </w:t>
      </w:r>
      <w:r w:rsidR="002A70AE">
        <w:rPr>
          <w:rFonts w:cstheme="minorHAnsi"/>
          <w:sz w:val="20"/>
          <w:szCs w:val="20"/>
        </w:rPr>
        <w:t xml:space="preserve">amount of the </w:t>
      </w:r>
      <w:r w:rsidR="008C5149">
        <w:rPr>
          <w:rFonts w:cstheme="minorHAnsi"/>
          <w:sz w:val="20"/>
          <w:szCs w:val="20"/>
        </w:rPr>
        <w:t>course</w:t>
      </w:r>
      <w:r w:rsidR="002A70AE">
        <w:rPr>
          <w:rFonts w:cstheme="minorHAnsi"/>
          <w:sz w:val="20"/>
          <w:szCs w:val="20"/>
        </w:rPr>
        <w:t xml:space="preserve"> charge is assessed. </w:t>
      </w:r>
    </w:p>
    <w:p w14:paraId="1555788E" w14:textId="4605FF78" w:rsidR="0084712B" w:rsidRPr="00F77A3A" w:rsidRDefault="00E568C6" w:rsidP="00F5179E">
      <w:pPr>
        <w:pStyle w:val="ListParagraph"/>
        <w:numPr>
          <w:ilvl w:val="0"/>
          <w:numId w:val="2"/>
        </w:numPr>
        <w:spacing w:after="0"/>
        <w:rPr>
          <w:rFonts w:cstheme="minorHAnsi"/>
          <w:sz w:val="20"/>
          <w:szCs w:val="20"/>
        </w:rPr>
      </w:pPr>
      <w:r w:rsidRPr="00A41560">
        <w:rPr>
          <w:rFonts w:cstheme="minorHAnsi"/>
          <w:sz w:val="20"/>
          <w:szCs w:val="20"/>
        </w:rPr>
        <w:t>If tuition refunds are owed, refunds are made within 45 days after the date the school determines that the student has withdrawn.</w:t>
      </w:r>
    </w:p>
    <w:p w14:paraId="37E474AF" w14:textId="77777777" w:rsidR="004B45B7" w:rsidRDefault="004B45B7" w:rsidP="00A435A1">
      <w:pPr>
        <w:spacing w:after="0"/>
        <w:rPr>
          <w:rFonts w:cstheme="minorHAnsi"/>
          <w:sz w:val="20"/>
          <w:szCs w:val="20"/>
        </w:rPr>
      </w:pPr>
    </w:p>
    <w:p w14:paraId="0AFEA01A" w14:textId="7B20E454" w:rsidR="00A435A1" w:rsidRPr="00A41560" w:rsidRDefault="003E6394" w:rsidP="00A435A1">
      <w:pPr>
        <w:spacing w:after="0"/>
        <w:rPr>
          <w:rFonts w:cstheme="minorHAnsi"/>
          <w:sz w:val="20"/>
          <w:szCs w:val="20"/>
        </w:rPr>
      </w:pPr>
      <w:r w:rsidRPr="00A41560">
        <w:rPr>
          <w:rFonts w:cstheme="minorHAnsi"/>
          <w:sz w:val="20"/>
          <w:szCs w:val="20"/>
        </w:rPr>
        <w:t>Official withd</w:t>
      </w:r>
      <w:r w:rsidR="005C79A8" w:rsidRPr="00A41560">
        <w:rPr>
          <w:rFonts w:cstheme="minorHAnsi"/>
          <w:sz w:val="20"/>
          <w:szCs w:val="20"/>
        </w:rPr>
        <w:t xml:space="preserve">rawal includes completing a withdrawal form with </w:t>
      </w:r>
      <w:r w:rsidRPr="00A41560">
        <w:rPr>
          <w:rFonts w:cstheme="minorHAnsi"/>
          <w:sz w:val="20"/>
          <w:szCs w:val="20"/>
        </w:rPr>
        <w:t xml:space="preserve">Administration within the timeframes of the above for tuition refund approval. </w:t>
      </w:r>
      <w:r w:rsidR="00845B11" w:rsidRPr="00A41560">
        <w:rPr>
          <w:rFonts w:cstheme="minorHAnsi"/>
          <w:sz w:val="20"/>
          <w:szCs w:val="20"/>
        </w:rPr>
        <w:t xml:space="preserve">The dated form </w:t>
      </w:r>
      <w:r w:rsidR="003F1110" w:rsidRPr="00A41560">
        <w:rPr>
          <w:rFonts w:cstheme="minorHAnsi"/>
          <w:sz w:val="20"/>
          <w:szCs w:val="20"/>
        </w:rPr>
        <w:t>will determine</w:t>
      </w:r>
      <w:r w:rsidR="00766660" w:rsidRPr="00A41560">
        <w:rPr>
          <w:rFonts w:cstheme="minorHAnsi"/>
          <w:sz w:val="20"/>
          <w:szCs w:val="20"/>
        </w:rPr>
        <w:t xml:space="preserve"> an official date of withdrawal; and/or a</w:t>
      </w:r>
      <w:r w:rsidR="003F1110" w:rsidRPr="00A41560">
        <w:rPr>
          <w:rFonts w:cstheme="minorHAnsi"/>
          <w:sz w:val="20"/>
          <w:szCs w:val="20"/>
        </w:rPr>
        <w:t xml:space="preserve"> student’s last day of attendance is the day a student last sat in class or </w:t>
      </w:r>
      <w:r w:rsidR="00EE5C58" w:rsidRPr="00A41560">
        <w:rPr>
          <w:rFonts w:cstheme="minorHAnsi"/>
          <w:sz w:val="20"/>
          <w:szCs w:val="20"/>
        </w:rPr>
        <w:t xml:space="preserve">the date the student </w:t>
      </w:r>
      <w:r w:rsidR="003F1110" w:rsidRPr="00A41560">
        <w:rPr>
          <w:rFonts w:cstheme="minorHAnsi"/>
          <w:sz w:val="20"/>
          <w:szCs w:val="20"/>
        </w:rPr>
        <w:t xml:space="preserve">had any academically related activity such as externship or clinical experience, or examination. </w:t>
      </w:r>
      <w:r w:rsidR="005E5FE9" w:rsidRPr="00A41560">
        <w:rPr>
          <w:rFonts w:cstheme="minorHAnsi"/>
          <w:sz w:val="20"/>
          <w:szCs w:val="20"/>
        </w:rPr>
        <w:t xml:space="preserve">If tuition refunds are </w:t>
      </w:r>
      <w:r w:rsidR="00384348" w:rsidRPr="00A41560">
        <w:rPr>
          <w:rFonts w:cstheme="minorHAnsi"/>
          <w:sz w:val="20"/>
          <w:szCs w:val="20"/>
        </w:rPr>
        <w:t>owed, refunds are made within 45</w:t>
      </w:r>
      <w:r w:rsidR="005E5FE9" w:rsidRPr="00A41560">
        <w:rPr>
          <w:rFonts w:cstheme="minorHAnsi"/>
          <w:sz w:val="20"/>
          <w:szCs w:val="20"/>
        </w:rPr>
        <w:t xml:space="preserve"> days after the date the school determines that the student has withdrawn. </w:t>
      </w:r>
    </w:p>
    <w:p w14:paraId="6550C7FB" w14:textId="77777777" w:rsidR="00643DEC" w:rsidRPr="00A41560" w:rsidRDefault="00643DEC" w:rsidP="00A435A1">
      <w:pPr>
        <w:spacing w:after="0"/>
        <w:rPr>
          <w:rFonts w:cstheme="minorHAnsi"/>
          <w:sz w:val="20"/>
          <w:szCs w:val="20"/>
        </w:rPr>
      </w:pPr>
    </w:p>
    <w:p w14:paraId="6714CD69" w14:textId="77777777" w:rsidR="00044D75" w:rsidRPr="00A41560" w:rsidRDefault="00044D75" w:rsidP="00A435A1">
      <w:pPr>
        <w:spacing w:after="0"/>
        <w:rPr>
          <w:rFonts w:cstheme="minorHAnsi"/>
          <w:sz w:val="20"/>
          <w:szCs w:val="20"/>
        </w:rPr>
      </w:pPr>
      <w:r w:rsidRPr="00A41560">
        <w:rPr>
          <w:rFonts w:cstheme="minorHAnsi"/>
          <w:b/>
          <w:bCs/>
          <w:color w:val="000000"/>
          <w:sz w:val="20"/>
          <w:szCs w:val="20"/>
          <w:u w:val="single"/>
        </w:rPr>
        <w:t>Pro-Rata Refund Policy for Veterans and other Eligible Students</w:t>
      </w:r>
      <w:r w:rsidRPr="00A41560">
        <w:rPr>
          <w:rFonts w:cstheme="minorHAnsi"/>
          <w:b/>
          <w:bCs/>
          <w:color w:val="000000"/>
          <w:sz w:val="20"/>
          <w:szCs w:val="20"/>
        </w:rPr>
        <w:t>:</w:t>
      </w:r>
      <w:r w:rsidRPr="00A41560">
        <w:rPr>
          <w:rFonts w:cstheme="minorHAnsi"/>
          <w:color w:val="000000"/>
          <w:sz w:val="20"/>
          <w:szCs w:val="20"/>
        </w:rPr>
        <w:t>  Per CFR 21.4255 Medical Career and Technical College has a pro-rata refund policy for the refund of the unused portion of tuition, fees and other charges in the event the veteran or eligible person fails to enter the course or withdraws or is discontinued therefrom at any time prior to completion.</w:t>
      </w:r>
    </w:p>
    <w:p w14:paraId="6C93EAD4" w14:textId="77777777" w:rsidR="006D6755" w:rsidRDefault="006D6755" w:rsidP="00A435A1">
      <w:pPr>
        <w:spacing w:after="0"/>
        <w:rPr>
          <w:rFonts w:cstheme="minorHAnsi"/>
          <w:b/>
          <w:sz w:val="20"/>
          <w:szCs w:val="20"/>
        </w:rPr>
      </w:pPr>
    </w:p>
    <w:p w14:paraId="4F6687A4" w14:textId="142FE339" w:rsidR="00BC6903" w:rsidRPr="00F71CB6" w:rsidRDefault="00BC6903" w:rsidP="00A435A1">
      <w:pPr>
        <w:spacing w:after="0"/>
        <w:rPr>
          <w:rFonts w:cstheme="minorHAnsi"/>
          <w:bCs/>
          <w:sz w:val="20"/>
          <w:szCs w:val="20"/>
        </w:rPr>
      </w:pPr>
      <w:r>
        <w:rPr>
          <w:rFonts w:cstheme="minorHAnsi"/>
          <w:b/>
          <w:sz w:val="20"/>
          <w:szCs w:val="20"/>
          <w:u w:val="single"/>
        </w:rPr>
        <w:t>Notification and Procedures for Program Termination by Institution</w:t>
      </w:r>
      <w:r w:rsidRPr="00F71CB6">
        <w:rPr>
          <w:rFonts w:cstheme="minorHAnsi"/>
          <w:b/>
          <w:sz w:val="20"/>
          <w:szCs w:val="20"/>
        </w:rPr>
        <w:t>:</w:t>
      </w:r>
      <w:r>
        <w:rPr>
          <w:rFonts w:cstheme="minorHAnsi"/>
          <w:b/>
          <w:sz w:val="20"/>
          <w:szCs w:val="20"/>
          <w:u w:val="single"/>
        </w:rPr>
        <w:t xml:space="preserve"> </w:t>
      </w:r>
      <w:r w:rsidR="00F71CB6">
        <w:rPr>
          <w:rFonts w:cstheme="minorHAnsi"/>
          <w:bCs/>
          <w:sz w:val="20"/>
          <w:szCs w:val="20"/>
        </w:rPr>
        <w:t xml:space="preserve">If the school determines that a program will be terminating, the school will continue the program until all students have graduated from the current program. </w:t>
      </w:r>
    </w:p>
    <w:p w14:paraId="6ADACF28" w14:textId="77777777" w:rsidR="00F71CB6" w:rsidRDefault="00F71CB6" w:rsidP="00A435A1">
      <w:pPr>
        <w:spacing w:after="0"/>
        <w:rPr>
          <w:rFonts w:cstheme="minorHAnsi"/>
          <w:b/>
          <w:sz w:val="20"/>
          <w:szCs w:val="20"/>
        </w:rPr>
      </w:pPr>
    </w:p>
    <w:p w14:paraId="72A830F6" w14:textId="1294A06A" w:rsidR="00721B05" w:rsidRPr="00A41560" w:rsidRDefault="00721B05" w:rsidP="00A435A1">
      <w:pPr>
        <w:spacing w:after="0"/>
        <w:rPr>
          <w:rFonts w:cstheme="minorHAnsi"/>
          <w:b/>
          <w:sz w:val="20"/>
          <w:szCs w:val="20"/>
        </w:rPr>
      </w:pPr>
      <w:r w:rsidRPr="00A41560">
        <w:rPr>
          <w:rFonts w:cstheme="minorHAnsi"/>
          <w:b/>
          <w:sz w:val="20"/>
          <w:szCs w:val="20"/>
        </w:rPr>
        <w:t>Financial Aid Refund</w:t>
      </w:r>
    </w:p>
    <w:p w14:paraId="4976F087" w14:textId="55FD3EF1" w:rsidR="004416CD" w:rsidRPr="0053219A" w:rsidRDefault="001279DF" w:rsidP="00A435A1">
      <w:pPr>
        <w:spacing w:after="0"/>
        <w:rPr>
          <w:rFonts w:cstheme="minorHAnsi"/>
          <w:sz w:val="20"/>
          <w:szCs w:val="20"/>
        </w:rPr>
      </w:pPr>
      <w:r w:rsidRPr="00A41560">
        <w:rPr>
          <w:rFonts w:cstheme="minorHAnsi"/>
          <w:sz w:val="20"/>
          <w:szCs w:val="20"/>
        </w:rPr>
        <w:t xml:space="preserve">The Financial Aid Office is required by federal statute to recalculate federal financial aid eligibility for students who withdraw, drop out, are dismissed, or take a leave of absence prior to completing 60% of a payment period or term. The recalculation is based on the percentage of earned aid. If a student is the recipient of federal financial aid, the Federal Return of Title IV funds formula is required to be performed. This calculation may result in a portion of aid being returned to the U.S. Department of Education. This oftentimes results in a balance being owed by the student to the school. Any balance that results from this calculation is the student’s responsibility to repay. </w:t>
      </w:r>
    </w:p>
    <w:p w14:paraId="7BBD6F9F" w14:textId="77777777" w:rsidR="00BA0CD4" w:rsidRDefault="00BA0CD4" w:rsidP="00A435A1">
      <w:pPr>
        <w:spacing w:after="0"/>
        <w:rPr>
          <w:rFonts w:cstheme="minorHAnsi"/>
          <w:b/>
          <w:sz w:val="20"/>
          <w:szCs w:val="20"/>
        </w:rPr>
      </w:pPr>
    </w:p>
    <w:p w14:paraId="35861192" w14:textId="77777777" w:rsidR="00F47733" w:rsidRDefault="00F47733" w:rsidP="00A435A1">
      <w:pPr>
        <w:spacing w:after="0"/>
        <w:rPr>
          <w:rFonts w:cstheme="minorHAnsi"/>
          <w:b/>
          <w:sz w:val="20"/>
          <w:szCs w:val="20"/>
        </w:rPr>
      </w:pPr>
    </w:p>
    <w:p w14:paraId="4D4CBF04" w14:textId="77777777" w:rsidR="00F47733" w:rsidRDefault="00F47733" w:rsidP="00A435A1">
      <w:pPr>
        <w:spacing w:after="0"/>
        <w:rPr>
          <w:rFonts w:cstheme="minorHAnsi"/>
          <w:b/>
          <w:sz w:val="20"/>
          <w:szCs w:val="20"/>
        </w:rPr>
      </w:pPr>
    </w:p>
    <w:p w14:paraId="431CCA7C" w14:textId="735CE1BB" w:rsidR="00516E29" w:rsidRDefault="00516E29" w:rsidP="00A435A1">
      <w:pPr>
        <w:spacing w:after="0"/>
        <w:rPr>
          <w:rFonts w:cstheme="minorHAnsi"/>
          <w:b/>
          <w:sz w:val="20"/>
          <w:szCs w:val="20"/>
        </w:rPr>
      </w:pPr>
      <w:r>
        <w:rPr>
          <w:rFonts w:cstheme="minorHAnsi"/>
          <w:b/>
          <w:sz w:val="20"/>
          <w:szCs w:val="20"/>
        </w:rPr>
        <w:lastRenderedPageBreak/>
        <w:t>Tuition Adjustment Calculation</w:t>
      </w:r>
    </w:p>
    <w:p w14:paraId="05B1F923" w14:textId="42DB802B" w:rsidR="00516E29" w:rsidRPr="00686CB1" w:rsidRDefault="00686CB1" w:rsidP="00A435A1">
      <w:pPr>
        <w:spacing w:after="0"/>
        <w:rPr>
          <w:rFonts w:cstheme="minorHAnsi"/>
          <w:bCs/>
          <w:sz w:val="20"/>
          <w:szCs w:val="20"/>
        </w:rPr>
      </w:pPr>
      <w:r>
        <w:rPr>
          <w:rFonts w:cstheme="minorHAnsi"/>
          <w:bCs/>
          <w:sz w:val="20"/>
          <w:szCs w:val="20"/>
        </w:rPr>
        <w:t>When a student withdraws</w:t>
      </w:r>
      <w:r w:rsidR="00C700FB">
        <w:rPr>
          <w:rFonts w:cstheme="minorHAnsi"/>
          <w:bCs/>
          <w:sz w:val="20"/>
          <w:szCs w:val="20"/>
        </w:rPr>
        <w:t>, the above financial aid and tuition refund policy is applied. Tuition is then adjusted to the student’s ledger</w:t>
      </w:r>
      <w:r w:rsidR="00980100">
        <w:rPr>
          <w:rFonts w:cstheme="minorHAnsi"/>
          <w:bCs/>
          <w:sz w:val="20"/>
          <w:szCs w:val="20"/>
        </w:rPr>
        <w:t xml:space="preserve"> with tuition charged per course. For example, if a student takes just 4 classes out of a </w:t>
      </w:r>
      <w:r w:rsidR="00BA0CD4">
        <w:rPr>
          <w:rFonts w:cstheme="minorHAnsi"/>
          <w:bCs/>
          <w:sz w:val="20"/>
          <w:szCs w:val="20"/>
        </w:rPr>
        <w:t>9-class</w:t>
      </w:r>
      <w:r w:rsidR="00980100">
        <w:rPr>
          <w:rFonts w:cstheme="minorHAnsi"/>
          <w:bCs/>
          <w:sz w:val="20"/>
          <w:szCs w:val="20"/>
        </w:rPr>
        <w:t xml:space="preserve"> program, only 4 classes are charged to the student’s ledger. </w:t>
      </w:r>
    </w:p>
    <w:p w14:paraId="6CF2BA70" w14:textId="77777777" w:rsidR="00171B8D" w:rsidRDefault="00171B8D" w:rsidP="00A435A1">
      <w:pPr>
        <w:spacing w:after="0"/>
        <w:rPr>
          <w:rFonts w:cstheme="minorHAnsi"/>
          <w:b/>
          <w:sz w:val="20"/>
          <w:szCs w:val="20"/>
        </w:rPr>
      </w:pPr>
    </w:p>
    <w:p w14:paraId="6CDBB656" w14:textId="31ED0557" w:rsidR="00A5650E" w:rsidRPr="00A41560" w:rsidRDefault="00A5650E" w:rsidP="00A435A1">
      <w:pPr>
        <w:spacing w:after="0"/>
        <w:rPr>
          <w:rFonts w:cstheme="minorHAnsi"/>
          <w:b/>
          <w:sz w:val="20"/>
          <w:szCs w:val="20"/>
        </w:rPr>
      </w:pPr>
      <w:r w:rsidRPr="00A41560">
        <w:rPr>
          <w:rFonts w:cstheme="minorHAnsi"/>
          <w:b/>
          <w:sz w:val="20"/>
          <w:szCs w:val="20"/>
        </w:rPr>
        <w:t>Delinquent Student Accounts</w:t>
      </w:r>
    </w:p>
    <w:p w14:paraId="2798654B" w14:textId="3690E91B" w:rsidR="007B4D4C" w:rsidRDefault="00EB1122" w:rsidP="000B2619">
      <w:pPr>
        <w:spacing w:after="0"/>
        <w:rPr>
          <w:rFonts w:cstheme="minorHAnsi"/>
          <w:sz w:val="20"/>
          <w:szCs w:val="20"/>
        </w:rPr>
      </w:pPr>
      <w:r>
        <w:rPr>
          <w:rFonts w:cstheme="minorHAnsi"/>
          <w:sz w:val="20"/>
          <w:szCs w:val="20"/>
        </w:rPr>
        <w:t xml:space="preserve">School debt </w:t>
      </w:r>
      <w:r w:rsidR="00A718FF" w:rsidRPr="00A41560">
        <w:rPr>
          <w:rFonts w:cstheme="minorHAnsi"/>
          <w:sz w:val="20"/>
          <w:szCs w:val="20"/>
        </w:rPr>
        <w:t xml:space="preserve">must be repaid even if the student does not finish their education. </w:t>
      </w:r>
      <w:r w:rsidR="00A5650E" w:rsidRPr="00A41560">
        <w:rPr>
          <w:rFonts w:cstheme="minorHAnsi"/>
          <w:sz w:val="20"/>
          <w:szCs w:val="20"/>
        </w:rPr>
        <w:t>A delinquent student account is sufficient cause to prevent future registration for classes at the school, issuance of a diploma to which the student may otherwise be entitled</w:t>
      </w:r>
      <w:r w:rsidR="005B278A">
        <w:rPr>
          <w:rFonts w:cstheme="minorHAnsi"/>
          <w:sz w:val="20"/>
          <w:szCs w:val="20"/>
        </w:rPr>
        <w:t xml:space="preserve">. Students with an outstanding balance are notified with the amount due and due date. </w:t>
      </w:r>
      <w:r w:rsidR="00A5650E" w:rsidRPr="00A41560">
        <w:rPr>
          <w:rFonts w:cstheme="minorHAnsi"/>
          <w:sz w:val="20"/>
          <w:szCs w:val="20"/>
        </w:rPr>
        <w:t xml:space="preserve">Outstanding unpaid balances owed to Medical Career </w:t>
      </w:r>
      <w:r w:rsidR="003B5BCB" w:rsidRPr="00A41560">
        <w:rPr>
          <w:rFonts w:cstheme="minorHAnsi"/>
          <w:sz w:val="20"/>
          <w:szCs w:val="20"/>
        </w:rPr>
        <w:t>&amp; Technical College</w:t>
      </w:r>
      <w:r w:rsidR="00A5650E" w:rsidRPr="00A41560">
        <w:rPr>
          <w:rFonts w:cstheme="minorHAnsi"/>
          <w:sz w:val="20"/>
          <w:szCs w:val="20"/>
        </w:rPr>
        <w:t xml:space="preserve"> may be referred to a collection agency</w:t>
      </w:r>
      <w:r w:rsidR="0083410F">
        <w:rPr>
          <w:rFonts w:cstheme="minorHAnsi"/>
          <w:sz w:val="20"/>
          <w:szCs w:val="20"/>
        </w:rPr>
        <w:t xml:space="preserve"> if </w:t>
      </w:r>
      <w:r w:rsidR="005B278A">
        <w:rPr>
          <w:rFonts w:cstheme="minorHAnsi"/>
          <w:sz w:val="20"/>
          <w:szCs w:val="20"/>
        </w:rPr>
        <w:t>unpaid for 30 days. The school may also pursue legal remedies.</w:t>
      </w:r>
      <w:r>
        <w:rPr>
          <w:rFonts w:cstheme="minorHAnsi"/>
          <w:sz w:val="20"/>
          <w:szCs w:val="20"/>
        </w:rPr>
        <w:t xml:space="preserve"> </w:t>
      </w:r>
      <w:r w:rsidR="00A5650E" w:rsidRPr="00A41560">
        <w:rPr>
          <w:rFonts w:cstheme="minorHAnsi"/>
          <w:sz w:val="20"/>
          <w:szCs w:val="20"/>
        </w:rPr>
        <w:t xml:space="preserve">If this action should occur, the student </w:t>
      </w:r>
      <w:r w:rsidR="0083410F">
        <w:rPr>
          <w:rFonts w:cstheme="minorHAnsi"/>
          <w:sz w:val="20"/>
          <w:szCs w:val="20"/>
        </w:rPr>
        <w:t>will</w:t>
      </w:r>
      <w:r w:rsidR="00A5650E" w:rsidRPr="00A41560">
        <w:rPr>
          <w:rFonts w:cstheme="minorHAnsi"/>
          <w:sz w:val="20"/>
          <w:szCs w:val="20"/>
        </w:rPr>
        <w:t xml:space="preserve"> be responsible for both the amounts owed the school and any collection fees ass</w:t>
      </w:r>
      <w:r w:rsidR="00BD38B7" w:rsidRPr="00A41560">
        <w:rPr>
          <w:rFonts w:cstheme="minorHAnsi"/>
          <w:sz w:val="20"/>
          <w:szCs w:val="20"/>
        </w:rPr>
        <w:t>essed by the collection agency</w:t>
      </w:r>
      <w:r w:rsidR="0083410F">
        <w:rPr>
          <w:rFonts w:cstheme="minorHAnsi"/>
          <w:sz w:val="20"/>
          <w:szCs w:val="20"/>
        </w:rPr>
        <w:t xml:space="preserve"> which is typically twenty-five percent. </w:t>
      </w:r>
      <w:r>
        <w:rPr>
          <w:rFonts w:cstheme="minorHAnsi"/>
          <w:sz w:val="20"/>
          <w:szCs w:val="20"/>
        </w:rPr>
        <w:t xml:space="preserve"> </w:t>
      </w:r>
    </w:p>
    <w:p w14:paraId="1A1ED5FE" w14:textId="77777777" w:rsidR="000B2619" w:rsidRPr="000B2619" w:rsidRDefault="000B2619" w:rsidP="000B2619">
      <w:pPr>
        <w:spacing w:after="0"/>
        <w:rPr>
          <w:rFonts w:cstheme="minorHAnsi"/>
          <w:sz w:val="20"/>
          <w:szCs w:val="20"/>
        </w:rPr>
      </w:pPr>
    </w:p>
    <w:p w14:paraId="1D1B027A" w14:textId="77777777" w:rsidR="00171B8D" w:rsidRDefault="009C2C57" w:rsidP="00171B8D">
      <w:pPr>
        <w:shd w:val="clear" w:color="auto" w:fill="FFFFFF"/>
        <w:spacing w:after="0" w:line="240" w:lineRule="auto"/>
        <w:textAlignment w:val="baseline"/>
        <w:rPr>
          <w:rFonts w:eastAsia="Times New Roman" w:cstheme="minorHAnsi"/>
          <w:b/>
          <w:bCs/>
          <w:color w:val="000000"/>
          <w:sz w:val="20"/>
          <w:szCs w:val="20"/>
        </w:rPr>
      </w:pPr>
      <w:r w:rsidRPr="009E7778">
        <w:rPr>
          <w:rFonts w:eastAsia="Times New Roman" w:cstheme="minorHAnsi"/>
          <w:b/>
          <w:bCs/>
          <w:color w:val="000000"/>
          <w:sz w:val="20"/>
          <w:szCs w:val="20"/>
        </w:rPr>
        <w:t>Collections Policy for Student Past Due Accounts</w:t>
      </w:r>
    </w:p>
    <w:p w14:paraId="5C5DE4D8" w14:textId="349A4377" w:rsidR="009C2C57" w:rsidRPr="00171B8D" w:rsidRDefault="009C2C57" w:rsidP="00171B8D">
      <w:pPr>
        <w:shd w:val="clear" w:color="auto" w:fill="FFFFFF"/>
        <w:spacing w:after="0" w:line="240" w:lineRule="auto"/>
        <w:textAlignment w:val="baseline"/>
        <w:rPr>
          <w:rFonts w:eastAsia="Times New Roman" w:cstheme="minorHAnsi"/>
          <w:b/>
          <w:bCs/>
          <w:color w:val="000000"/>
          <w:sz w:val="20"/>
          <w:szCs w:val="20"/>
        </w:rPr>
      </w:pPr>
      <w:r w:rsidRPr="009E7778">
        <w:rPr>
          <w:rFonts w:eastAsia="Times New Roman" w:cstheme="minorHAnsi"/>
          <w:color w:val="000000"/>
          <w:sz w:val="20"/>
          <w:szCs w:val="20"/>
        </w:rPr>
        <w:t>This policy ensures that students are aware of their financial responsibilities and the steps the college will take to collect past-due amounts.</w:t>
      </w:r>
      <w:r>
        <w:rPr>
          <w:rFonts w:eastAsia="Times New Roman" w:cstheme="minorHAnsi"/>
          <w:color w:val="000000"/>
          <w:sz w:val="20"/>
          <w:szCs w:val="20"/>
        </w:rPr>
        <w:t xml:space="preserve"> </w:t>
      </w:r>
    </w:p>
    <w:p w14:paraId="192126FC" w14:textId="77777777" w:rsidR="009C2C57" w:rsidRDefault="009C2C57" w:rsidP="009C2C57">
      <w:pPr>
        <w:shd w:val="clear" w:color="auto" w:fill="FFFFFF"/>
        <w:spacing w:line="240" w:lineRule="auto"/>
        <w:textAlignment w:val="baseline"/>
        <w:rPr>
          <w:rFonts w:eastAsia="Times New Roman" w:cstheme="minorHAnsi"/>
          <w:color w:val="000000"/>
          <w:sz w:val="20"/>
          <w:szCs w:val="20"/>
        </w:rPr>
      </w:pPr>
      <w:r>
        <w:rPr>
          <w:rFonts w:eastAsia="Times New Roman" w:cstheme="minorHAnsi"/>
          <w:color w:val="000000"/>
          <w:sz w:val="20"/>
          <w:szCs w:val="20"/>
        </w:rPr>
        <w:t xml:space="preserve">Return ACH/Card Payments: Students will be notified via email/mail/phone on the first business day following the return of payment. The notification will include the amount due and instructions for payment. </w:t>
      </w:r>
    </w:p>
    <w:p w14:paraId="27E15655" w14:textId="77777777" w:rsidR="009C2C57" w:rsidRDefault="009C2C57" w:rsidP="009C2C57">
      <w:pPr>
        <w:shd w:val="clear" w:color="auto" w:fill="FFFFFF"/>
        <w:spacing w:after="0" w:line="240" w:lineRule="auto"/>
        <w:textAlignment w:val="baseline"/>
        <w:rPr>
          <w:rFonts w:eastAsia="Times New Roman" w:cstheme="minorHAnsi"/>
          <w:color w:val="000000"/>
          <w:sz w:val="20"/>
          <w:szCs w:val="20"/>
        </w:rPr>
      </w:pPr>
      <w:r>
        <w:rPr>
          <w:rFonts w:eastAsia="Times New Roman" w:cstheme="minorHAnsi"/>
          <w:color w:val="000000"/>
          <w:sz w:val="20"/>
          <w:szCs w:val="20"/>
        </w:rPr>
        <w:t>Collection Actions: If the balance remains unpaid after 30 days from the initial due date, the following collections actions are taken:</w:t>
      </w:r>
    </w:p>
    <w:p w14:paraId="0AB9CAFB" w14:textId="77777777" w:rsidR="009C2C57" w:rsidRDefault="009C2C57" w:rsidP="00F5179E">
      <w:pPr>
        <w:pStyle w:val="ListParagraph"/>
        <w:numPr>
          <w:ilvl w:val="0"/>
          <w:numId w:val="9"/>
        </w:numPr>
        <w:shd w:val="clear" w:color="auto" w:fill="FFFFFF"/>
        <w:spacing w:after="0" w:line="240" w:lineRule="auto"/>
        <w:rPr>
          <w:rFonts w:eastAsia="Times New Roman" w:cstheme="minorHAnsi"/>
          <w:color w:val="000000"/>
          <w:sz w:val="20"/>
          <w:szCs w:val="20"/>
        </w:rPr>
      </w:pPr>
      <w:r>
        <w:rPr>
          <w:rFonts w:eastAsia="Times New Roman" w:cstheme="minorHAnsi"/>
          <w:color w:val="000000"/>
          <w:sz w:val="20"/>
          <w:szCs w:val="20"/>
        </w:rPr>
        <w:t>Hold on Class Registration: this will prevent the student from sitting in the current and future classes.</w:t>
      </w:r>
    </w:p>
    <w:p w14:paraId="14ACB955" w14:textId="77777777" w:rsidR="009C2C57" w:rsidRDefault="009C2C57" w:rsidP="00F5179E">
      <w:pPr>
        <w:pStyle w:val="ListParagraph"/>
        <w:numPr>
          <w:ilvl w:val="0"/>
          <w:numId w:val="9"/>
        </w:numPr>
        <w:shd w:val="clear" w:color="auto" w:fill="FFFFFF"/>
        <w:spacing w:after="0" w:line="240" w:lineRule="auto"/>
        <w:rPr>
          <w:rFonts w:eastAsia="Times New Roman" w:cstheme="minorHAnsi"/>
          <w:color w:val="000000"/>
          <w:sz w:val="20"/>
          <w:szCs w:val="20"/>
        </w:rPr>
      </w:pPr>
      <w:r>
        <w:rPr>
          <w:rFonts w:eastAsia="Times New Roman" w:cstheme="minorHAnsi"/>
          <w:color w:val="000000"/>
          <w:sz w:val="20"/>
          <w:szCs w:val="20"/>
        </w:rPr>
        <w:t>Sent to a Collection Agency: Accounts that remain unpaid for 30 days with two returned or stopped payments are referred to an external collection agency. Additional collection fees will apply.</w:t>
      </w:r>
    </w:p>
    <w:p w14:paraId="414EA38E" w14:textId="77777777" w:rsidR="009C2C57" w:rsidRPr="009E7778" w:rsidRDefault="009C2C57" w:rsidP="00F5179E">
      <w:pPr>
        <w:pStyle w:val="ListParagraph"/>
        <w:numPr>
          <w:ilvl w:val="0"/>
          <w:numId w:val="9"/>
        </w:numPr>
        <w:shd w:val="clear" w:color="auto" w:fill="FFFFFF"/>
        <w:spacing w:after="0" w:line="240" w:lineRule="auto"/>
        <w:rPr>
          <w:rFonts w:eastAsia="Times New Roman" w:cstheme="minorHAnsi"/>
          <w:color w:val="000000"/>
          <w:sz w:val="20"/>
          <w:szCs w:val="20"/>
        </w:rPr>
      </w:pPr>
      <w:r>
        <w:rPr>
          <w:rFonts w:eastAsia="Times New Roman" w:cstheme="minorHAnsi"/>
          <w:color w:val="000000"/>
          <w:sz w:val="20"/>
          <w:szCs w:val="20"/>
        </w:rPr>
        <w:t>Legal Remedies: The college reserves the right to pursue additional legal actions. Any legal fees or court costs incurred is the student’s responsibility.</w:t>
      </w:r>
    </w:p>
    <w:p w14:paraId="00E568D7" w14:textId="77777777" w:rsidR="009C2C57" w:rsidRPr="009E7778" w:rsidRDefault="009C2C57" w:rsidP="009C2C57">
      <w:pPr>
        <w:shd w:val="clear" w:color="auto" w:fill="FFFFFF"/>
        <w:spacing w:after="0" w:line="240" w:lineRule="auto"/>
        <w:textAlignment w:val="baseline"/>
        <w:rPr>
          <w:rFonts w:eastAsia="Times New Roman" w:cstheme="minorHAnsi"/>
          <w:color w:val="000000"/>
          <w:sz w:val="20"/>
          <w:szCs w:val="20"/>
        </w:rPr>
      </w:pPr>
    </w:p>
    <w:p w14:paraId="7BF3A2F2" w14:textId="77777777" w:rsidR="009C2C57" w:rsidRDefault="009C2C57" w:rsidP="009C2C57">
      <w:pPr>
        <w:shd w:val="clear" w:color="auto" w:fill="FFFFFF"/>
        <w:spacing w:after="0" w:line="240" w:lineRule="auto"/>
        <w:textAlignment w:val="baseline"/>
        <w:rPr>
          <w:rFonts w:eastAsia="Times New Roman" w:cstheme="minorHAnsi"/>
          <w:color w:val="000000"/>
          <w:sz w:val="20"/>
          <w:szCs w:val="20"/>
        </w:rPr>
      </w:pPr>
      <w:r w:rsidRPr="009E7778">
        <w:rPr>
          <w:rFonts w:eastAsia="Times New Roman" w:cstheme="minorHAnsi"/>
          <w:color w:val="000000"/>
          <w:sz w:val="20"/>
          <w:szCs w:val="20"/>
        </w:rPr>
        <w:t xml:space="preserve">Students who believe there is an error in their account or who have extenuating circumstances may appeal </w:t>
      </w:r>
      <w:r>
        <w:rPr>
          <w:rFonts w:eastAsia="Times New Roman" w:cstheme="minorHAnsi"/>
          <w:color w:val="000000"/>
          <w:sz w:val="20"/>
          <w:szCs w:val="20"/>
        </w:rPr>
        <w:t>in writing to the Office of Student Accounts within 3 days of the initial notification.</w:t>
      </w:r>
    </w:p>
    <w:p w14:paraId="5C41B1AC" w14:textId="77777777" w:rsidR="00DF0B96" w:rsidRDefault="00DF0B96" w:rsidP="0000637D">
      <w:pPr>
        <w:spacing w:after="0"/>
        <w:rPr>
          <w:rFonts w:cstheme="minorHAnsi"/>
          <w:b/>
          <w:sz w:val="32"/>
          <w:szCs w:val="32"/>
        </w:rPr>
      </w:pPr>
    </w:p>
    <w:p w14:paraId="6B0F2B56" w14:textId="4B1413A0" w:rsidR="0000637D" w:rsidRPr="00335FE5" w:rsidRDefault="0000637D" w:rsidP="0000637D">
      <w:pPr>
        <w:spacing w:after="0"/>
        <w:rPr>
          <w:rFonts w:cstheme="minorHAnsi"/>
          <w:b/>
          <w:sz w:val="32"/>
          <w:szCs w:val="32"/>
        </w:rPr>
      </w:pPr>
      <w:r w:rsidRPr="00335FE5">
        <w:rPr>
          <w:rFonts w:cstheme="minorHAnsi"/>
          <w:b/>
          <w:sz w:val="32"/>
          <w:szCs w:val="32"/>
        </w:rPr>
        <w:t>SATISFACTORY ACADEMIC PROGRESS POLICY</w:t>
      </w:r>
    </w:p>
    <w:p w14:paraId="3FFE73C2" w14:textId="7A0E22AF" w:rsidR="006275B6" w:rsidRPr="007B1297" w:rsidRDefault="00872C14" w:rsidP="0000637D">
      <w:pPr>
        <w:spacing w:after="0"/>
        <w:rPr>
          <w:rFonts w:cstheme="minorHAnsi"/>
          <w:sz w:val="20"/>
          <w:szCs w:val="20"/>
        </w:rPr>
      </w:pPr>
      <w:r w:rsidRPr="007B1297">
        <w:rPr>
          <w:rFonts w:cstheme="minorHAnsi"/>
          <w:sz w:val="20"/>
          <w:szCs w:val="20"/>
        </w:rPr>
        <w:t xml:space="preserve">The Satisfactory Academic Progress (SAP) policy is based on the quality of each student’s academic performance. </w:t>
      </w:r>
      <w:r w:rsidR="006275B6" w:rsidRPr="007B1297">
        <w:rPr>
          <w:rFonts w:cstheme="minorHAnsi"/>
          <w:sz w:val="20"/>
          <w:szCs w:val="20"/>
        </w:rPr>
        <w:t xml:space="preserve">This is represented by a student’s </w:t>
      </w:r>
      <w:r w:rsidR="008B52A4" w:rsidRPr="007B1297">
        <w:rPr>
          <w:rFonts w:cstheme="minorHAnsi"/>
          <w:sz w:val="20"/>
          <w:szCs w:val="20"/>
        </w:rPr>
        <w:t xml:space="preserve">cumulative </w:t>
      </w:r>
      <w:r w:rsidR="006D24E1" w:rsidRPr="007B1297">
        <w:rPr>
          <w:rFonts w:cstheme="minorHAnsi"/>
          <w:sz w:val="20"/>
          <w:szCs w:val="20"/>
        </w:rPr>
        <w:t>grade point</w:t>
      </w:r>
      <w:r w:rsidR="008B52A4" w:rsidRPr="007B1297">
        <w:rPr>
          <w:rFonts w:cstheme="minorHAnsi"/>
          <w:sz w:val="20"/>
          <w:szCs w:val="20"/>
        </w:rPr>
        <w:t xml:space="preserve"> average (</w:t>
      </w:r>
      <w:r w:rsidR="006275B6" w:rsidRPr="007B1297">
        <w:rPr>
          <w:rFonts w:cstheme="minorHAnsi"/>
          <w:sz w:val="20"/>
          <w:szCs w:val="20"/>
        </w:rPr>
        <w:t>GPA</w:t>
      </w:r>
      <w:r w:rsidR="008B52A4" w:rsidRPr="007B1297">
        <w:rPr>
          <w:rFonts w:cstheme="minorHAnsi"/>
          <w:sz w:val="20"/>
          <w:szCs w:val="20"/>
        </w:rPr>
        <w:t>)</w:t>
      </w:r>
      <w:r w:rsidR="006275B6" w:rsidRPr="007B1297">
        <w:rPr>
          <w:rFonts w:cstheme="minorHAnsi"/>
          <w:sz w:val="20"/>
          <w:szCs w:val="20"/>
        </w:rPr>
        <w:t xml:space="preserve"> and a quantitative </w:t>
      </w:r>
      <w:r w:rsidR="00106709">
        <w:rPr>
          <w:rFonts w:cstheme="minorHAnsi"/>
          <w:sz w:val="20"/>
          <w:szCs w:val="20"/>
        </w:rPr>
        <w:t xml:space="preserve">and qualitative </w:t>
      </w:r>
      <w:r w:rsidR="006275B6" w:rsidRPr="007B1297">
        <w:rPr>
          <w:rFonts w:cstheme="minorHAnsi"/>
          <w:sz w:val="20"/>
          <w:szCs w:val="20"/>
        </w:rPr>
        <w:t xml:space="preserve">review of progress. </w:t>
      </w:r>
      <w:r w:rsidR="00913B13" w:rsidRPr="007B1297">
        <w:rPr>
          <w:rFonts w:cstheme="minorHAnsi"/>
          <w:sz w:val="20"/>
          <w:szCs w:val="20"/>
        </w:rPr>
        <w:t xml:space="preserve">Students are made aware of their academic progress through various methods including testing, skills assessment, attendance, and other as indicated on the course syllabus. </w:t>
      </w:r>
      <w:r w:rsidR="004A65E1" w:rsidRPr="007B1297">
        <w:rPr>
          <w:rFonts w:cstheme="minorHAnsi"/>
          <w:sz w:val="20"/>
          <w:szCs w:val="20"/>
        </w:rPr>
        <w:t>Instructors may</w:t>
      </w:r>
      <w:r w:rsidR="00913B13" w:rsidRPr="007B1297">
        <w:rPr>
          <w:rFonts w:cstheme="minorHAnsi"/>
          <w:sz w:val="20"/>
          <w:szCs w:val="20"/>
        </w:rPr>
        <w:t xml:space="preserve"> provide academic counseling at mid-term with arrangements made per student as indicated on </w:t>
      </w:r>
      <w:r w:rsidR="007B00DD" w:rsidRPr="007B1297">
        <w:rPr>
          <w:rFonts w:cstheme="minorHAnsi"/>
          <w:sz w:val="20"/>
          <w:szCs w:val="20"/>
        </w:rPr>
        <w:t>the counseling form.</w:t>
      </w:r>
      <w:r w:rsidR="005C4176" w:rsidRPr="007B1297">
        <w:rPr>
          <w:rFonts w:cstheme="minorHAnsi"/>
          <w:sz w:val="20"/>
          <w:szCs w:val="20"/>
        </w:rPr>
        <w:t xml:space="preserve"> To maintain financial aid academic eligibility, a student must also comply with the following standard. </w:t>
      </w:r>
    </w:p>
    <w:p w14:paraId="1FABBA83" w14:textId="77777777" w:rsidR="006275B6" w:rsidRPr="007B1297" w:rsidRDefault="006275B6" w:rsidP="0000637D">
      <w:pPr>
        <w:spacing w:after="0"/>
        <w:rPr>
          <w:rFonts w:cstheme="minorHAnsi"/>
          <w:sz w:val="20"/>
          <w:szCs w:val="20"/>
        </w:rPr>
      </w:pPr>
    </w:p>
    <w:p w14:paraId="1A1EEFAF" w14:textId="77777777" w:rsidR="009835B4" w:rsidRPr="007B1297" w:rsidRDefault="009835B4" w:rsidP="0000637D">
      <w:pPr>
        <w:spacing w:after="0"/>
        <w:rPr>
          <w:rFonts w:cstheme="minorHAnsi"/>
          <w:sz w:val="20"/>
          <w:szCs w:val="20"/>
        </w:rPr>
      </w:pPr>
      <w:r w:rsidRPr="007B1297">
        <w:rPr>
          <w:rFonts w:cstheme="minorHAnsi"/>
          <w:sz w:val="20"/>
          <w:szCs w:val="20"/>
        </w:rPr>
        <w:t>Standard 1: The GPA Standard</w:t>
      </w:r>
    </w:p>
    <w:p w14:paraId="2FDDD9FA" w14:textId="5F4EC244" w:rsidR="00E24B8F" w:rsidRPr="007B1297" w:rsidRDefault="00FE02E6" w:rsidP="0000637D">
      <w:pPr>
        <w:spacing w:after="0"/>
        <w:rPr>
          <w:rFonts w:cstheme="minorHAnsi"/>
          <w:sz w:val="20"/>
          <w:szCs w:val="20"/>
        </w:rPr>
      </w:pPr>
      <w:r w:rsidRPr="007B1297">
        <w:rPr>
          <w:rFonts w:cstheme="minorHAnsi"/>
          <w:sz w:val="20"/>
          <w:szCs w:val="20"/>
        </w:rPr>
        <w:t>Students must</w:t>
      </w:r>
      <w:r w:rsidR="00497FB2" w:rsidRPr="007B1297">
        <w:rPr>
          <w:rFonts w:cstheme="minorHAnsi"/>
          <w:sz w:val="20"/>
          <w:szCs w:val="20"/>
        </w:rPr>
        <w:t xml:space="preserve"> pass </w:t>
      </w:r>
      <w:r w:rsidRPr="007B1297">
        <w:rPr>
          <w:rFonts w:cstheme="minorHAnsi"/>
          <w:sz w:val="20"/>
          <w:szCs w:val="20"/>
        </w:rPr>
        <w:t xml:space="preserve">each program </w:t>
      </w:r>
      <w:r w:rsidR="00497FB2" w:rsidRPr="007B1297">
        <w:rPr>
          <w:rFonts w:cstheme="minorHAnsi"/>
          <w:sz w:val="20"/>
          <w:szCs w:val="20"/>
        </w:rPr>
        <w:t>with a</w:t>
      </w:r>
      <w:r w:rsidR="004970DA">
        <w:rPr>
          <w:rFonts w:cstheme="minorHAnsi"/>
          <w:sz w:val="20"/>
          <w:szCs w:val="20"/>
        </w:rPr>
        <w:t>n overall</w:t>
      </w:r>
      <w:r w:rsidR="00497FB2" w:rsidRPr="007B1297">
        <w:rPr>
          <w:rFonts w:cstheme="minorHAnsi"/>
          <w:sz w:val="20"/>
          <w:szCs w:val="20"/>
        </w:rPr>
        <w:t xml:space="preserve"> grade</w:t>
      </w:r>
      <w:r w:rsidR="004970DA">
        <w:rPr>
          <w:rFonts w:cstheme="minorHAnsi"/>
          <w:sz w:val="20"/>
          <w:szCs w:val="20"/>
        </w:rPr>
        <w:t xml:space="preserve"> point average</w:t>
      </w:r>
      <w:r w:rsidR="00497FB2" w:rsidRPr="007B1297">
        <w:rPr>
          <w:rFonts w:cstheme="minorHAnsi"/>
          <w:sz w:val="20"/>
          <w:szCs w:val="20"/>
        </w:rPr>
        <w:t xml:space="preserve"> of 70%</w:t>
      </w:r>
      <w:r w:rsidR="004970DA">
        <w:rPr>
          <w:rFonts w:cstheme="minorHAnsi"/>
          <w:sz w:val="20"/>
          <w:szCs w:val="20"/>
        </w:rPr>
        <w:t>. Individual courses may require a 70% to pass.</w:t>
      </w:r>
      <w:r w:rsidR="00497FB2" w:rsidRPr="007B1297">
        <w:rPr>
          <w:rFonts w:cstheme="minorHAnsi"/>
          <w:sz w:val="20"/>
          <w:szCs w:val="20"/>
        </w:rPr>
        <w:t xml:space="preserve"> </w:t>
      </w:r>
      <w:r w:rsidR="004D5E7E" w:rsidRPr="007B1297">
        <w:rPr>
          <w:rFonts w:cstheme="minorHAnsi"/>
          <w:sz w:val="20"/>
          <w:szCs w:val="20"/>
        </w:rPr>
        <w:t xml:space="preserve">Students must maintain a </w:t>
      </w:r>
      <w:r w:rsidR="008B52A4" w:rsidRPr="007B1297">
        <w:rPr>
          <w:rFonts w:cstheme="minorHAnsi"/>
          <w:sz w:val="20"/>
          <w:szCs w:val="20"/>
        </w:rPr>
        <w:t>GPA</w:t>
      </w:r>
      <w:r w:rsidR="004D5E7E" w:rsidRPr="007B1297">
        <w:rPr>
          <w:rFonts w:cstheme="minorHAnsi"/>
          <w:sz w:val="20"/>
          <w:szCs w:val="20"/>
        </w:rPr>
        <w:t xml:space="preserve"> of at least a “C” (2.0) beginning by the end of the first term. </w:t>
      </w:r>
    </w:p>
    <w:p w14:paraId="0147F674" w14:textId="77777777" w:rsidR="00106709" w:rsidRDefault="00106709" w:rsidP="00872C14">
      <w:pPr>
        <w:spacing w:after="0"/>
        <w:rPr>
          <w:rFonts w:cstheme="minorHAnsi"/>
          <w:sz w:val="20"/>
          <w:szCs w:val="20"/>
        </w:rPr>
      </w:pPr>
    </w:p>
    <w:p w14:paraId="37980E40" w14:textId="48766686" w:rsidR="009835B4" w:rsidRPr="007B1297" w:rsidRDefault="009835B4" w:rsidP="00872C14">
      <w:pPr>
        <w:spacing w:after="0"/>
        <w:rPr>
          <w:rFonts w:cstheme="minorHAnsi"/>
          <w:sz w:val="20"/>
          <w:szCs w:val="20"/>
        </w:rPr>
      </w:pPr>
      <w:r w:rsidRPr="007B1297">
        <w:rPr>
          <w:rFonts w:cstheme="minorHAnsi"/>
          <w:sz w:val="20"/>
          <w:szCs w:val="20"/>
        </w:rPr>
        <w:t>Standard 2: The Pace Standard</w:t>
      </w:r>
    </w:p>
    <w:p w14:paraId="5F678A16" w14:textId="77777777" w:rsidR="00DF36BD" w:rsidRPr="00B142A5" w:rsidRDefault="00F9608D" w:rsidP="00DF36BD">
      <w:pPr>
        <w:spacing w:after="0"/>
        <w:rPr>
          <w:rFonts w:cstheme="minorHAnsi"/>
          <w:sz w:val="20"/>
          <w:szCs w:val="20"/>
        </w:rPr>
      </w:pPr>
      <w:r w:rsidRPr="007B1297">
        <w:rPr>
          <w:rFonts w:cstheme="minorHAnsi"/>
          <w:sz w:val="20"/>
          <w:szCs w:val="20"/>
        </w:rPr>
        <w:t xml:space="preserve">This measures the pace at which the student progresses toward program completion. Federal regulations require that a </w:t>
      </w:r>
      <w:r w:rsidR="00FE4924" w:rsidRPr="007B1297">
        <w:rPr>
          <w:rFonts w:cstheme="minorHAnsi"/>
          <w:sz w:val="20"/>
          <w:szCs w:val="20"/>
        </w:rPr>
        <w:t>student complete a minimum of 6</w:t>
      </w:r>
      <w:r w:rsidR="00253B52" w:rsidRPr="007B1297">
        <w:rPr>
          <w:rFonts w:cstheme="minorHAnsi"/>
          <w:sz w:val="20"/>
          <w:szCs w:val="20"/>
        </w:rPr>
        <w:t>6.67</w:t>
      </w:r>
      <w:r w:rsidRPr="007B1297">
        <w:rPr>
          <w:rFonts w:cstheme="minorHAnsi"/>
          <w:sz w:val="20"/>
          <w:szCs w:val="20"/>
        </w:rPr>
        <w:t xml:space="preserve">% of required contact hours they attempt. </w:t>
      </w:r>
      <w:r w:rsidR="004B377E" w:rsidRPr="007B1297">
        <w:rPr>
          <w:rFonts w:cstheme="minorHAnsi"/>
          <w:sz w:val="20"/>
          <w:szCs w:val="20"/>
        </w:rPr>
        <w:t xml:space="preserve">Pace is calculated by dividing the total number of clock hours successfully completed by the total number of clock hours attempted. </w:t>
      </w:r>
      <w:r w:rsidR="00DF36BD" w:rsidRPr="00B142A5">
        <w:rPr>
          <w:rFonts w:cstheme="minorHAnsi"/>
          <w:sz w:val="20"/>
          <w:szCs w:val="20"/>
        </w:rPr>
        <w:t>Pace is also calculated by dividing the total number of weeks required to complete the number of hours in a payment period by the total number of weeks taken to actually complete.</w:t>
      </w:r>
    </w:p>
    <w:p w14:paraId="222949DB" w14:textId="77777777" w:rsidR="00DF36BD" w:rsidRPr="00B142A5" w:rsidRDefault="00DF36BD" w:rsidP="00DF36BD">
      <w:pPr>
        <w:spacing w:after="0"/>
        <w:rPr>
          <w:rFonts w:cstheme="minorHAnsi"/>
          <w:sz w:val="20"/>
          <w:szCs w:val="20"/>
        </w:rPr>
      </w:pPr>
    </w:p>
    <w:p w14:paraId="25032490" w14:textId="77777777" w:rsidR="00DF36BD" w:rsidRPr="00B142A5" w:rsidRDefault="00DF36BD" w:rsidP="00DF36BD">
      <w:pPr>
        <w:spacing w:after="0"/>
        <w:rPr>
          <w:rFonts w:cstheme="minorHAnsi"/>
          <w:sz w:val="20"/>
          <w:szCs w:val="20"/>
        </w:rPr>
      </w:pPr>
      <w:r w:rsidRPr="00B142A5">
        <w:rPr>
          <w:rFonts w:cstheme="minorHAnsi"/>
          <w:sz w:val="20"/>
          <w:szCs w:val="20"/>
        </w:rPr>
        <w:tab/>
        <w:t>Example: Pace of Completion Calculation Expressed in Hours</w:t>
      </w:r>
    </w:p>
    <w:p w14:paraId="049E5F2A" w14:textId="77777777" w:rsidR="00DF36BD" w:rsidRPr="00B142A5" w:rsidRDefault="00DF36BD" w:rsidP="00F5179E">
      <w:pPr>
        <w:pStyle w:val="ListParagraph"/>
        <w:numPr>
          <w:ilvl w:val="0"/>
          <w:numId w:val="4"/>
        </w:numPr>
        <w:spacing w:after="0"/>
        <w:rPr>
          <w:rFonts w:cstheme="minorHAnsi"/>
          <w:sz w:val="20"/>
          <w:szCs w:val="20"/>
        </w:rPr>
      </w:pPr>
      <w:r w:rsidRPr="00B142A5">
        <w:rPr>
          <w:rFonts w:cstheme="minorHAnsi"/>
          <w:sz w:val="20"/>
          <w:szCs w:val="20"/>
        </w:rPr>
        <w:lastRenderedPageBreak/>
        <w:t>At 450 scheduled hours and the student has completed 300 hours</w:t>
      </w:r>
    </w:p>
    <w:p w14:paraId="4AB5803C" w14:textId="77777777" w:rsidR="00DF36BD" w:rsidRPr="00B142A5" w:rsidRDefault="00DF36BD" w:rsidP="00F5179E">
      <w:pPr>
        <w:pStyle w:val="ListParagraph"/>
        <w:numPr>
          <w:ilvl w:val="0"/>
          <w:numId w:val="4"/>
        </w:numPr>
        <w:spacing w:after="0"/>
        <w:rPr>
          <w:rFonts w:cstheme="minorHAnsi"/>
          <w:sz w:val="20"/>
          <w:szCs w:val="20"/>
        </w:rPr>
      </w:pPr>
      <w:r w:rsidRPr="00B142A5">
        <w:rPr>
          <w:rFonts w:cstheme="minorHAnsi"/>
          <w:sz w:val="20"/>
          <w:szCs w:val="20"/>
        </w:rPr>
        <w:t>300/450 = 67% pace of completion</w:t>
      </w:r>
    </w:p>
    <w:p w14:paraId="30055D8E" w14:textId="77777777" w:rsidR="00DF36BD" w:rsidRPr="00B142A5" w:rsidRDefault="00DF36BD" w:rsidP="00DF36BD">
      <w:pPr>
        <w:spacing w:after="0"/>
        <w:rPr>
          <w:rFonts w:cstheme="minorHAnsi"/>
          <w:sz w:val="20"/>
          <w:szCs w:val="20"/>
        </w:rPr>
      </w:pPr>
    </w:p>
    <w:p w14:paraId="58E2EFAB" w14:textId="77777777" w:rsidR="00DF36BD" w:rsidRPr="00B142A5" w:rsidRDefault="00DF36BD" w:rsidP="00DF36BD">
      <w:pPr>
        <w:spacing w:after="0"/>
        <w:rPr>
          <w:rFonts w:cstheme="minorHAnsi"/>
          <w:sz w:val="20"/>
          <w:szCs w:val="20"/>
        </w:rPr>
      </w:pPr>
      <w:r w:rsidRPr="00B142A5">
        <w:rPr>
          <w:rFonts w:cstheme="minorHAnsi"/>
          <w:sz w:val="20"/>
          <w:szCs w:val="20"/>
        </w:rPr>
        <w:tab/>
        <w:t>Example: Pace of Completion Calculation Expressed in Weeks</w:t>
      </w:r>
    </w:p>
    <w:p w14:paraId="15116038" w14:textId="77777777" w:rsidR="00DF36BD" w:rsidRPr="00B142A5" w:rsidRDefault="00DF36BD" w:rsidP="00F5179E">
      <w:pPr>
        <w:pStyle w:val="ListParagraph"/>
        <w:numPr>
          <w:ilvl w:val="0"/>
          <w:numId w:val="4"/>
        </w:numPr>
        <w:spacing w:after="0"/>
        <w:rPr>
          <w:rFonts w:cstheme="minorHAnsi"/>
          <w:sz w:val="20"/>
          <w:szCs w:val="20"/>
        </w:rPr>
      </w:pPr>
      <w:r w:rsidRPr="00B142A5">
        <w:rPr>
          <w:rFonts w:cstheme="minorHAnsi"/>
          <w:sz w:val="20"/>
          <w:szCs w:val="20"/>
        </w:rPr>
        <w:t>13 weeks to complete a required 450 hours</w:t>
      </w:r>
    </w:p>
    <w:p w14:paraId="56A509CD" w14:textId="77777777" w:rsidR="00DF36BD" w:rsidRPr="00B142A5" w:rsidRDefault="00DF36BD" w:rsidP="00F5179E">
      <w:pPr>
        <w:pStyle w:val="ListParagraph"/>
        <w:numPr>
          <w:ilvl w:val="0"/>
          <w:numId w:val="4"/>
        </w:numPr>
        <w:spacing w:after="0"/>
        <w:rPr>
          <w:rFonts w:cstheme="minorHAnsi"/>
          <w:sz w:val="20"/>
          <w:szCs w:val="20"/>
        </w:rPr>
      </w:pPr>
      <w:r w:rsidRPr="00B142A5">
        <w:rPr>
          <w:rFonts w:cstheme="minorHAnsi"/>
          <w:sz w:val="20"/>
          <w:szCs w:val="20"/>
        </w:rPr>
        <w:t>21 weeks actual time of completion</w:t>
      </w:r>
    </w:p>
    <w:p w14:paraId="1475E5ED" w14:textId="77777777" w:rsidR="00DF36BD" w:rsidRPr="00B142A5" w:rsidRDefault="00DF36BD" w:rsidP="00F5179E">
      <w:pPr>
        <w:pStyle w:val="ListParagraph"/>
        <w:numPr>
          <w:ilvl w:val="0"/>
          <w:numId w:val="4"/>
        </w:numPr>
        <w:spacing w:after="0"/>
        <w:rPr>
          <w:rFonts w:cstheme="minorHAnsi"/>
          <w:sz w:val="20"/>
          <w:szCs w:val="20"/>
        </w:rPr>
      </w:pPr>
      <w:r w:rsidRPr="00B142A5">
        <w:rPr>
          <w:rFonts w:cstheme="minorHAnsi"/>
          <w:sz w:val="20"/>
          <w:szCs w:val="20"/>
        </w:rPr>
        <w:t>13 weeks /21 weeks = 62% pace of completion</w:t>
      </w:r>
    </w:p>
    <w:p w14:paraId="32D4173F" w14:textId="77777777" w:rsidR="00773E1A" w:rsidRDefault="00773E1A" w:rsidP="00C64757">
      <w:pPr>
        <w:spacing w:after="0"/>
        <w:rPr>
          <w:rFonts w:cstheme="minorHAnsi"/>
          <w:sz w:val="20"/>
          <w:szCs w:val="20"/>
        </w:rPr>
      </w:pPr>
    </w:p>
    <w:p w14:paraId="1AA3535E" w14:textId="11317EA4" w:rsidR="00C64757" w:rsidRPr="00B142A5" w:rsidRDefault="00C64757" w:rsidP="00C64757">
      <w:pPr>
        <w:spacing w:after="0"/>
        <w:rPr>
          <w:rFonts w:cstheme="minorHAnsi"/>
          <w:sz w:val="20"/>
          <w:szCs w:val="20"/>
        </w:rPr>
      </w:pPr>
      <w:r w:rsidRPr="00B142A5">
        <w:rPr>
          <w:rFonts w:cstheme="minorHAnsi"/>
          <w:sz w:val="20"/>
          <w:szCs w:val="20"/>
        </w:rPr>
        <w:t>Standard 3: The Maximum Timeframe Standard</w:t>
      </w:r>
    </w:p>
    <w:p w14:paraId="06C207B5" w14:textId="0363B9BC" w:rsidR="008B7083" w:rsidRPr="00B142A5" w:rsidRDefault="008B7083" w:rsidP="008B7083">
      <w:pPr>
        <w:spacing w:after="0"/>
        <w:rPr>
          <w:rFonts w:cstheme="minorHAnsi"/>
          <w:sz w:val="20"/>
          <w:szCs w:val="20"/>
        </w:rPr>
      </w:pPr>
      <w:r w:rsidRPr="00B142A5">
        <w:rPr>
          <w:rFonts w:cstheme="minorHAnsi"/>
          <w:sz w:val="20"/>
          <w:szCs w:val="20"/>
        </w:rPr>
        <w:t xml:space="preserve">This standard is used to determine if a student is completing the academic program within a reasonable overall timeframe based on hours attempted (scheduled). Students are required to complete their program in a timeframe of 150% as this is the greatest number of weeks for which a student may receive Title IV aid while attempting to complete a program. This measure is calculated by multiplying the program length (in calendar time – weeks) by 150% to determine a maximum number of weeks a student </w:t>
      </w:r>
      <w:r w:rsidR="007D642E" w:rsidRPr="00B142A5">
        <w:rPr>
          <w:rFonts w:cstheme="minorHAnsi"/>
          <w:sz w:val="20"/>
          <w:szCs w:val="20"/>
        </w:rPr>
        <w:t>must</w:t>
      </w:r>
      <w:r w:rsidRPr="00B142A5">
        <w:rPr>
          <w:rFonts w:cstheme="minorHAnsi"/>
          <w:sz w:val="20"/>
          <w:szCs w:val="20"/>
        </w:rPr>
        <w:t xml:space="preserve"> complete the program.</w:t>
      </w:r>
    </w:p>
    <w:p w14:paraId="5CAE53F7" w14:textId="77777777" w:rsidR="008B7083" w:rsidRPr="00B142A5" w:rsidRDefault="008B7083" w:rsidP="008B7083">
      <w:pPr>
        <w:spacing w:after="0"/>
        <w:rPr>
          <w:rFonts w:cstheme="minorHAnsi"/>
          <w:sz w:val="20"/>
          <w:szCs w:val="20"/>
        </w:rPr>
      </w:pPr>
    </w:p>
    <w:p w14:paraId="26D800D3" w14:textId="2018F3AC" w:rsidR="008B7083" w:rsidRDefault="008B7083" w:rsidP="008B7083">
      <w:pPr>
        <w:spacing w:after="0"/>
        <w:rPr>
          <w:rFonts w:cstheme="minorHAnsi"/>
          <w:sz w:val="20"/>
          <w:szCs w:val="20"/>
        </w:rPr>
      </w:pPr>
      <w:r w:rsidRPr="00B142A5">
        <w:rPr>
          <w:rFonts w:cstheme="minorHAnsi"/>
          <w:sz w:val="20"/>
          <w:szCs w:val="20"/>
        </w:rPr>
        <w:t>All transfer credits and credit by exam are</w:t>
      </w:r>
      <w:r w:rsidR="00106709">
        <w:rPr>
          <w:rFonts w:cstheme="minorHAnsi"/>
          <w:sz w:val="20"/>
          <w:szCs w:val="20"/>
        </w:rPr>
        <w:t xml:space="preserve"> not</w:t>
      </w:r>
      <w:r w:rsidRPr="00B142A5">
        <w:rPr>
          <w:rFonts w:cstheme="minorHAnsi"/>
          <w:sz w:val="20"/>
          <w:szCs w:val="20"/>
        </w:rPr>
        <w:t xml:space="preserve"> included when calculating satisfactory academic progress. </w:t>
      </w:r>
    </w:p>
    <w:p w14:paraId="7848C0A8" w14:textId="1A13EF8F" w:rsidR="00106709" w:rsidRDefault="00106709" w:rsidP="008B7083">
      <w:pPr>
        <w:spacing w:after="0"/>
        <w:rPr>
          <w:rFonts w:cstheme="minorHAnsi"/>
          <w:sz w:val="20"/>
          <w:szCs w:val="20"/>
        </w:rPr>
      </w:pPr>
    </w:p>
    <w:p w14:paraId="3848DBA2" w14:textId="77777777" w:rsidR="005A3A1C" w:rsidRDefault="00106709" w:rsidP="005A3A1C">
      <w:pPr>
        <w:spacing w:after="0"/>
        <w:rPr>
          <w:rFonts w:cstheme="minorHAnsi"/>
          <w:sz w:val="20"/>
          <w:szCs w:val="20"/>
        </w:rPr>
      </w:pPr>
      <w:r>
        <w:rPr>
          <w:rFonts w:cstheme="minorHAnsi"/>
          <w:sz w:val="20"/>
          <w:szCs w:val="20"/>
        </w:rPr>
        <w:t xml:space="preserve">Repeat courses are included when calculating satisfactory academic progress. Both qualitative and quantitative measures </w:t>
      </w:r>
      <w:r w:rsidR="007207CC">
        <w:rPr>
          <w:rFonts w:cstheme="minorHAnsi"/>
          <w:sz w:val="20"/>
          <w:szCs w:val="20"/>
        </w:rPr>
        <w:t xml:space="preserve">as stated above will continue to be assessed at completion of each </w:t>
      </w:r>
      <w:r w:rsidR="00580F9B">
        <w:rPr>
          <w:rFonts w:cstheme="minorHAnsi"/>
          <w:sz w:val="20"/>
          <w:szCs w:val="20"/>
        </w:rPr>
        <w:t xml:space="preserve">six-week </w:t>
      </w:r>
      <w:r w:rsidR="007207CC">
        <w:rPr>
          <w:rFonts w:cstheme="minorHAnsi"/>
          <w:sz w:val="20"/>
          <w:szCs w:val="20"/>
        </w:rPr>
        <w:t xml:space="preserve">term. </w:t>
      </w:r>
    </w:p>
    <w:p w14:paraId="4AA35F15" w14:textId="0D0A886D" w:rsidR="005A3A1C" w:rsidRDefault="005A3A1C" w:rsidP="005A3A1C">
      <w:pPr>
        <w:spacing w:after="0"/>
        <w:rPr>
          <w:rFonts w:cstheme="minorHAnsi"/>
          <w:sz w:val="20"/>
          <w:szCs w:val="20"/>
        </w:rPr>
      </w:pPr>
      <w:r>
        <w:rPr>
          <w:rFonts w:cstheme="minorHAnsi"/>
          <w:sz w:val="20"/>
          <w:szCs w:val="20"/>
        </w:rPr>
        <w:t>If a student is contemplating withdrawing from a term or the course</w:t>
      </w:r>
      <w:r w:rsidR="00E71FA0">
        <w:rPr>
          <w:rFonts w:cstheme="minorHAnsi"/>
          <w:sz w:val="20"/>
          <w:szCs w:val="20"/>
        </w:rPr>
        <w:t>,</w:t>
      </w:r>
      <w:r>
        <w:rPr>
          <w:rFonts w:cstheme="minorHAnsi"/>
          <w:sz w:val="20"/>
          <w:szCs w:val="20"/>
        </w:rPr>
        <w:t xml:space="preserve"> t</w:t>
      </w:r>
      <w:r w:rsidRPr="005A3A1C">
        <w:rPr>
          <w:rFonts w:cstheme="minorHAnsi"/>
          <w:sz w:val="20"/>
          <w:szCs w:val="20"/>
        </w:rPr>
        <w:t>he entire scheduled length of the term</w:t>
      </w:r>
      <w:r w:rsidR="00E71FA0">
        <w:rPr>
          <w:rFonts w:cstheme="minorHAnsi"/>
          <w:sz w:val="20"/>
          <w:szCs w:val="20"/>
        </w:rPr>
        <w:t xml:space="preserve"> </w:t>
      </w:r>
      <w:r w:rsidRPr="005A3A1C">
        <w:rPr>
          <w:rFonts w:cstheme="minorHAnsi"/>
          <w:sz w:val="20"/>
          <w:szCs w:val="20"/>
        </w:rPr>
        <w:t>they are currently enrolled in is counted in their maximum program completion time</w:t>
      </w:r>
      <w:r w:rsidR="006E3583">
        <w:rPr>
          <w:rFonts w:cstheme="minorHAnsi"/>
          <w:sz w:val="20"/>
          <w:szCs w:val="20"/>
        </w:rPr>
        <w:t>frame</w:t>
      </w:r>
      <w:r w:rsidRPr="005A3A1C">
        <w:rPr>
          <w:rFonts w:cstheme="minorHAnsi"/>
          <w:sz w:val="20"/>
          <w:szCs w:val="20"/>
        </w:rPr>
        <w:t>.</w:t>
      </w:r>
      <w:r>
        <w:rPr>
          <w:rFonts w:cstheme="minorHAnsi"/>
          <w:sz w:val="20"/>
          <w:szCs w:val="20"/>
        </w:rPr>
        <w:t xml:space="preserve"> </w:t>
      </w:r>
      <w:r w:rsidRPr="005A3A1C">
        <w:rPr>
          <w:rFonts w:cstheme="minorHAnsi"/>
          <w:sz w:val="20"/>
          <w:szCs w:val="20"/>
        </w:rPr>
        <w:t>The</w:t>
      </w:r>
      <w:r>
        <w:rPr>
          <w:rFonts w:cstheme="minorHAnsi"/>
          <w:sz w:val="20"/>
          <w:szCs w:val="20"/>
        </w:rPr>
        <w:t xml:space="preserve"> student</w:t>
      </w:r>
      <w:r w:rsidRPr="005A3A1C">
        <w:rPr>
          <w:rFonts w:cstheme="minorHAnsi"/>
          <w:sz w:val="20"/>
          <w:szCs w:val="20"/>
        </w:rPr>
        <w:t xml:space="preserve"> must repeat the course they elected to withdraw</w:t>
      </w:r>
      <w:r>
        <w:rPr>
          <w:rFonts w:cstheme="minorHAnsi"/>
          <w:sz w:val="20"/>
          <w:szCs w:val="20"/>
        </w:rPr>
        <w:t xml:space="preserve"> and t</w:t>
      </w:r>
      <w:r w:rsidRPr="005A3A1C">
        <w:rPr>
          <w:rFonts w:cstheme="minorHAnsi"/>
          <w:sz w:val="20"/>
          <w:szCs w:val="20"/>
        </w:rPr>
        <w:t xml:space="preserve">heir financial aid and/or tuition costs may be affected. </w:t>
      </w:r>
      <w:r w:rsidR="006E3583">
        <w:rPr>
          <w:rFonts w:cstheme="minorHAnsi"/>
          <w:sz w:val="20"/>
          <w:szCs w:val="20"/>
        </w:rPr>
        <w:t xml:space="preserve">At the end of that term SAP will continue to be evaluated. </w:t>
      </w:r>
    </w:p>
    <w:p w14:paraId="68207E7C" w14:textId="41A1406D" w:rsidR="002546D3" w:rsidRDefault="002546D3" w:rsidP="005A3A1C">
      <w:pPr>
        <w:spacing w:after="0"/>
        <w:rPr>
          <w:rFonts w:cstheme="minorHAnsi"/>
          <w:sz w:val="20"/>
          <w:szCs w:val="20"/>
        </w:rPr>
      </w:pPr>
    </w:p>
    <w:p w14:paraId="1C2B5D45" w14:textId="77777777" w:rsidR="002546D3" w:rsidRDefault="002546D3" w:rsidP="002546D3">
      <w:pPr>
        <w:spacing w:after="0"/>
        <w:rPr>
          <w:rFonts w:cstheme="minorHAnsi"/>
          <w:sz w:val="20"/>
          <w:szCs w:val="20"/>
        </w:rPr>
      </w:pPr>
      <w:r>
        <w:rPr>
          <w:rFonts w:cstheme="minorHAnsi"/>
          <w:sz w:val="20"/>
          <w:szCs w:val="20"/>
        </w:rPr>
        <w:t xml:space="preserve">SAP with the above criteria is evaluated at completion of each six- week term for each program. At completion of each payment period students will meet with administration and sign </w:t>
      </w:r>
      <w:proofErr w:type="gramStart"/>
      <w:r>
        <w:rPr>
          <w:rFonts w:cstheme="minorHAnsi"/>
          <w:sz w:val="20"/>
          <w:szCs w:val="20"/>
        </w:rPr>
        <w:t>a</w:t>
      </w:r>
      <w:proofErr w:type="gramEnd"/>
      <w:r>
        <w:rPr>
          <w:rFonts w:cstheme="minorHAnsi"/>
          <w:sz w:val="20"/>
          <w:szCs w:val="20"/>
        </w:rPr>
        <w:t xml:space="preserve"> SAP evaluation form indicating if the above criteria </w:t>
      </w:r>
      <w:proofErr w:type="gramStart"/>
      <w:r>
        <w:rPr>
          <w:rFonts w:cstheme="minorHAnsi"/>
          <w:sz w:val="20"/>
          <w:szCs w:val="20"/>
        </w:rPr>
        <w:t>is</w:t>
      </w:r>
      <w:proofErr w:type="gramEnd"/>
      <w:r>
        <w:rPr>
          <w:rFonts w:cstheme="minorHAnsi"/>
          <w:sz w:val="20"/>
          <w:szCs w:val="20"/>
        </w:rPr>
        <w:t xml:space="preserve"> in satisfaction. If not in satisfaction the eligibility of financial aid status may be changed. </w:t>
      </w:r>
    </w:p>
    <w:p w14:paraId="46A5DB42" w14:textId="77777777" w:rsidR="002546D3" w:rsidRDefault="002546D3" w:rsidP="002546D3">
      <w:pPr>
        <w:spacing w:after="0"/>
        <w:rPr>
          <w:rFonts w:cstheme="minorHAnsi"/>
          <w:sz w:val="20"/>
          <w:szCs w:val="20"/>
        </w:rPr>
      </w:pPr>
    </w:p>
    <w:p w14:paraId="63D95FD8" w14:textId="77777777" w:rsidR="002546D3" w:rsidRDefault="002546D3" w:rsidP="002546D3">
      <w:pPr>
        <w:spacing w:after="0"/>
        <w:rPr>
          <w:rFonts w:cstheme="minorHAnsi"/>
          <w:sz w:val="20"/>
          <w:szCs w:val="20"/>
        </w:rPr>
      </w:pPr>
      <w:r w:rsidRPr="00AE1A95">
        <w:rPr>
          <w:rFonts w:cstheme="minorHAnsi"/>
          <w:sz w:val="20"/>
          <w:szCs w:val="20"/>
        </w:rPr>
        <w:t xml:space="preserve">An “Incomplete” grade is used for emergencies only and when only a minor portion of the assignments and/or skills have not been completed. A one week “incomplete” is the extent and must be approved with the instructor and </w:t>
      </w:r>
      <w:r>
        <w:rPr>
          <w:rFonts w:cstheme="minorHAnsi"/>
          <w:sz w:val="20"/>
          <w:szCs w:val="20"/>
        </w:rPr>
        <w:t>Administration</w:t>
      </w:r>
      <w:r w:rsidRPr="00AE1A95">
        <w:rPr>
          <w:rFonts w:cstheme="minorHAnsi"/>
          <w:sz w:val="20"/>
          <w:szCs w:val="20"/>
        </w:rPr>
        <w:t xml:space="preserve">. An “Incomplete” grade </w:t>
      </w:r>
      <w:r>
        <w:rPr>
          <w:rFonts w:cstheme="minorHAnsi"/>
          <w:sz w:val="20"/>
          <w:szCs w:val="20"/>
        </w:rPr>
        <w:t>is only</w:t>
      </w:r>
      <w:r w:rsidRPr="00AE1A95">
        <w:rPr>
          <w:rFonts w:cstheme="minorHAnsi"/>
          <w:sz w:val="20"/>
          <w:szCs w:val="20"/>
        </w:rPr>
        <w:t xml:space="preserve"> used for those students </w:t>
      </w:r>
      <w:r>
        <w:rPr>
          <w:rFonts w:cstheme="minorHAnsi"/>
          <w:sz w:val="20"/>
          <w:szCs w:val="20"/>
        </w:rPr>
        <w:t xml:space="preserve">that have remained in good standing with SAP. At completion of the one-week allotment for the incomplete grade, a grade change is then given with SAP being determined for both quantitative and qualitative progression. </w:t>
      </w:r>
    </w:p>
    <w:p w14:paraId="29ACAEC7" w14:textId="64295EB8" w:rsidR="005A3A1C" w:rsidRPr="00B142A5" w:rsidRDefault="005A3A1C" w:rsidP="008B7083">
      <w:pPr>
        <w:spacing w:after="0"/>
        <w:rPr>
          <w:rFonts w:cstheme="minorHAnsi"/>
          <w:sz w:val="20"/>
          <w:szCs w:val="20"/>
        </w:rPr>
      </w:pPr>
    </w:p>
    <w:p w14:paraId="18258692" w14:textId="0AD5AF9A" w:rsidR="00365BA7" w:rsidRPr="00365BA7" w:rsidRDefault="00365BA7" w:rsidP="00467E22">
      <w:pPr>
        <w:tabs>
          <w:tab w:val="right" w:pos="10800"/>
        </w:tabs>
        <w:spacing w:after="0"/>
        <w:rPr>
          <w:rFonts w:eastAsiaTheme="minorHAnsi" w:cs="Times New Roman"/>
          <w:iCs/>
          <w:sz w:val="20"/>
          <w:szCs w:val="20"/>
        </w:rPr>
      </w:pPr>
      <w:r>
        <w:rPr>
          <w:rFonts w:eastAsiaTheme="minorHAnsi" w:cs="Times New Roman"/>
          <w:iCs/>
          <w:sz w:val="20"/>
          <w:szCs w:val="20"/>
        </w:rPr>
        <w:t xml:space="preserve">Students will be made aware at completion of the term for which SAP has not been met. Administration will contact the student and a meeting will be scheduled. </w:t>
      </w:r>
      <w:proofErr w:type="gramStart"/>
      <w:r>
        <w:rPr>
          <w:rFonts w:eastAsiaTheme="minorHAnsi" w:cs="Times New Roman"/>
          <w:iCs/>
          <w:sz w:val="20"/>
          <w:szCs w:val="20"/>
        </w:rPr>
        <w:t>A</w:t>
      </w:r>
      <w:proofErr w:type="gramEnd"/>
      <w:r>
        <w:rPr>
          <w:rFonts w:eastAsiaTheme="minorHAnsi" w:cs="Times New Roman"/>
          <w:iCs/>
          <w:sz w:val="20"/>
          <w:szCs w:val="20"/>
        </w:rPr>
        <w:t xml:space="preserve"> SAP form will be completed together</w:t>
      </w:r>
      <w:r w:rsidR="00B84890">
        <w:rPr>
          <w:rFonts w:eastAsiaTheme="minorHAnsi" w:cs="Times New Roman"/>
          <w:iCs/>
          <w:sz w:val="20"/>
          <w:szCs w:val="20"/>
        </w:rPr>
        <w:t>,</w:t>
      </w:r>
      <w:r>
        <w:rPr>
          <w:rFonts w:eastAsiaTheme="minorHAnsi" w:cs="Times New Roman"/>
          <w:iCs/>
          <w:sz w:val="20"/>
          <w:szCs w:val="20"/>
        </w:rPr>
        <w:t xml:space="preserve"> with the student initially placed on a warning status. </w:t>
      </w:r>
    </w:p>
    <w:p w14:paraId="3BDBB5D3" w14:textId="77777777" w:rsidR="00365BA7" w:rsidRDefault="00365BA7" w:rsidP="00467E22">
      <w:pPr>
        <w:tabs>
          <w:tab w:val="right" w:pos="10800"/>
        </w:tabs>
        <w:spacing w:after="0"/>
        <w:rPr>
          <w:rFonts w:eastAsiaTheme="minorHAnsi" w:cs="Times New Roman"/>
          <w:i/>
          <w:color w:val="FF0000"/>
          <w:sz w:val="20"/>
          <w:szCs w:val="20"/>
        </w:rPr>
      </w:pPr>
    </w:p>
    <w:p w14:paraId="4F1A9641" w14:textId="72A8413D" w:rsidR="00467E22" w:rsidRPr="00467E22" w:rsidRDefault="00467E22" w:rsidP="00467E22">
      <w:pPr>
        <w:tabs>
          <w:tab w:val="right" w:pos="10800"/>
        </w:tabs>
        <w:spacing w:after="0"/>
        <w:rPr>
          <w:rFonts w:eastAsiaTheme="minorHAnsi" w:cs="Times New Roman"/>
          <w:iCs/>
          <w:sz w:val="20"/>
          <w:szCs w:val="20"/>
        </w:rPr>
      </w:pPr>
      <w:r w:rsidRPr="00467E22">
        <w:rPr>
          <w:rFonts w:eastAsiaTheme="minorHAnsi" w:cs="Times New Roman"/>
          <w:i/>
          <w:color w:val="FF0000"/>
          <w:sz w:val="20"/>
          <w:szCs w:val="20"/>
        </w:rPr>
        <w:t xml:space="preserve">Warning Status: </w:t>
      </w:r>
      <w:r w:rsidRPr="00467E22">
        <w:rPr>
          <w:rFonts w:eastAsiaTheme="minorHAnsi" w:cs="Times New Roman"/>
          <w:iCs/>
          <w:sz w:val="20"/>
          <w:szCs w:val="20"/>
        </w:rPr>
        <w:t xml:space="preserve">A student is placed on a warning status if they do not meet SAP requirements with this status lasting no more than one term. If after one term SAP is unsatisfactory a student may choose to appeal and be placed on probation if appeal was approved. See below for the requirements of an appeal. </w:t>
      </w:r>
    </w:p>
    <w:p w14:paraId="4A032C74" w14:textId="77777777" w:rsidR="00467E22" w:rsidRPr="00467E22" w:rsidRDefault="00467E22" w:rsidP="00467E22">
      <w:pPr>
        <w:tabs>
          <w:tab w:val="right" w:pos="10800"/>
        </w:tabs>
        <w:spacing w:after="0"/>
        <w:rPr>
          <w:rFonts w:eastAsiaTheme="minorHAnsi" w:cs="Times New Roman"/>
          <w:i/>
          <w:color w:val="FF0000"/>
          <w:sz w:val="20"/>
          <w:szCs w:val="20"/>
        </w:rPr>
      </w:pPr>
    </w:p>
    <w:p w14:paraId="76CD4D1B" w14:textId="77777777" w:rsidR="00467E22" w:rsidRPr="00467E22" w:rsidRDefault="00467E22" w:rsidP="00467E22">
      <w:pPr>
        <w:spacing w:after="0"/>
        <w:rPr>
          <w:rFonts w:eastAsiaTheme="minorHAnsi" w:cs="Times New Roman"/>
          <w:sz w:val="20"/>
          <w:szCs w:val="20"/>
        </w:rPr>
      </w:pPr>
      <w:r w:rsidRPr="00467E22">
        <w:rPr>
          <w:rFonts w:eastAsiaTheme="minorHAnsi" w:cs="Times New Roman"/>
          <w:sz w:val="20"/>
          <w:szCs w:val="20"/>
        </w:rPr>
        <w:t>Appeal Rights: If after a student did not meet SAP after being placed on warning status, a student has a right to submit an appeal to be placed on an Academic Plan of probation for one term. If a student demonstrates he/she is academically and motivationally prepared to continue his/her program of study, the student may be reinstated with certain requirements being met. These requirements will be discussed individually. As the student is found in meeting the Satisfactory Academic Progress policy, the student will then be removed from probation. If an appeal is denied the student is terminated. See Administration for an official appeal form.</w:t>
      </w:r>
    </w:p>
    <w:p w14:paraId="3D140563" w14:textId="77777777" w:rsidR="00467E22" w:rsidRPr="00467E22" w:rsidRDefault="00467E22" w:rsidP="00467E22">
      <w:pPr>
        <w:tabs>
          <w:tab w:val="right" w:pos="10800"/>
        </w:tabs>
        <w:spacing w:after="0"/>
        <w:rPr>
          <w:rFonts w:eastAsiaTheme="minorHAnsi" w:cs="Times New Roman"/>
          <w:iCs/>
          <w:color w:val="FF0000"/>
          <w:sz w:val="20"/>
          <w:szCs w:val="20"/>
        </w:rPr>
      </w:pPr>
    </w:p>
    <w:p w14:paraId="441F751D" w14:textId="47C6CAC1" w:rsidR="00467E22" w:rsidRPr="00467E22" w:rsidRDefault="00467E22" w:rsidP="00467E22">
      <w:pPr>
        <w:tabs>
          <w:tab w:val="right" w:pos="10800"/>
        </w:tabs>
        <w:spacing w:after="0"/>
        <w:rPr>
          <w:rFonts w:eastAsiaTheme="minorHAnsi" w:cs="Times New Roman"/>
          <w:i/>
          <w:sz w:val="20"/>
          <w:szCs w:val="20"/>
        </w:rPr>
      </w:pPr>
      <w:r w:rsidRPr="00467E22">
        <w:rPr>
          <w:rFonts w:eastAsiaTheme="minorHAnsi" w:cs="Times New Roman"/>
          <w:i/>
          <w:color w:val="FF0000"/>
          <w:sz w:val="20"/>
          <w:szCs w:val="20"/>
        </w:rPr>
        <w:lastRenderedPageBreak/>
        <w:t>Probation:</w:t>
      </w:r>
      <w:r w:rsidRPr="00467E22">
        <w:rPr>
          <w:rFonts w:eastAsiaTheme="minorHAnsi" w:cs="Times New Roman"/>
          <w:i/>
          <w:sz w:val="20"/>
          <w:szCs w:val="20"/>
        </w:rPr>
        <w:t xml:space="preserve"> A student will be placed on Probation for one term if an appeal has been approved. If at conclusion of the probationary term a determination is made that the student has achieved SAP, the probationary status will be removed. If at conclusion of the probationary term SAP has not been achieved, the student will be suspended from school</w:t>
      </w:r>
      <w:r w:rsidR="00DF3830">
        <w:rPr>
          <w:rFonts w:eastAsiaTheme="minorHAnsi" w:cs="Times New Roman"/>
          <w:i/>
          <w:sz w:val="20"/>
          <w:szCs w:val="20"/>
        </w:rPr>
        <w:t xml:space="preserve"> and will lose their financial aid eligibility.</w:t>
      </w:r>
    </w:p>
    <w:p w14:paraId="09FD3EFA" w14:textId="77777777" w:rsidR="00746F89" w:rsidRPr="00B142A5" w:rsidRDefault="00746F89" w:rsidP="00746F89">
      <w:pPr>
        <w:spacing w:after="0"/>
        <w:rPr>
          <w:rFonts w:cstheme="minorHAnsi"/>
          <w:sz w:val="20"/>
          <w:szCs w:val="20"/>
        </w:rPr>
      </w:pPr>
      <w:r w:rsidRPr="00B142A5">
        <w:rPr>
          <w:rFonts w:cstheme="minorHAnsi"/>
          <w:sz w:val="20"/>
          <w:szCs w:val="20"/>
        </w:rPr>
        <w:t>Consequences of not meeting S</w:t>
      </w:r>
      <w:r w:rsidR="008B0069" w:rsidRPr="00B142A5">
        <w:rPr>
          <w:rFonts w:cstheme="minorHAnsi"/>
          <w:sz w:val="20"/>
          <w:szCs w:val="20"/>
        </w:rPr>
        <w:t xml:space="preserve">atisfactory Academic Progress: </w:t>
      </w:r>
    </w:p>
    <w:p w14:paraId="5365B850" w14:textId="77777777" w:rsidR="002A6A0C" w:rsidRPr="00B142A5" w:rsidRDefault="002A6A0C" w:rsidP="00F5179E">
      <w:pPr>
        <w:pStyle w:val="ListParagraph"/>
        <w:numPr>
          <w:ilvl w:val="0"/>
          <w:numId w:val="4"/>
        </w:numPr>
        <w:tabs>
          <w:tab w:val="right" w:pos="10800"/>
        </w:tabs>
        <w:spacing w:after="0"/>
        <w:rPr>
          <w:rFonts w:cstheme="minorHAnsi"/>
          <w:sz w:val="20"/>
          <w:szCs w:val="20"/>
        </w:rPr>
      </w:pPr>
      <w:r w:rsidRPr="00B142A5">
        <w:rPr>
          <w:rFonts w:cstheme="minorHAnsi"/>
          <w:sz w:val="20"/>
          <w:szCs w:val="20"/>
          <w:u w:val="single"/>
        </w:rPr>
        <w:t>Probation</w:t>
      </w:r>
      <w:r w:rsidRPr="00B142A5">
        <w:rPr>
          <w:rFonts w:cstheme="minorHAnsi"/>
          <w:sz w:val="20"/>
          <w:szCs w:val="20"/>
        </w:rPr>
        <w:t>: A student will be placed on Probation for one term if any one of the SAP standards is not met. If at conclusion of the probationary term a determination is made that the student has achieved SAP, the probationary status will be removed. If a student is unable to meet these conditions, the student will be ineligible for aid until the cumulative GPA is at least 2.0 with a completion rate of at least a 66.67% of the scheduled hours in order to finish the program within the 150% maximum timeframe.</w:t>
      </w:r>
    </w:p>
    <w:p w14:paraId="005CB773" w14:textId="77777777" w:rsidR="002A6A0C" w:rsidRPr="00B142A5" w:rsidRDefault="002A6A0C" w:rsidP="00F5179E">
      <w:pPr>
        <w:pStyle w:val="ListParagraph"/>
        <w:numPr>
          <w:ilvl w:val="0"/>
          <w:numId w:val="4"/>
        </w:numPr>
        <w:tabs>
          <w:tab w:val="right" w:pos="10800"/>
        </w:tabs>
        <w:spacing w:after="0"/>
        <w:rPr>
          <w:rFonts w:cstheme="minorHAnsi"/>
          <w:sz w:val="20"/>
          <w:szCs w:val="20"/>
        </w:rPr>
      </w:pPr>
      <w:r w:rsidRPr="00B142A5">
        <w:rPr>
          <w:rFonts w:cstheme="minorHAnsi"/>
          <w:sz w:val="20"/>
          <w:szCs w:val="20"/>
          <w:u w:val="single"/>
        </w:rPr>
        <w:t>Suspension</w:t>
      </w:r>
      <w:r w:rsidRPr="00B142A5">
        <w:rPr>
          <w:rFonts w:cstheme="minorHAnsi"/>
          <w:sz w:val="20"/>
          <w:szCs w:val="20"/>
        </w:rPr>
        <w:t xml:space="preserve">: If at conclusion of the probationary term a determination is made that the student has not achieved SAP, that student will be suspended from the school. </w:t>
      </w:r>
    </w:p>
    <w:p w14:paraId="7FF656D8" w14:textId="77777777" w:rsidR="00746F89" w:rsidRPr="00FC7666" w:rsidRDefault="00E12EDD" w:rsidP="00E9062C">
      <w:pPr>
        <w:tabs>
          <w:tab w:val="right" w:pos="10800"/>
        </w:tabs>
        <w:spacing w:after="0"/>
        <w:rPr>
          <w:rFonts w:cstheme="minorHAnsi"/>
        </w:rPr>
      </w:pPr>
      <w:r w:rsidRPr="00FC7666">
        <w:rPr>
          <w:rFonts w:cstheme="minorHAnsi"/>
        </w:rPr>
        <w:tab/>
      </w:r>
    </w:p>
    <w:p w14:paraId="1C227E77" w14:textId="58049458" w:rsidR="00161C1C" w:rsidRDefault="00161C1C" w:rsidP="00161C1C">
      <w:pPr>
        <w:spacing w:after="0"/>
        <w:rPr>
          <w:rFonts w:eastAsiaTheme="minorHAnsi" w:cs="Times New Roman"/>
          <w:sz w:val="20"/>
          <w:szCs w:val="20"/>
        </w:rPr>
      </w:pPr>
      <w:r w:rsidRPr="00161C1C">
        <w:rPr>
          <w:rFonts w:eastAsiaTheme="minorHAnsi" w:cs="Times New Roman"/>
          <w:sz w:val="20"/>
          <w:szCs w:val="20"/>
        </w:rPr>
        <w:t>Appeal Rights: If after a student did not meet SAP after being placed on warning status, a student has a right to submit an appeal to be placed on an Academic Plan of probation for one term. If a student demonstrates he/she is academically and motivationally prepared to continue his/her program of study, the student may be reinstated with certain requirements being met. These requirements will be discussed individually. As the student is found in meeting the Satisfactory Academic Progress policy, the student will then be removed from probation. If an appeal is denied the student is terminated. See Administration for an official appeal form.</w:t>
      </w:r>
    </w:p>
    <w:p w14:paraId="42BBCC3C" w14:textId="3996F296" w:rsidR="002546D3" w:rsidRDefault="002546D3" w:rsidP="00161C1C">
      <w:pPr>
        <w:spacing w:after="0"/>
        <w:rPr>
          <w:rFonts w:eastAsiaTheme="minorHAnsi" w:cs="Times New Roman"/>
          <w:sz w:val="20"/>
          <w:szCs w:val="20"/>
        </w:rPr>
      </w:pPr>
    </w:p>
    <w:p w14:paraId="11AEE48E" w14:textId="7D0C7F8F" w:rsidR="002546D3" w:rsidRPr="002546D3" w:rsidRDefault="002546D3" w:rsidP="002546D3">
      <w:pPr>
        <w:spacing w:after="0"/>
        <w:rPr>
          <w:rFonts w:eastAsiaTheme="minorHAnsi"/>
          <w:sz w:val="20"/>
          <w:szCs w:val="20"/>
        </w:rPr>
      </w:pPr>
      <w:r w:rsidRPr="002546D3">
        <w:rPr>
          <w:rFonts w:eastAsiaTheme="minorHAnsi"/>
          <w:sz w:val="20"/>
          <w:szCs w:val="20"/>
        </w:rPr>
        <w:t>The College utilizes a Grievance Committee of faculty and staff members who is designated to hear appeals. Each appeal is reviewed individually</w:t>
      </w:r>
      <w:r w:rsidRPr="00194B20">
        <w:rPr>
          <w:rFonts w:eastAsiaTheme="minorHAnsi"/>
          <w:sz w:val="20"/>
          <w:szCs w:val="20"/>
        </w:rPr>
        <w:t>,</w:t>
      </w:r>
      <w:r w:rsidRPr="002546D3">
        <w:rPr>
          <w:rFonts w:eastAsiaTheme="minorHAnsi"/>
          <w:sz w:val="20"/>
          <w:szCs w:val="20"/>
        </w:rPr>
        <w:t xml:space="preserve"> and a decision will be based on the merits and documentation provided. Please refer to the student catalog for further information. Student appeals must include a written statement and any relevant documentation.</w:t>
      </w:r>
    </w:p>
    <w:p w14:paraId="7D82D7FA" w14:textId="77777777" w:rsidR="002546D3" w:rsidRPr="002546D3" w:rsidRDefault="002546D3" w:rsidP="002546D3">
      <w:pPr>
        <w:spacing w:after="0"/>
        <w:rPr>
          <w:rFonts w:eastAsiaTheme="minorHAnsi"/>
          <w:sz w:val="20"/>
          <w:szCs w:val="20"/>
        </w:rPr>
      </w:pPr>
    </w:p>
    <w:p w14:paraId="1FA47B19" w14:textId="77777777" w:rsidR="002546D3" w:rsidRPr="002546D3" w:rsidRDefault="002546D3" w:rsidP="002546D3">
      <w:pPr>
        <w:spacing w:after="0"/>
        <w:rPr>
          <w:rFonts w:eastAsiaTheme="minorHAnsi"/>
          <w:sz w:val="20"/>
          <w:szCs w:val="20"/>
        </w:rPr>
      </w:pPr>
      <w:r w:rsidRPr="002546D3">
        <w:rPr>
          <w:rFonts w:eastAsiaTheme="minorHAnsi"/>
          <w:sz w:val="20"/>
          <w:szCs w:val="20"/>
        </w:rPr>
        <w:t>If placed on a Warning Status and SAP was not met, the student must address the following:</w:t>
      </w:r>
    </w:p>
    <w:p w14:paraId="04132981" w14:textId="77777777" w:rsidR="002546D3" w:rsidRPr="002546D3" w:rsidRDefault="002546D3" w:rsidP="00F5179E">
      <w:pPr>
        <w:numPr>
          <w:ilvl w:val="0"/>
          <w:numId w:val="7"/>
        </w:numPr>
        <w:spacing w:after="0"/>
        <w:contextualSpacing/>
        <w:rPr>
          <w:rFonts w:eastAsiaTheme="minorHAnsi"/>
          <w:sz w:val="20"/>
          <w:szCs w:val="20"/>
        </w:rPr>
      </w:pPr>
      <w:r w:rsidRPr="002546D3">
        <w:rPr>
          <w:rFonts w:eastAsiaTheme="minorHAnsi"/>
          <w:sz w:val="20"/>
          <w:szCs w:val="20"/>
        </w:rPr>
        <w:t>The student must explain why they failed to make SAP.</w:t>
      </w:r>
    </w:p>
    <w:p w14:paraId="6E2BEEE9" w14:textId="2E164771" w:rsidR="002546D3" w:rsidRDefault="002546D3" w:rsidP="00F5179E">
      <w:pPr>
        <w:numPr>
          <w:ilvl w:val="0"/>
          <w:numId w:val="7"/>
        </w:numPr>
        <w:spacing w:after="0"/>
        <w:contextualSpacing/>
        <w:rPr>
          <w:rFonts w:eastAsiaTheme="minorHAnsi"/>
          <w:sz w:val="20"/>
          <w:szCs w:val="20"/>
        </w:rPr>
      </w:pPr>
      <w:r w:rsidRPr="002546D3">
        <w:rPr>
          <w:rFonts w:eastAsiaTheme="minorHAnsi"/>
          <w:sz w:val="20"/>
          <w:szCs w:val="20"/>
        </w:rPr>
        <w:t xml:space="preserve">The student must explain what has changed in the student’s situation that will allow them to meet SAP requirements at the next SAP evaluation. </w:t>
      </w:r>
    </w:p>
    <w:p w14:paraId="27BF8F8C" w14:textId="7AF2AAFF" w:rsidR="002546D3" w:rsidRDefault="002546D3" w:rsidP="001D7C2D">
      <w:pPr>
        <w:spacing w:after="0"/>
        <w:contextualSpacing/>
        <w:rPr>
          <w:rFonts w:eastAsiaTheme="minorHAnsi"/>
          <w:sz w:val="20"/>
          <w:szCs w:val="20"/>
        </w:rPr>
      </w:pPr>
    </w:p>
    <w:p w14:paraId="4A97013B" w14:textId="2F728229" w:rsidR="002546D3" w:rsidRPr="002546D3" w:rsidRDefault="001D7C2D" w:rsidP="001D7C2D">
      <w:pPr>
        <w:spacing w:after="0"/>
        <w:contextualSpacing/>
        <w:rPr>
          <w:rFonts w:eastAsiaTheme="minorHAnsi"/>
          <w:sz w:val="20"/>
          <w:szCs w:val="20"/>
        </w:rPr>
      </w:pPr>
      <w:r>
        <w:rPr>
          <w:rFonts w:eastAsiaTheme="minorHAnsi"/>
          <w:sz w:val="20"/>
          <w:szCs w:val="20"/>
        </w:rPr>
        <w:t xml:space="preserve">Appeals are granted only once per enrollment. </w:t>
      </w:r>
      <w:r w:rsidR="00F66696">
        <w:rPr>
          <w:rFonts w:eastAsiaTheme="minorHAnsi"/>
          <w:sz w:val="20"/>
          <w:szCs w:val="20"/>
        </w:rPr>
        <w:t xml:space="preserve">The appeals committee will review the circumstances surrounding the student’s explanation and will assess what the student plans to change going forward that will affect the student being able to return to SAP satisfaction. The committee may choose to approve, disapprove, or determine an alternate resolution that may include a written </w:t>
      </w:r>
      <w:r w:rsidR="00462CA9">
        <w:rPr>
          <w:rFonts w:eastAsiaTheme="minorHAnsi"/>
          <w:sz w:val="20"/>
          <w:szCs w:val="20"/>
        </w:rPr>
        <w:t xml:space="preserve">plan of action of steps that will improve for a better outcome. </w:t>
      </w:r>
    </w:p>
    <w:p w14:paraId="40C4D58C" w14:textId="60BD8E7F" w:rsidR="00DA69B8" w:rsidRPr="007B1297" w:rsidRDefault="00DA69B8" w:rsidP="0000637D">
      <w:pPr>
        <w:spacing w:after="0"/>
        <w:rPr>
          <w:rFonts w:cstheme="minorHAnsi"/>
          <w:sz w:val="20"/>
          <w:szCs w:val="20"/>
          <w:u w:val="single"/>
        </w:rPr>
      </w:pPr>
      <w:r w:rsidRPr="007B1297">
        <w:rPr>
          <w:rFonts w:cstheme="minorHAnsi"/>
          <w:sz w:val="20"/>
          <w:szCs w:val="20"/>
          <w:u w:val="single"/>
        </w:rPr>
        <w:t>Satisfactory Academic Progress: Criteria for Financial Aid</w:t>
      </w:r>
    </w:p>
    <w:p w14:paraId="5A412ECE" w14:textId="36669946" w:rsidR="00DA69B8" w:rsidRPr="007B1297" w:rsidRDefault="00DA69B8" w:rsidP="0000637D">
      <w:pPr>
        <w:spacing w:after="0"/>
        <w:rPr>
          <w:rFonts w:cstheme="minorHAnsi"/>
          <w:sz w:val="20"/>
          <w:szCs w:val="20"/>
        </w:rPr>
      </w:pPr>
      <w:r w:rsidRPr="007B1297">
        <w:rPr>
          <w:rFonts w:cstheme="minorHAnsi"/>
          <w:sz w:val="20"/>
          <w:szCs w:val="20"/>
        </w:rPr>
        <w:t xml:space="preserve">The measurement of a student’s Satisfactory Academic Progress (SAP) </w:t>
      </w:r>
      <w:r w:rsidR="008004FB">
        <w:rPr>
          <w:rFonts w:cstheme="minorHAnsi"/>
          <w:sz w:val="20"/>
          <w:szCs w:val="20"/>
        </w:rPr>
        <w:t>i</w:t>
      </w:r>
      <w:r w:rsidRPr="007B1297">
        <w:rPr>
          <w:rFonts w:cstheme="minorHAnsi"/>
          <w:sz w:val="20"/>
          <w:szCs w:val="20"/>
        </w:rPr>
        <w:t>s that the student must maintain a 2.0 GPA</w:t>
      </w:r>
      <w:r w:rsidR="00C83011">
        <w:rPr>
          <w:rFonts w:cstheme="minorHAnsi"/>
          <w:sz w:val="20"/>
          <w:szCs w:val="20"/>
        </w:rPr>
        <w:t xml:space="preserve">. Before disbursement is made, GPA progress is assessed. This occurs at one-half the required program </w:t>
      </w:r>
      <w:proofErr w:type="gramStart"/>
      <w:r w:rsidR="00C83011">
        <w:rPr>
          <w:rFonts w:cstheme="minorHAnsi"/>
          <w:sz w:val="20"/>
          <w:szCs w:val="20"/>
        </w:rPr>
        <w:t>contact</w:t>
      </w:r>
      <w:proofErr w:type="gramEnd"/>
      <w:r w:rsidR="00C83011">
        <w:rPr>
          <w:rFonts w:cstheme="minorHAnsi"/>
          <w:sz w:val="20"/>
          <w:szCs w:val="20"/>
        </w:rPr>
        <w:t xml:space="preserve"> hours. The Dental Assistant program is assessed at 318 hours, Medical Administration at 315 hours, Medical Assistant at 456 hours, Medical Massage Therapy at </w:t>
      </w:r>
      <w:r w:rsidR="001B37B5">
        <w:rPr>
          <w:rFonts w:cstheme="minorHAnsi"/>
          <w:sz w:val="20"/>
          <w:szCs w:val="20"/>
        </w:rPr>
        <w:t>30</w:t>
      </w:r>
      <w:r w:rsidR="00051C3A">
        <w:rPr>
          <w:rFonts w:cstheme="minorHAnsi"/>
          <w:sz w:val="20"/>
          <w:szCs w:val="20"/>
        </w:rPr>
        <w:t>0</w:t>
      </w:r>
      <w:r w:rsidR="00C83011">
        <w:rPr>
          <w:rFonts w:cstheme="minorHAnsi"/>
          <w:sz w:val="20"/>
          <w:szCs w:val="20"/>
        </w:rPr>
        <w:t xml:space="preserve"> hours, </w:t>
      </w:r>
      <w:r w:rsidR="006046B5">
        <w:rPr>
          <w:rFonts w:cstheme="minorHAnsi"/>
          <w:sz w:val="20"/>
          <w:szCs w:val="20"/>
        </w:rPr>
        <w:t xml:space="preserve">Practical Nursing at 456 hours, </w:t>
      </w:r>
      <w:r w:rsidR="00C83011">
        <w:rPr>
          <w:rFonts w:cstheme="minorHAnsi"/>
          <w:sz w:val="20"/>
          <w:szCs w:val="20"/>
        </w:rPr>
        <w:t>and Veterinary Assistant at 300 hours.</w:t>
      </w:r>
      <w:r w:rsidRPr="007B1297">
        <w:rPr>
          <w:rFonts w:cstheme="minorHAnsi"/>
          <w:sz w:val="20"/>
          <w:szCs w:val="20"/>
        </w:rPr>
        <w:t xml:space="preserve"> Progress reports are issued every course during a student’s program.</w:t>
      </w:r>
    </w:p>
    <w:p w14:paraId="7ACD49B0" w14:textId="77777777" w:rsidR="001604C5" w:rsidRDefault="001604C5" w:rsidP="003061DC">
      <w:pPr>
        <w:spacing w:after="0"/>
        <w:rPr>
          <w:rFonts w:cstheme="minorHAnsi"/>
          <w:sz w:val="20"/>
          <w:szCs w:val="20"/>
          <w:u w:val="single"/>
        </w:rPr>
      </w:pPr>
    </w:p>
    <w:p w14:paraId="45EBCF7A" w14:textId="471B3BAD" w:rsidR="003061DC" w:rsidRPr="007B1297" w:rsidRDefault="003061DC" w:rsidP="003061DC">
      <w:pPr>
        <w:spacing w:after="0"/>
        <w:rPr>
          <w:rFonts w:cstheme="minorHAnsi"/>
          <w:sz w:val="20"/>
          <w:szCs w:val="20"/>
          <w:u w:val="single"/>
        </w:rPr>
      </w:pPr>
      <w:r w:rsidRPr="007B1297">
        <w:rPr>
          <w:rFonts w:cstheme="minorHAnsi"/>
          <w:sz w:val="20"/>
          <w:szCs w:val="20"/>
          <w:u w:val="single"/>
        </w:rPr>
        <w:t>Financial Aid Warning</w:t>
      </w:r>
    </w:p>
    <w:p w14:paraId="014D2BD2" w14:textId="608F8424" w:rsidR="00464F01" w:rsidRPr="00B84633" w:rsidRDefault="003061DC" w:rsidP="006617EB">
      <w:pPr>
        <w:spacing w:after="0"/>
        <w:rPr>
          <w:rFonts w:cstheme="minorHAnsi"/>
          <w:sz w:val="20"/>
          <w:szCs w:val="20"/>
        </w:rPr>
      </w:pPr>
      <w:r w:rsidRPr="007B1297">
        <w:rPr>
          <w:rFonts w:cstheme="minorHAnsi"/>
          <w:sz w:val="20"/>
          <w:szCs w:val="20"/>
        </w:rPr>
        <w:t xml:space="preserve">When a student fails to meet Financial Aid SAP Standards, the student will be placed on Financial Aid Warning status. Such students will still be eligible for financial aid; however, these students must make satisfactory academic progress during the period of the course they are in warning status, to continue as eligible for financial aid.  </w:t>
      </w:r>
    </w:p>
    <w:p w14:paraId="3223561D" w14:textId="77777777" w:rsidR="004B38D1" w:rsidRDefault="004B38D1" w:rsidP="006617EB">
      <w:pPr>
        <w:spacing w:after="0"/>
        <w:rPr>
          <w:rFonts w:cstheme="minorHAnsi"/>
          <w:b/>
          <w:sz w:val="32"/>
          <w:szCs w:val="32"/>
        </w:rPr>
      </w:pPr>
    </w:p>
    <w:p w14:paraId="464D1858" w14:textId="77777777" w:rsidR="00CC3D66" w:rsidRDefault="00CC3D66" w:rsidP="006617EB">
      <w:pPr>
        <w:spacing w:after="0"/>
        <w:rPr>
          <w:rFonts w:cstheme="minorHAnsi"/>
          <w:b/>
          <w:sz w:val="32"/>
          <w:szCs w:val="32"/>
        </w:rPr>
      </w:pPr>
    </w:p>
    <w:p w14:paraId="465CBF84" w14:textId="23B0878E" w:rsidR="006617EB" w:rsidRPr="006617EB" w:rsidRDefault="00B07D60" w:rsidP="006617EB">
      <w:pPr>
        <w:spacing w:after="0"/>
        <w:rPr>
          <w:rFonts w:cstheme="minorHAnsi"/>
          <w:b/>
          <w:sz w:val="32"/>
          <w:szCs w:val="32"/>
        </w:rPr>
      </w:pPr>
      <w:r w:rsidRPr="00335FE5">
        <w:rPr>
          <w:rFonts w:cstheme="minorHAnsi"/>
          <w:b/>
          <w:sz w:val="32"/>
          <w:szCs w:val="32"/>
        </w:rPr>
        <w:lastRenderedPageBreak/>
        <w:t>STUDENT PROGRAMS AND SERVICES</w:t>
      </w:r>
    </w:p>
    <w:p w14:paraId="404D1DAE" w14:textId="77777777" w:rsidR="00C616DD" w:rsidRDefault="00A066FD" w:rsidP="00F5179E">
      <w:pPr>
        <w:pStyle w:val="ListParagraph"/>
        <w:numPr>
          <w:ilvl w:val="0"/>
          <w:numId w:val="2"/>
        </w:numPr>
        <w:spacing w:after="0"/>
        <w:rPr>
          <w:rFonts w:cstheme="minorHAnsi"/>
          <w:sz w:val="20"/>
          <w:szCs w:val="20"/>
        </w:rPr>
      </w:pPr>
      <w:r w:rsidRPr="00643FA2">
        <w:rPr>
          <w:rFonts w:cstheme="minorHAnsi"/>
          <w:sz w:val="20"/>
          <w:szCs w:val="20"/>
        </w:rPr>
        <w:t>School Facility</w:t>
      </w:r>
    </w:p>
    <w:p w14:paraId="38312401" w14:textId="69786D82" w:rsidR="00C616DD" w:rsidRPr="0091682C" w:rsidRDefault="00C616DD" w:rsidP="00C616DD">
      <w:pPr>
        <w:pStyle w:val="ListParagraph"/>
        <w:spacing w:after="0"/>
        <w:ind w:left="1800"/>
        <w:rPr>
          <w:rFonts w:cstheme="minorHAnsi"/>
          <w:sz w:val="20"/>
          <w:szCs w:val="20"/>
        </w:rPr>
      </w:pPr>
      <w:r w:rsidRPr="0091682C">
        <w:rPr>
          <w:sz w:val="20"/>
          <w:szCs w:val="20"/>
        </w:rPr>
        <w:t xml:space="preserve">The Richmond campus is approximately 22,000 square feet and is located within the University Shopping Center. Each area is specific to each program. </w:t>
      </w:r>
    </w:p>
    <w:p w14:paraId="503EF9E7" w14:textId="77777777" w:rsidR="00C616DD" w:rsidRPr="0091682C" w:rsidRDefault="00C616DD" w:rsidP="00C616DD">
      <w:pPr>
        <w:spacing w:after="0"/>
        <w:rPr>
          <w:sz w:val="20"/>
          <w:szCs w:val="20"/>
        </w:rPr>
      </w:pPr>
    </w:p>
    <w:p w14:paraId="1B05EDF5" w14:textId="4C5830E4" w:rsidR="00C616DD" w:rsidRPr="0091682C" w:rsidRDefault="00C616DD" w:rsidP="00C616DD">
      <w:pPr>
        <w:spacing w:after="0"/>
        <w:ind w:left="1800"/>
        <w:rPr>
          <w:sz w:val="20"/>
          <w:szCs w:val="20"/>
        </w:rPr>
      </w:pPr>
      <w:r w:rsidRPr="0091682C">
        <w:rPr>
          <w:sz w:val="20"/>
          <w:szCs w:val="20"/>
        </w:rPr>
        <w:t>The main door at #630 leads to admissions and administrative areas along with several classrooms, restrooms, conference area, laboratories, learning resource room housed with computer stations, and a student lounge. This area is also housed with a reception area, admissions and administrative office spaces, classrooms, laboratories, storage areas and a learning resource center. This area is dedicated to general education courses, the Dental Assistant program and the Medical Assistant program. Executive offices are also located at #630.</w:t>
      </w:r>
    </w:p>
    <w:p w14:paraId="4D869E14" w14:textId="77777777" w:rsidR="00C616DD" w:rsidRPr="0091682C" w:rsidRDefault="00C616DD" w:rsidP="00C616DD">
      <w:pPr>
        <w:spacing w:after="0"/>
        <w:rPr>
          <w:sz w:val="20"/>
          <w:szCs w:val="20"/>
        </w:rPr>
      </w:pPr>
    </w:p>
    <w:p w14:paraId="406B4972" w14:textId="7F663116" w:rsidR="00C616DD" w:rsidRPr="0091682C" w:rsidRDefault="00C616DD" w:rsidP="00C616DD">
      <w:pPr>
        <w:spacing w:after="0"/>
        <w:ind w:left="1800"/>
        <w:rPr>
          <w:sz w:val="20"/>
          <w:szCs w:val="20"/>
        </w:rPr>
      </w:pPr>
      <w:r w:rsidRPr="0091682C">
        <w:rPr>
          <w:sz w:val="20"/>
          <w:szCs w:val="20"/>
        </w:rPr>
        <w:t>A separate entrance at #630 is housed with our Career Services Department and a dedicated classroom</w:t>
      </w:r>
      <w:r w:rsidR="00244BDF" w:rsidRPr="0091682C">
        <w:rPr>
          <w:sz w:val="20"/>
          <w:szCs w:val="20"/>
        </w:rPr>
        <w:t>s</w:t>
      </w:r>
      <w:r w:rsidRPr="0091682C">
        <w:rPr>
          <w:sz w:val="20"/>
          <w:szCs w:val="20"/>
        </w:rPr>
        <w:t xml:space="preserve"> and laboratory with a restroom and storage area for the Veterinary Assistant program. </w:t>
      </w:r>
    </w:p>
    <w:p w14:paraId="6EED6EA2" w14:textId="77777777" w:rsidR="00C616DD" w:rsidRPr="0091682C" w:rsidRDefault="00C616DD" w:rsidP="00C616DD">
      <w:pPr>
        <w:spacing w:after="0"/>
        <w:rPr>
          <w:sz w:val="20"/>
          <w:szCs w:val="20"/>
        </w:rPr>
      </w:pPr>
    </w:p>
    <w:p w14:paraId="25BA1CFD" w14:textId="23A22165" w:rsidR="00C616DD" w:rsidRPr="0091682C" w:rsidRDefault="00C616DD" w:rsidP="00C616DD">
      <w:pPr>
        <w:spacing w:after="0"/>
        <w:ind w:left="1800"/>
        <w:rPr>
          <w:sz w:val="20"/>
          <w:szCs w:val="20"/>
        </w:rPr>
      </w:pPr>
      <w:r w:rsidRPr="0091682C">
        <w:rPr>
          <w:sz w:val="20"/>
          <w:szCs w:val="20"/>
        </w:rPr>
        <w:t xml:space="preserve">The Nursing Extension is an additional space located within the University Shopping Center at #526 that houses only the Practical Nursing program. It includes offices, reception, storage, classrooms, laboratories, student lounge, learning resource room with computers, and common areas. </w:t>
      </w:r>
    </w:p>
    <w:p w14:paraId="6FF6CB2E" w14:textId="77777777" w:rsidR="00C616DD" w:rsidRPr="0091682C" w:rsidRDefault="00C616DD" w:rsidP="00C616DD">
      <w:pPr>
        <w:spacing w:after="0"/>
        <w:rPr>
          <w:sz w:val="20"/>
          <w:szCs w:val="20"/>
        </w:rPr>
      </w:pPr>
    </w:p>
    <w:p w14:paraId="69DDA988" w14:textId="6E5869F3" w:rsidR="00C616DD" w:rsidRPr="0091682C" w:rsidRDefault="00C616DD" w:rsidP="005B49BA">
      <w:pPr>
        <w:spacing w:after="0"/>
        <w:ind w:left="1800"/>
        <w:rPr>
          <w:sz w:val="20"/>
          <w:szCs w:val="20"/>
        </w:rPr>
      </w:pPr>
      <w:r w:rsidRPr="0091682C">
        <w:rPr>
          <w:sz w:val="20"/>
          <w:szCs w:val="20"/>
        </w:rPr>
        <w:t>The last space house</w:t>
      </w:r>
      <w:r w:rsidR="00BA0790">
        <w:rPr>
          <w:sz w:val="20"/>
          <w:szCs w:val="20"/>
        </w:rPr>
        <w:t>s</w:t>
      </w:r>
      <w:r w:rsidRPr="0091682C">
        <w:rPr>
          <w:sz w:val="20"/>
          <w:szCs w:val="20"/>
        </w:rPr>
        <w:t xml:space="preserve"> an event center and classroom and laboratory space for the Medical Massage Therapy program. </w:t>
      </w:r>
      <w:r w:rsidR="005B49BA" w:rsidRPr="0091682C">
        <w:rPr>
          <w:sz w:val="20"/>
          <w:szCs w:val="20"/>
        </w:rPr>
        <w:t xml:space="preserve">This is also located within the University Shopping Center at #616. </w:t>
      </w:r>
      <w:r w:rsidRPr="0091682C">
        <w:rPr>
          <w:sz w:val="20"/>
          <w:szCs w:val="20"/>
        </w:rPr>
        <w:t>This space is by itself 8,000 square feet with open aired common areas a reception area, multiple restrooms, multiple massage labs, and a student lounge. The event space is utilized for new student orientation, career fairs, and as an overflow area if an additional classroom space may be needed.</w:t>
      </w:r>
    </w:p>
    <w:p w14:paraId="47057A49" w14:textId="77777777" w:rsidR="00C616DD" w:rsidRDefault="00C616DD" w:rsidP="00260C79">
      <w:pPr>
        <w:spacing w:after="0"/>
        <w:rPr>
          <w:rFonts w:cstheme="minorHAnsi"/>
          <w:sz w:val="20"/>
          <w:szCs w:val="20"/>
        </w:rPr>
      </w:pPr>
    </w:p>
    <w:p w14:paraId="5EBFEFC8" w14:textId="13F5DFC2" w:rsidR="00260C79" w:rsidRDefault="00260C79" w:rsidP="00F5179E">
      <w:pPr>
        <w:pStyle w:val="ListParagraph"/>
        <w:numPr>
          <w:ilvl w:val="0"/>
          <w:numId w:val="2"/>
        </w:numPr>
        <w:spacing w:after="0"/>
        <w:rPr>
          <w:rFonts w:cstheme="minorHAnsi"/>
          <w:sz w:val="20"/>
          <w:szCs w:val="20"/>
        </w:rPr>
      </w:pPr>
      <w:r>
        <w:rPr>
          <w:rFonts w:cstheme="minorHAnsi"/>
          <w:sz w:val="20"/>
          <w:szCs w:val="20"/>
        </w:rPr>
        <w:t>Eating and Drinking</w:t>
      </w:r>
    </w:p>
    <w:p w14:paraId="40B53A05" w14:textId="7CEE02E0" w:rsidR="00260C79" w:rsidRPr="00260C79" w:rsidRDefault="00260C79" w:rsidP="00260C79">
      <w:pPr>
        <w:pStyle w:val="ListParagraph"/>
        <w:spacing w:after="0"/>
        <w:ind w:left="1800"/>
        <w:rPr>
          <w:rFonts w:cstheme="minorHAnsi"/>
          <w:sz w:val="20"/>
          <w:szCs w:val="20"/>
        </w:rPr>
      </w:pPr>
      <w:r>
        <w:rPr>
          <w:rFonts w:cstheme="minorHAnsi"/>
          <w:sz w:val="20"/>
          <w:szCs w:val="20"/>
        </w:rPr>
        <w:t xml:space="preserve">Designated areas are available for breaks. Students are responsible for removing their unwanted items and place in proper receptacle. Eating in classrooms or laboratories is not permitted. Only water is allowed in classroom only and must be in a spill-proof container. </w:t>
      </w:r>
    </w:p>
    <w:p w14:paraId="360CCE45" w14:textId="70D1D991" w:rsidR="006A38E5" w:rsidRPr="00643FA2" w:rsidRDefault="006A38E5" w:rsidP="00477407">
      <w:pPr>
        <w:spacing w:after="0"/>
        <w:rPr>
          <w:rFonts w:cstheme="minorHAnsi"/>
          <w:sz w:val="20"/>
          <w:szCs w:val="20"/>
        </w:rPr>
      </w:pPr>
    </w:p>
    <w:p w14:paraId="1209277A" w14:textId="77777777" w:rsidR="00477407" w:rsidRPr="00643FA2" w:rsidRDefault="00477407" w:rsidP="00F5179E">
      <w:pPr>
        <w:pStyle w:val="ListParagraph"/>
        <w:numPr>
          <w:ilvl w:val="0"/>
          <w:numId w:val="2"/>
        </w:numPr>
        <w:spacing w:after="0"/>
        <w:rPr>
          <w:rFonts w:cstheme="minorHAnsi"/>
          <w:sz w:val="20"/>
          <w:szCs w:val="20"/>
        </w:rPr>
      </w:pPr>
      <w:r w:rsidRPr="00643FA2">
        <w:rPr>
          <w:rFonts w:cstheme="minorHAnsi"/>
          <w:sz w:val="20"/>
          <w:szCs w:val="20"/>
        </w:rPr>
        <w:t>Academic Advising</w:t>
      </w:r>
    </w:p>
    <w:p w14:paraId="0D519E9A" w14:textId="7F82DA05" w:rsidR="00BE1676" w:rsidRPr="00A87172" w:rsidRDefault="00477407" w:rsidP="00A87172">
      <w:pPr>
        <w:pStyle w:val="ListParagraph"/>
        <w:spacing w:after="0"/>
        <w:ind w:left="1800"/>
        <w:rPr>
          <w:rFonts w:cstheme="minorHAnsi"/>
          <w:sz w:val="20"/>
          <w:szCs w:val="20"/>
        </w:rPr>
      </w:pPr>
      <w:r w:rsidRPr="00643FA2">
        <w:rPr>
          <w:rFonts w:cstheme="minorHAnsi"/>
          <w:sz w:val="20"/>
          <w:szCs w:val="20"/>
        </w:rPr>
        <w:t>The college provides academic advising to assist students with their particular career goals, identify the next appropriate course for their program, and to assist with any academic problems.</w:t>
      </w:r>
      <w:r w:rsidR="00622452" w:rsidRPr="00643FA2">
        <w:rPr>
          <w:rFonts w:cstheme="minorHAnsi"/>
          <w:sz w:val="20"/>
          <w:szCs w:val="20"/>
        </w:rPr>
        <w:t xml:space="preserve"> Appointments </w:t>
      </w:r>
      <w:r w:rsidR="00A94513">
        <w:rPr>
          <w:rFonts w:cstheme="minorHAnsi"/>
          <w:sz w:val="20"/>
          <w:szCs w:val="20"/>
        </w:rPr>
        <w:t xml:space="preserve">or guidance </w:t>
      </w:r>
      <w:r w:rsidR="00622452" w:rsidRPr="00643FA2">
        <w:rPr>
          <w:rFonts w:cstheme="minorHAnsi"/>
          <w:sz w:val="20"/>
          <w:szCs w:val="20"/>
        </w:rPr>
        <w:t xml:space="preserve">may be scheduled with the </w:t>
      </w:r>
      <w:r w:rsidR="00647854" w:rsidRPr="00643FA2">
        <w:rPr>
          <w:rFonts w:cstheme="minorHAnsi"/>
          <w:sz w:val="20"/>
          <w:szCs w:val="20"/>
        </w:rPr>
        <w:t>a</w:t>
      </w:r>
      <w:r w:rsidR="00A94513">
        <w:rPr>
          <w:rFonts w:cstheme="minorHAnsi"/>
          <w:sz w:val="20"/>
          <w:szCs w:val="20"/>
        </w:rPr>
        <w:t>d</w:t>
      </w:r>
      <w:r w:rsidR="00C013E9">
        <w:rPr>
          <w:rFonts w:cstheme="minorHAnsi"/>
          <w:sz w:val="20"/>
          <w:szCs w:val="20"/>
        </w:rPr>
        <w:t>ministrative</w:t>
      </w:r>
      <w:r w:rsidR="00647854" w:rsidRPr="00643FA2">
        <w:rPr>
          <w:rFonts w:cstheme="minorHAnsi"/>
          <w:sz w:val="20"/>
          <w:szCs w:val="20"/>
        </w:rPr>
        <w:t xml:space="preserve"> office. </w:t>
      </w:r>
      <w:r w:rsidR="00B719D1">
        <w:rPr>
          <w:rFonts w:cstheme="minorHAnsi"/>
          <w:sz w:val="20"/>
          <w:szCs w:val="20"/>
        </w:rPr>
        <w:t>Students may also utilize ASSIST for any support with their course work</w:t>
      </w:r>
      <w:r w:rsidR="00B719D1" w:rsidRPr="00247E75">
        <w:rPr>
          <w:rFonts w:cstheme="minorHAnsi"/>
          <w:sz w:val="20"/>
          <w:szCs w:val="20"/>
        </w:rPr>
        <w:t>.</w:t>
      </w:r>
      <w:r w:rsidR="00247E75" w:rsidRPr="00247E75">
        <w:rPr>
          <w:rFonts w:ascii="Calibri" w:hAnsi="Calibri" w:cs="Calibri"/>
        </w:rPr>
        <w:t xml:space="preserve"> </w:t>
      </w:r>
      <w:r w:rsidR="00247E75" w:rsidRPr="00247E75">
        <w:rPr>
          <w:rFonts w:ascii="Calibri" w:hAnsi="Calibri" w:cs="Calibri"/>
          <w:sz w:val="20"/>
          <w:szCs w:val="20"/>
        </w:rPr>
        <w:t>If a student would like to discuss career goals that are specific to the profession they have chosen, students will be referred to the faculty or the faculty supervisor of that program</w:t>
      </w:r>
      <w:r w:rsidR="005F1240">
        <w:rPr>
          <w:rFonts w:ascii="Calibri" w:hAnsi="Calibri" w:cs="Calibri"/>
          <w:sz w:val="20"/>
          <w:szCs w:val="20"/>
        </w:rPr>
        <w:t>.</w:t>
      </w:r>
      <w:r w:rsidR="00247E75" w:rsidRPr="00247E75">
        <w:rPr>
          <w:rFonts w:cstheme="minorHAnsi"/>
          <w:sz w:val="20"/>
          <w:szCs w:val="20"/>
        </w:rPr>
        <w:t xml:space="preserve"> </w:t>
      </w:r>
    </w:p>
    <w:p w14:paraId="5E39473A" w14:textId="77777777" w:rsidR="00BE1676" w:rsidRDefault="00BE1676" w:rsidP="009667BA">
      <w:pPr>
        <w:pStyle w:val="ListParagraph"/>
        <w:spacing w:after="0"/>
        <w:ind w:left="1800"/>
        <w:rPr>
          <w:rFonts w:cstheme="minorHAnsi"/>
          <w:sz w:val="20"/>
          <w:szCs w:val="20"/>
        </w:rPr>
      </w:pPr>
    </w:p>
    <w:p w14:paraId="6FD3E94B" w14:textId="41AE716F" w:rsidR="009667BA" w:rsidRPr="009667BA" w:rsidRDefault="00B87FD9" w:rsidP="00F5179E">
      <w:pPr>
        <w:pStyle w:val="ListParagraph"/>
        <w:numPr>
          <w:ilvl w:val="0"/>
          <w:numId w:val="2"/>
        </w:numPr>
        <w:spacing w:after="0"/>
        <w:rPr>
          <w:rFonts w:cstheme="minorHAnsi"/>
          <w:sz w:val="20"/>
          <w:szCs w:val="20"/>
        </w:rPr>
      </w:pPr>
      <w:r w:rsidRPr="00B87FD9">
        <w:rPr>
          <w:sz w:val="20"/>
          <w:szCs w:val="20"/>
        </w:rPr>
        <w:t>Counseling Services</w:t>
      </w:r>
      <w:r w:rsidR="002E61C6">
        <w:rPr>
          <w:sz w:val="20"/>
          <w:szCs w:val="20"/>
        </w:rPr>
        <w:t>/Community Resources</w:t>
      </w:r>
    </w:p>
    <w:p w14:paraId="6B83B74F" w14:textId="27D20870" w:rsidR="00B87FD9" w:rsidRPr="009667BA" w:rsidRDefault="00B87FD9" w:rsidP="009667BA">
      <w:pPr>
        <w:pStyle w:val="ListParagraph"/>
        <w:spacing w:after="0"/>
        <w:ind w:left="1800"/>
        <w:rPr>
          <w:rFonts w:cstheme="minorHAnsi"/>
          <w:sz w:val="20"/>
          <w:szCs w:val="20"/>
        </w:rPr>
      </w:pPr>
      <w:r w:rsidRPr="00B87FD9">
        <w:rPr>
          <w:sz w:val="20"/>
          <w:szCs w:val="20"/>
        </w:rPr>
        <w:t xml:space="preserve">If at any time a student requests counseling or the information on how to connect to counseling services, the institution maintains a list of community resources and includes resources such as food assistance, housing assistance, transportation, alcohol and substance abuse, crisis support, health services, comprehensive resources, domestic violence and other. Students are provided this information at orientation </w:t>
      </w:r>
      <w:r w:rsidR="00513695">
        <w:rPr>
          <w:sz w:val="20"/>
          <w:szCs w:val="20"/>
        </w:rPr>
        <w:t>and can be accessed in the student lounge.</w:t>
      </w:r>
      <w:r w:rsidRPr="00B87FD9">
        <w:rPr>
          <w:sz w:val="20"/>
          <w:szCs w:val="20"/>
        </w:rPr>
        <w:t xml:space="preserve"> At any time, a student makes request for these services, the information is provided and available in the administrative offices. </w:t>
      </w:r>
    </w:p>
    <w:p w14:paraId="1286B356" w14:textId="77777777" w:rsidR="00A066FD" w:rsidRDefault="00A066FD" w:rsidP="00E15862">
      <w:pPr>
        <w:spacing w:after="0"/>
        <w:rPr>
          <w:rFonts w:cstheme="minorHAnsi"/>
          <w:sz w:val="20"/>
          <w:szCs w:val="20"/>
        </w:rPr>
      </w:pPr>
    </w:p>
    <w:p w14:paraId="56D50CC2" w14:textId="77777777" w:rsidR="00CC3D66" w:rsidRPr="00E15862" w:rsidRDefault="00CC3D66" w:rsidP="00E15862">
      <w:pPr>
        <w:spacing w:after="0"/>
        <w:rPr>
          <w:rFonts w:cstheme="minorHAnsi"/>
          <w:sz w:val="20"/>
          <w:szCs w:val="20"/>
        </w:rPr>
      </w:pPr>
    </w:p>
    <w:p w14:paraId="549AA85B" w14:textId="77777777" w:rsidR="008E3448" w:rsidRPr="00643FA2" w:rsidRDefault="00AE6491" w:rsidP="00F5179E">
      <w:pPr>
        <w:pStyle w:val="ListParagraph"/>
        <w:numPr>
          <w:ilvl w:val="0"/>
          <w:numId w:val="2"/>
        </w:numPr>
        <w:spacing w:after="0"/>
        <w:rPr>
          <w:rFonts w:cstheme="minorHAnsi"/>
          <w:sz w:val="20"/>
          <w:szCs w:val="20"/>
        </w:rPr>
      </w:pPr>
      <w:r w:rsidRPr="00643FA2">
        <w:rPr>
          <w:rFonts w:cstheme="minorHAnsi"/>
          <w:sz w:val="20"/>
          <w:szCs w:val="20"/>
        </w:rPr>
        <w:lastRenderedPageBreak/>
        <w:t>Learning Resources</w:t>
      </w:r>
    </w:p>
    <w:p w14:paraId="6311FD94" w14:textId="2B663EA2" w:rsidR="005D60CF" w:rsidRDefault="008F37A5" w:rsidP="005D60CF">
      <w:pPr>
        <w:pStyle w:val="ListParagraph"/>
        <w:spacing w:after="0"/>
        <w:ind w:left="1800"/>
        <w:rPr>
          <w:rFonts w:cstheme="minorHAnsi"/>
          <w:sz w:val="20"/>
          <w:szCs w:val="20"/>
        </w:rPr>
      </w:pPr>
      <w:r>
        <w:rPr>
          <w:rFonts w:cstheme="minorHAnsi"/>
          <w:sz w:val="20"/>
          <w:szCs w:val="20"/>
        </w:rPr>
        <w:t xml:space="preserve">To support and enhance the educational process </w:t>
      </w:r>
      <w:r w:rsidR="008A13D6">
        <w:rPr>
          <w:rFonts w:cstheme="minorHAnsi"/>
          <w:sz w:val="20"/>
          <w:szCs w:val="20"/>
        </w:rPr>
        <w:t>a</w:t>
      </w:r>
      <w:r w:rsidR="00AE6491" w:rsidRPr="00643FA2">
        <w:rPr>
          <w:rFonts w:cstheme="minorHAnsi"/>
          <w:sz w:val="20"/>
          <w:szCs w:val="20"/>
        </w:rPr>
        <w:t xml:space="preserve"> </w:t>
      </w:r>
      <w:r w:rsidR="000E0E18" w:rsidRPr="00643FA2">
        <w:rPr>
          <w:rFonts w:cstheme="minorHAnsi"/>
          <w:sz w:val="20"/>
          <w:szCs w:val="20"/>
        </w:rPr>
        <w:t>Learning Resource Center (LRC)</w:t>
      </w:r>
      <w:r w:rsidR="00AE6491" w:rsidRPr="00643FA2">
        <w:rPr>
          <w:rFonts w:cstheme="minorHAnsi"/>
          <w:sz w:val="20"/>
          <w:szCs w:val="20"/>
        </w:rPr>
        <w:t xml:space="preserve"> is available for stud</w:t>
      </w:r>
      <w:r w:rsidR="001923D7" w:rsidRPr="00643FA2">
        <w:rPr>
          <w:rFonts w:cstheme="minorHAnsi"/>
          <w:sz w:val="20"/>
          <w:szCs w:val="20"/>
        </w:rPr>
        <w:t>ents and is equipped with</w:t>
      </w:r>
      <w:r w:rsidR="008A13D6">
        <w:rPr>
          <w:rFonts w:cstheme="minorHAnsi"/>
          <w:sz w:val="20"/>
          <w:szCs w:val="20"/>
        </w:rPr>
        <w:t xml:space="preserve"> computers and</w:t>
      </w:r>
      <w:r w:rsidR="001923D7" w:rsidRPr="00643FA2">
        <w:rPr>
          <w:rFonts w:cstheme="minorHAnsi"/>
          <w:sz w:val="20"/>
          <w:szCs w:val="20"/>
        </w:rPr>
        <w:t xml:space="preserve"> internet</w:t>
      </w:r>
      <w:r w:rsidR="00AE6491" w:rsidRPr="00643FA2">
        <w:rPr>
          <w:rFonts w:cstheme="minorHAnsi"/>
          <w:sz w:val="20"/>
          <w:szCs w:val="20"/>
        </w:rPr>
        <w:t xml:space="preserve"> access</w:t>
      </w:r>
      <w:r w:rsidR="00442C4F">
        <w:rPr>
          <w:rFonts w:cstheme="minorHAnsi"/>
          <w:sz w:val="20"/>
          <w:szCs w:val="20"/>
        </w:rPr>
        <w:t>. Available hours are those when the college is open.</w:t>
      </w:r>
      <w:r w:rsidR="000E0E18" w:rsidRPr="00643FA2">
        <w:rPr>
          <w:rFonts w:cstheme="minorHAnsi"/>
          <w:sz w:val="20"/>
          <w:szCs w:val="20"/>
        </w:rPr>
        <w:t xml:space="preserve"> </w:t>
      </w:r>
      <w:r w:rsidR="00AE6491" w:rsidRPr="00643FA2">
        <w:rPr>
          <w:rFonts w:cstheme="minorHAnsi"/>
          <w:sz w:val="20"/>
          <w:szCs w:val="20"/>
        </w:rPr>
        <w:t>In addition, program speci</w:t>
      </w:r>
      <w:r w:rsidR="000968BA" w:rsidRPr="00643FA2">
        <w:rPr>
          <w:rFonts w:cstheme="minorHAnsi"/>
          <w:sz w:val="20"/>
          <w:szCs w:val="20"/>
        </w:rPr>
        <w:t>fic books, audiovisual and other</w:t>
      </w:r>
      <w:r w:rsidR="00AE6491" w:rsidRPr="00643FA2">
        <w:rPr>
          <w:rFonts w:cstheme="minorHAnsi"/>
          <w:sz w:val="20"/>
          <w:szCs w:val="20"/>
        </w:rPr>
        <w:t xml:space="preserve"> materials are available. </w:t>
      </w:r>
      <w:r w:rsidR="00F3117B">
        <w:rPr>
          <w:rFonts w:cstheme="minorHAnsi"/>
          <w:sz w:val="20"/>
          <w:szCs w:val="20"/>
        </w:rPr>
        <w:t xml:space="preserve">Program resource sheets are also available within the LRC. </w:t>
      </w:r>
    </w:p>
    <w:p w14:paraId="0C7DA02D" w14:textId="77777777" w:rsidR="009074B6" w:rsidRDefault="009074B6" w:rsidP="005D60CF">
      <w:pPr>
        <w:pStyle w:val="ListParagraph"/>
        <w:spacing w:after="0"/>
        <w:ind w:left="1800"/>
        <w:rPr>
          <w:rStyle w:val="Hyperlink"/>
          <w:rFonts w:cstheme="minorHAnsi"/>
          <w:color w:val="auto"/>
          <w:sz w:val="20"/>
          <w:szCs w:val="20"/>
          <w:u w:val="none"/>
        </w:rPr>
      </w:pPr>
    </w:p>
    <w:p w14:paraId="5901F6D1" w14:textId="27D707FE" w:rsidR="00E91624" w:rsidRDefault="005D60CF" w:rsidP="00485CB7">
      <w:pPr>
        <w:pStyle w:val="ListParagraph"/>
        <w:spacing w:after="0"/>
        <w:ind w:left="1800"/>
        <w:rPr>
          <w:rFonts w:cstheme="minorHAnsi"/>
          <w:sz w:val="20"/>
          <w:szCs w:val="20"/>
        </w:rPr>
      </w:pPr>
      <w:r w:rsidRPr="00F26B1D">
        <w:rPr>
          <w:sz w:val="20"/>
          <w:szCs w:val="20"/>
        </w:rPr>
        <w:t xml:space="preserve">Library Orientation: Library orientation occurs initially at New Student Orientation. This includes how to access LIRN, the online library utilized by the institution. Students are provided direction on where to access with a demonstration of how to search and request materials. Students are provided program specific handouts listing the available learning resources that are in addition to what LIRN provides. LIRN provides both GALE and ProQuest hosts with a number of scholarly learning resource databases in each. </w:t>
      </w:r>
    </w:p>
    <w:p w14:paraId="72DF05DF" w14:textId="77777777" w:rsidR="00C61E45" w:rsidRPr="00CC3869" w:rsidRDefault="00C61E45" w:rsidP="00CC3869">
      <w:pPr>
        <w:spacing w:after="0"/>
        <w:rPr>
          <w:rFonts w:cstheme="minorHAnsi"/>
          <w:sz w:val="20"/>
          <w:szCs w:val="20"/>
        </w:rPr>
      </w:pPr>
    </w:p>
    <w:p w14:paraId="3B668CFD" w14:textId="77777777" w:rsidR="008E3448" w:rsidRPr="00643FA2" w:rsidRDefault="000B4444" w:rsidP="00F5179E">
      <w:pPr>
        <w:pStyle w:val="ListParagraph"/>
        <w:numPr>
          <w:ilvl w:val="0"/>
          <w:numId w:val="2"/>
        </w:numPr>
        <w:spacing w:after="0"/>
        <w:rPr>
          <w:rFonts w:cstheme="minorHAnsi"/>
          <w:sz w:val="20"/>
          <w:szCs w:val="20"/>
        </w:rPr>
      </w:pPr>
      <w:r w:rsidRPr="00643FA2">
        <w:rPr>
          <w:rFonts w:cstheme="minorHAnsi"/>
          <w:sz w:val="20"/>
          <w:szCs w:val="20"/>
        </w:rPr>
        <w:t>Career Services</w:t>
      </w:r>
    </w:p>
    <w:p w14:paraId="4DDDF92A" w14:textId="7D160003" w:rsidR="00955583" w:rsidRPr="000A2829" w:rsidRDefault="00797707" w:rsidP="000A2829">
      <w:pPr>
        <w:pStyle w:val="ListParagraph"/>
        <w:spacing w:after="0"/>
        <w:ind w:left="1800"/>
        <w:rPr>
          <w:rFonts w:cstheme="minorHAnsi"/>
          <w:sz w:val="20"/>
          <w:szCs w:val="20"/>
        </w:rPr>
      </w:pPr>
      <w:r>
        <w:rPr>
          <w:rFonts w:cstheme="minorHAnsi"/>
          <w:sz w:val="20"/>
          <w:szCs w:val="20"/>
        </w:rPr>
        <w:t xml:space="preserve">Obtaining employment is ultimately the graduate’s responsibility, nor does </w:t>
      </w:r>
      <w:r w:rsidR="00C76AAE" w:rsidRPr="00643FA2">
        <w:rPr>
          <w:rFonts w:cstheme="minorHAnsi"/>
          <w:sz w:val="20"/>
          <w:szCs w:val="20"/>
        </w:rPr>
        <w:t xml:space="preserve">the institution guarantee employment. </w:t>
      </w:r>
      <w:r w:rsidR="00994D10" w:rsidRPr="00643FA2">
        <w:rPr>
          <w:rFonts w:cstheme="minorHAnsi"/>
          <w:sz w:val="20"/>
          <w:szCs w:val="20"/>
        </w:rPr>
        <w:t>Career Services helps to</w:t>
      </w:r>
      <w:r w:rsidR="007D7D5D" w:rsidRPr="00643FA2">
        <w:rPr>
          <w:rFonts w:cstheme="minorHAnsi"/>
          <w:sz w:val="20"/>
          <w:szCs w:val="20"/>
        </w:rPr>
        <w:t xml:space="preserve"> assist and </w:t>
      </w:r>
      <w:r w:rsidR="007D7D5D" w:rsidRPr="00797707">
        <w:rPr>
          <w:rFonts w:cstheme="minorHAnsi"/>
          <w:sz w:val="20"/>
          <w:szCs w:val="20"/>
        </w:rPr>
        <w:t xml:space="preserve">expects students to be </w:t>
      </w:r>
      <w:r w:rsidR="00C8418F" w:rsidRPr="00797707">
        <w:rPr>
          <w:rFonts w:cstheme="minorHAnsi"/>
          <w:sz w:val="20"/>
          <w:szCs w:val="20"/>
        </w:rPr>
        <w:t>highly active</w:t>
      </w:r>
      <w:r w:rsidR="007D7D5D" w:rsidRPr="00797707">
        <w:rPr>
          <w:rFonts w:cstheme="minorHAnsi"/>
          <w:sz w:val="20"/>
          <w:szCs w:val="20"/>
        </w:rPr>
        <w:t xml:space="preserve"> in their employment search</w:t>
      </w:r>
      <w:r w:rsidR="007D7D5D" w:rsidRPr="00643FA2">
        <w:rPr>
          <w:rFonts w:cstheme="minorHAnsi"/>
          <w:sz w:val="20"/>
          <w:szCs w:val="20"/>
        </w:rPr>
        <w:t xml:space="preserve"> as graduation nears. </w:t>
      </w:r>
      <w:r w:rsidR="00F13A07" w:rsidRPr="00643FA2">
        <w:rPr>
          <w:rFonts w:cstheme="minorHAnsi"/>
          <w:sz w:val="20"/>
          <w:szCs w:val="20"/>
        </w:rPr>
        <w:t xml:space="preserve">This </w:t>
      </w:r>
      <w:r w:rsidR="00E91624">
        <w:rPr>
          <w:rFonts w:cstheme="minorHAnsi"/>
          <w:sz w:val="20"/>
          <w:szCs w:val="20"/>
        </w:rPr>
        <w:t xml:space="preserve">college </w:t>
      </w:r>
      <w:r w:rsidR="00F13A07" w:rsidRPr="00643FA2">
        <w:rPr>
          <w:rFonts w:cstheme="minorHAnsi"/>
          <w:sz w:val="20"/>
          <w:szCs w:val="20"/>
        </w:rPr>
        <w:t>provides resume and interviewing support and works with local employers on placement</w:t>
      </w:r>
      <w:r>
        <w:rPr>
          <w:rFonts w:cstheme="minorHAnsi"/>
          <w:sz w:val="20"/>
          <w:szCs w:val="20"/>
        </w:rPr>
        <w:t>; however, graduates should independently pursue employment opportunities and not rely entirely on the efforts of the career services department. Recent graduates who have not yet obtained employment in the field of their program should notify Career Services for support.</w:t>
      </w:r>
    </w:p>
    <w:p w14:paraId="7CE11365" w14:textId="77777777" w:rsidR="00802A8A" w:rsidRPr="00643FA2" w:rsidRDefault="00802A8A" w:rsidP="00A13449">
      <w:pPr>
        <w:pStyle w:val="ListParagraph"/>
        <w:spacing w:after="0"/>
        <w:ind w:left="1800"/>
        <w:rPr>
          <w:rFonts w:cstheme="minorHAnsi"/>
          <w:sz w:val="20"/>
          <w:szCs w:val="20"/>
        </w:rPr>
      </w:pPr>
    </w:p>
    <w:p w14:paraId="652C8525" w14:textId="02C9CD59" w:rsidR="008E3448" w:rsidRPr="00643FA2" w:rsidRDefault="006317CD" w:rsidP="00F5179E">
      <w:pPr>
        <w:pStyle w:val="ListParagraph"/>
        <w:numPr>
          <w:ilvl w:val="0"/>
          <w:numId w:val="2"/>
        </w:numPr>
        <w:spacing w:after="0"/>
        <w:rPr>
          <w:rFonts w:cstheme="minorHAnsi"/>
          <w:sz w:val="20"/>
          <w:szCs w:val="20"/>
        </w:rPr>
      </w:pPr>
      <w:r w:rsidRPr="00643FA2">
        <w:rPr>
          <w:rFonts w:cstheme="minorHAnsi"/>
          <w:sz w:val="20"/>
          <w:szCs w:val="20"/>
        </w:rPr>
        <w:t>Externship</w:t>
      </w:r>
      <w:r w:rsidR="009907FF">
        <w:rPr>
          <w:rFonts w:cstheme="minorHAnsi"/>
          <w:sz w:val="20"/>
          <w:szCs w:val="20"/>
        </w:rPr>
        <w:t>/Clinical Experiences</w:t>
      </w:r>
    </w:p>
    <w:p w14:paraId="098C237F" w14:textId="183BB1CF" w:rsidR="00464F01" w:rsidRDefault="00EB330B" w:rsidP="00955583">
      <w:pPr>
        <w:pStyle w:val="ListParagraph"/>
        <w:spacing w:after="0"/>
        <w:ind w:left="1800"/>
        <w:rPr>
          <w:rFonts w:cstheme="minorHAnsi"/>
          <w:sz w:val="20"/>
          <w:szCs w:val="20"/>
        </w:rPr>
      </w:pPr>
      <w:r>
        <w:rPr>
          <w:rFonts w:cstheme="minorHAnsi"/>
          <w:sz w:val="20"/>
          <w:szCs w:val="20"/>
        </w:rPr>
        <w:t>An externship</w:t>
      </w:r>
      <w:r w:rsidR="00F23F43">
        <w:rPr>
          <w:rFonts w:cstheme="minorHAnsi"/>
          <w:sz w:val="20"/>
          <w:szCs w:val="20"/>
        </w:rPr>
        <w:t xml:space="preserve">, </w:t>
      </w:r>
      <w:r w:rsidR="00A241F7">
        <w:rPr>
          <w:rFonts w:cstheme="minorHAnsi"/>
          <w:sz w:val="20"/>
          <w:szCs w:val="20"/>
        </w:rPr>
        <w:t>clinical</w:t>
      </w:r>
      <w:r>
        <w:rPr>
          <w:rFonts w:cstheme="minorHAnsi"/>
          <w:sz w:val="20"/>
          <w:szCs w:val="20"/>
        </w:rPr>
        <w:t xml:space="preserve"> component</w:t>
      </w:r>
      <w:r w:rsidR="00F23F43">
        <w:rPr>
          <w:rFonts w:cstheme="minorHAnsi"/>
          <w:sz w:val="20"/>
          <w:szCs w:val="20"/>
        </w:rPr>
        <w:t>, or practicum</w:t>
      </w:r>
      <w:r>
        <w:rPr>
          <w:rFonts w:cstheme="minorHAnsi"/>
          <w:sz w:val="20"/>
          <w:szCs w:val="20"/>
        </w:rPr>
        <w:t xml:space="preserve"> is included in each program and provides students with the opportunity to apply their knowledge and skills to real-life situations. Students are required to complete the required </w:t>
      </w:r>
      <w:r w:rsidR="00F23F43">
        <w:rPr>
          <w:rFonts w:cstheme="minorHAnsi"/>
          <w:sz w:val="20"/>
          <w:szCs w:val="20"/>
        </w:rPr>
        <w:t>clinical</w:t>
      </w:r>
      <w:r>
        <w:rPr>
          <w:rFonts w:cstheme="minorHAnsi"/>
          <w:sz w:val="20"/>
          <w:szCs w:val="20"/>
        </w:rPr>
        <w:t xml:space="preserve"> hours. Students are not paid for work performed at the externship</w:t>
      </w:r>
      <w:r w:rsidR="00F23F43">
        <w:rPr>
          <w:rFonts w:cstheme="minorHAnsi"/>
          <w:sz w:val="20"/>
          <w:szCs w:val="20"/>
        </w:rPr>
        <w:t>, clinical, or practicum</w:t>
      </w:r>
      <w:r>
        <w:rPr>
          <w:rFonts w:cstheme="minorHAnsi"/>
          <w:sz w:val="20"/>
          <w:szCs w:val="20"/>
        </w:rPr>
        <w:t xml:space="preserve"> site. </w:t>
      </w:r>
      <w:r w:rsidR="00CC18A4" w:rsidRPr="00643FA2">
        <w:rPr>
          <w:rFonts w:cstheme="minorHAnsi"/>
          <w:sz w:val="20"/>
          <w:szCs w:val="20"/>
        </w:rPr>
        <w:t>Each program has an Externship</w:t>
      </w:r>
      <w:r w:rsidR="00F23F43">
        <w:rPr>
          <w:rFonts w:cstheme="minorHAnsi"/>
          <w:sz w:val="20"/>
          <w:szCs w:val="20"/>
        </w:rPr>
        <w:t>, Clinical, or Practicum</w:t>
      </w:r>
      <w:r w:rsidR="00CC18A4" w:rsidRPr="00643FA2">
        <w:rPr>
          <w:rFonts w:cstheme="minorHAnsi"/>
          <w:sz w:val="20"/>
          <w:szCs w:val="20"/>
        </w:rPr>
        <w:t xml:space="preserve"> Coordinator that will provide orientation, placement, and evaluation.</w:t>
      </w:r>
      <w:r w:rsidR="001951B3" w:rsidRPr="00643FA2">
        <w:rPr>
          <w:rFonts w:cstheme="minorHAnsi"/>
          <w:sz w:val="20"/>
          <w:szCs w:val="20"/>
        </w:rPr>
        <w:t xml:space="preserve"> </w:t>
      </w:r>
      <w:r w:rsidR="005E2B67" w:rsidRPr="00643FA2">
        <w:rPr>
          <w:rFonts w:cstheme="minorHAnsi"/>
          <w:sz w:val="20"/>
          <w:szCs w:val="20"/>
        </w:rPr>
        <w:t>Th</w:t>
      </w:r>
      <w:r w:rsidR="00F23F43">
        <w:rPr>
          <w:rFonts w:cstheme="minorHAnsi"/>
          <w:sz w:val="20"/>
          <w:szCs w:val="20"/>
        </w:rPr>
        <w:t xml:space="preserve">is </w:t>
      </w:r>
      <w:r w:rsidR="00CC18A4" w:rsidRPr="00643FA2">
        <w:rPr>
          <w:rFonts w:cstheme="minorHAnsi"/>
          <w:sz w:val="20"/>
          <w:szCs w:val="20"/>
        </w:rPr>
        <w:t xml:space="preserve">is a graded course. </w:t>
      </w:r>
    </w:p>
    <w:p w14:paraId="33F75AC3" w14:textId="77777777" w:rsidR="00857379" w:rsidRDefault="00857379" w:rsidP="00955583">
      <w:pPr>
        <w:pStyle w:val="ListParagraph"/>
        <w:spacing w:after="0"/>
        <w:ind w:left="1800"/>
        <w:rPr>
          <w:rFonts w:cstheme="minorHAnsi"/>
          <w:sz w:val="20"/>
          <w:szCs w:val="20"/>
        </w:rPr>
      </w:pPr>
    </w:p>
    <w:p w14:paraId="46AF50CF" w14:textId="45FB1A1C" w:rsidR="00857379" w:rsidRDefault="00857379" w:rsidP="00955583">
      <w:pPr>
        <w:pStyle w:val="ListParagraph"/>
        <w:spacing w:after="0"/>
        <w:ind w:left="1800"/>
        <w:rPr>
          <w:rFonts w:cstheme="minorHAnsi"/>
          <w:sz w:val="20"/>
          <w:szCs w:val="20"/>
        </w:rPr>
      </w:pPr>
      <w:r>
        <w:rPr>
          <w:rFonts w:cstheme="minorHAnsi"/>
          <w:sz w:val="20"/>
          <w:szCs w:val="20"/>
        </w:rPr>
        <w:t>If a student is dismissed from a clinical site for reasons other than behavior, a committee will determine the appropriate course of action and what remediation is necessary. The student may be given an additional opportunity to re-start the externship/practicum course at another site and be required to complete remaining hours or may be required to re-start the hours. Course repeat fees may apply.</w:t>
      </w:r>
    </w:p>
    <w:p w14:paraId="32012F08" w14:textId="77777777" w:rsidR="00857379" w:rsidRDefault="00857379" w:rsidP="00955583">
      <w:pPr>
        <w:pStyle w:val="ListParagraph"/>
        <w:spacing w:after="0"/>
        <w:ind w:left="1800"/>
        <w:rPr>
          <w:rFonts w:cstheme="minorHAnsi"/>
          <w:sz w:val="20"/>
          <w:szCs w:val="20"/>
        </w:rPr>
      </w:pPr>
    </w:p>
    <w:p w14:paraId="35FDB2F8" w14:textId="157EA452" w:rsidR="00857379" w:rsidRDefault="00857379" w:rsidP="00955583">
      <w:pPr>
        <w:pStyle w:val="ListParagraph"/>
        <w:spacing w:after="0"/>
        <w:ind w:left="1800"/>
        <w:rPr>
          <w:rFonts w:cstheme="minorHAnsi"/>
          <w:sz w:val="20"/>
          <w:szCs w:val="20"/>
        </w:rPr>
      </w:pPr>
      <w:r>
        <w:rPr>
          <w:rFonts w:cstheme="minorHAnsi"/>
          <w:sz w:val="20"/>
          <w:szCs w:val="20"/>
        </w:rPr>
        <w:t>If a site dismisses a student for behavioral reasons (i.e. poor attendance, unprofessional behavior or attire, dangerous acts,</w:t>
      </w:r>
      <w:r w:rsidR="00665682">
        <w:rPr>
          <w:rFonts w:cstheme="minorHAnsi"/>
          <w:sz w:val="20"/>
          <w:szCs w:val="20"/>
        </w:rPr>
        <w:t xml:space="preserve"> not following student codes of conduct or professionalism policies,</w:t>
      </w:r>
      <w:r>
        <w:rPr>
          <w:rFonts w:cstheme="minorHAnsi"/>
          <w:sz w:val="20"/>
          <w:szCs w:val="20"/>
        </w:rPr>
        <w:t xml:space="preserve"> etc.) the student will be </w:t>
      </w:r>
      <w:r w:rsidR="00BA0790">
        <w:rPr>
          <w:rFonts w:cstheme="minorHAnsi"/>
          <w:sz w:val="20"/>
          <w:szCs w:val="20"/>
        </w:rPr>
        <w:t>dropped from the program</w:t>
      </w:r>
      <w:r>
        <w:rPr>
          <w:rFonts w:cstheme="minorHAnsi"/>
          <w:sz w:val="20"/>
          <w:szCs w:val="20"/>
        </w:rPr>
        <w:t xml:space="preserve"> and will earn a failing grade (F). </w:t>
      </w:r>
      <w:r w:rsidR="00F227FA">
        <w:rPr>
          <w:rFonts w:cstheme="minorHAnsi"/>
          <w:sz w:val="20"/>
          <w:szCs w:val="20"/>
        </w:rPr>
        <w:t xml:space="preserve">If a student chooses to appeal the decision through the institution, the student must follow the appeals process with determination made by an appeals committee. </w:t>
      </w:r>
      <w:r>
        <w:rPr>
          <w:rFonts w:cstheme="minorHAnsi"/>
          <w:sz w:val="20"/>
          <w:szCs w:val="20"/>
        </w:rPr>
        <w:t>Furthermore, the clinical hours earned at that site will not count towards a retake of the externship/practicum course</w:t>
      </w:r>
      <w:r w:rsidR="00665682">
        <w:rPr>
          <w:rFonts w:cstheme="minorHAnsi"/>
          <w:sz w:val="20"/>
          <w:szCs w:val="20"/>
        </w:rPr>
        <w:t xml:space="preserve"> if appeal is approved.</w:t>
      </w:r>
    </w:p>
    <w:p w14:paraId="400A9316" w14:textId="77777777" w:rsidR="00464F01" w:rsidRPr="00643FA2" w:rsidRDefault="00464F01" w:rsidP="006317CD">
      <w:pPr>
        <w:spacing w:after="0"/>
        <w:rPr>
          <w:rFonts w:cstheme="minorHAnsi"/>
          <w:sz w:val="20"/>
          <w:szCs w:val="20"/>
        </w:rPr>
      </w:pPr>
    </w:p>
    <w:p w14:paraId="3816031B" w14:textId="77777777" w:rsidR="0031061B" w:rsidRPr="00643FA2" w:rsidRDefault="006317CD" w:rsidP="00F5179E">
      <w:pPr>
        <w:pStyle w:val="ListParagraph"/>
        <w:numPr>
          <w:ilvl w:val="0"/>
          <w:numId w:val="2"/>
        </w:numPr>
        <w:spacing w:after="0"/>
        <w:rPr>
          <w:rFonts w:cstheme="minorHAnsi"/>
          <w:sz w:val="20"/>
          <w:szCs w:val="20"/>
        </w:rPr>
      </w:pPr>
      <w:r w:rsidRPr="00643FA2">
        <w:rPr>
          <w:rFonts w:cstheme="minorHAnsi"/>
          <w:sz w:val="20"/>
          <w:szCs w:val="20"/>
        </w:rPr>
        <w:t>ASSIST</w:t>
      </w:r>
    </w:p>
    <w:p w14:paraId="435714F2" w14:textId="51299B34" w:rsidR="001604C5" w:rsidRPr="00F23F43" w:rsidRDefault="00782EC1" w:rsidP="00F23F43">
      <w:pPr>
        <w:pStyle w:val="ListParagraph"/>
        <w:spacing w:after="0"/>
        <w:ind w:left="1800"/>
        <w:rPr>
          <w:rFonts w:ascii="Calibri" w:hAnsi="Calibri" w:cs="Calibri"/>
          <w:sz w:val="20"/>
          <w:szCs w:val="20"/>
        </w:rPr>
      </w:pPr>
      <w:r w:rsidRPr="00782EC1">
        <w:rPr>
          <w:rFonts w:ascii="Calibri" w:hAnsi="Calibri" w:cs="Calibri"/>
          <w:sz w:val="20"/>
          <w:szCs w:val="20"/>
        </w:rPr>
        <w:t xml:space="preserve">Academic tutoring services are available Monday – Thursday 8:30 – 9:00 and 4:00 – 4:30 </w:t>
      </w:r>
      <w:r w:rsidR="00A94513">
        <w:rPr>
          <w:rFonts w:ascii="Calibri" w:hAnsi="Calibri" w:cs="Calibri"/>
          <w:sz w:val="20"/>
          <w:szCs w:val="20"/>
        </w:rPr>
        <w:t xml:space="preserve">and Friday’s 9:00 – 12:00 </w:t>
      </w:r>
      <w:r w:rsidRPr="00782EC1">
        <w:rPr>
          <w:rFonts w:ascii="Calibri" w:hAnsi="Calibri" w:cs="Calibri"/>
          <w:sz w:val="20"/>
          <w:szCs w:val="20"/>
        </w:rPr>
        <w:t>and may be individualized or group study. ASSIST may be assigned by the instructor for make-up exams or help with assignments.</w:t>
      </w:r>
    </w:p>
    <w:p w14:paraId="587DFCCC" w14:textId="77777777" w:rsidR="001604C5" w:rsidRDefault="001604C5" w:rsidP="000229BA">
      <w:pPr>
        <w:pStyle w:val="ListParagraph"/>
        <w:spacing w:after="0"/>
        <w:ind w:left="1800"/>
        <w:rPr>
          <w:rFonts w:ascii="Calibri" w:hAnsi="Calibri" w:cs="Calibri"/>
          <w:sz w:val="20"/>
          <w:szCs w:val="20"/>
        </w:rPr>
      </w:pPr>
    </w:p>
    <w:p w14:paraId="1DF3F7CC" w14:textId="77777777" w:rsidR="00CC3D66" w:rsidRDefault="00CC3D66" w:rsidP="000229BA">
      <w:pPr>
        <w:pStyle w:val="ListParagraph"/>
        <w:spacing w:after="0"/>
        <w:ind w:left="1800"/>
        <w:rPr>
          <w:rFonts w:ascii="Calibri" w:hAnsi="Calibri" w:cs="Calibri"/>
          <w:sz w:val="20"/>
          <w:szCs w:val="20"/>
        </w:rPr>
      </w:pPr>
    </w:p>
    <w:p w14:paraId="545CC57F" w14:textId="77777777" w:rsidR="00CC3D66" w:rsidRPr="000229BA" w:rsidRDefault="00CC3D66" w:rsidP="000229BA">
      <w:pPr>
        <w:pStyle w:val="ListParagraph"/>
        <w:spacing w:after="0"/>
        <w:ind w:left="1800"/>
        <w:rPr>
          <w:rFonts w:ascii="Calibri" w:hAnsi="Calibri" w:cs="Calibri"/>
          <w:sz w:val="20"/>
          <w:szCs w:val="20"/>
        </w:rPr>
      </w:pPr>
    </w:p>
    <w:p w14:paraId="7C9FA205" w14:textId="77777777" w:rsidR="006317CD" w:rsidRPr="00643FA2" w:rsidRDefault="00F73C9E" w:rsidP="00F5179E">
      <w:pPr>
        <w:pStyle w:val="ListParagraph"/>
        <w:numPr>
          <w:ilvl w:val="0"/>
          <w:numId w:val="2"/>
        </w:numPr>
        <w:spacing w:after="0"/>
        <w:rPr>
          <w:rFonts w:cstheme="minorHAnsi"/>
          <w:sz w:val="20"/>
          <w:szCs w:val="20"/>
        </w:rPr>
      </w:pPr>
      <w:r w:rsidRPr="00643FA2">
        <w:rPr>
          <w:rFonts w:cstheme="minorHAnsi"/>
          <w:sz w:val="20"/>
          <w:szCs w:val="20"/>
        </w:rPr>
        <w:lastRenderedPageBreak/>
        <w:t>Mandatory Orientation</w:t>
      </w:r>
    </w:p>
    <w:p w14:paraId="4EEE5403" w14:textId="7458013D" w:rsidR="009414CE" w:rsidRDefault="002A629B" w:rsidP="001604C5">
      <w:pPr>
        <w:pStyle w:val="ListParagraph"/>
        <w:spacing w:after="0"/>
        <w:ind w:left="1800"/>
        <w:rPr>
          <w:rFonts w:cstheme="minorHAnsi"/>
          <w:sz w:val="20"/>
          <w:szCs w:val="20"/>
        </w:rPr>
      </w:pPr>
      <w:r w:rsidRPr="00643FA2">
        <w:rPr>
          <w:rFonts w:cstheme="minorHAnsi"/>
          <w:sz w:val="20"/>
          <w:szCs w:val="20"/>
        </w:rPr>
        <w:t xml:space="preserve">All incoming students will attend a mandatory orientation prior to the start of their term. </w:t>
      </w:r>
      <w:r w:rsidR="00177F68" w:rsidRPr="00643FA2">
        <w:rPr>
          <w:rFonts w:cstheme="minorHAnsi"/>
          <w:sz w:val="20"/>
          <w:szCs w:val="20"/>
        </w:rPr>
        <w:t>Orientation p</w:t>
      </w:r>
      <w:r w:rsidR="00D44B3B" w:rsidRPr="00643FA2">
        <w:rPr>
          <w:rFonts w:cstheme="minorHAnsi"/>
          <w:sz w:val="20"/>
          <w:szCs w:val="20"/>
        </w:rPr>
        <w:t xml:space="preserve">rovides important </w:t>
      </w:r>
      <w:r w:rsidR="00FA38BB" w:rsidRPr="00643FA2">
        <w:rPr>
          <w:rFonts w:cstheme="minorHAnsi"/>
          <w:sz w:val="20"/>
          <w:szCs w:val="20"/>
        </w:rPr>
        <w:t xml:space="preserve">overview of the </w:t>
      </w:r>
      <w:r w:rsidR="00D44B3B" w:rsidRPr="00643FA2">
        <w:rPr>
          <w:rFonts w:cstheme="minorHAnsi"/>
          <w:sz w:val="20"/>
          <w:szCs w:val="20"/>
        </w:rPr>
        <w:t>school</w:t>
      </w:r>
      <w:r w:rsidR="00FA38BB" w:rsidRPr="00643FA2">
        <w:rPr>
          <w:rFonts w:cstheme="minorHAnsi"/>
          <w:sz w:val="20"/>
          <w:szCs w:val="20"/>
        </w:rPr>
        <w:t xml:space="preserve"> policies</w:t>
      </w:r>
      <w:r w:rsidR="00D44B3B" w:rsidRPr="00643FA2">
        <w:rPr>
          <w:rFonts w:cstheme="minorHAnsi"/>
          <w:sz w:val="20"/>
          <w:szCs w:val="20"/>
        </w:rPr>
        <w:t xml:space="preserve"> and program information</w:t>
      </w:r>
      <w:r w:rsidR="00FA38BB" w:rsidRPr="00643FA2">
        <w:rPr>
          <w:rFonts w:cstheme="minorHAnsi"/>
          <w:sz w:val="20"/>
          <w:szCs w:val="20"/>
        </w:rPr>
        <w:t>.</w:t>
      </w:r>
      <w:r w:rsidR="00ED6904" w:rsidRPr="00643FA2">
        <w:rPr>
          <w:rFonts w:cstheme="minorHAnsi"/>
          <w:sz w:val="20"/>
          <w:szCs w:val="20"/>
        </w:rPr>
        <w:t xml:space="preserve"> Academic and financial components are also discussed.</w:t>
      </w:r>
      <w:r w:rsidR="00FA38BB" w:rsidRPr="00643FA2">
        <w:rPr>
          <w:rFonts w:cstheme="minorHAnsi"/>
          <w:sz w:val="20"/>
          <w:szCs w:val="20"/>
        </w:rPr>
        <w:t xml:space="preserve"> During orientation students will have an </w:t>
      </w:r>
      <w:r w:rsidR="00D44B3B" w:rsidRPr="00643FA2">
        <w:rPr>
          <w:rFonts w:cstheme="minorHAnsi"/>
          <w:sz w:val="20"/>
          <w:szCs w:val="20"/>
        </w:rPr>
        <w:t>opportunity to meet oth</w:t>
      </w:r>
      <w:r w:rsidR="00ED6904" w:rsidRPr="00643FA2">
        <w:rPr>
          <w:rFonts w:cstheme="minorHAnsi"/>
          <w:sz w:val="20"/>
          <w:szCs w:val="20"/>
        </w:rPr>
        <w:t>er stud</w:t>
      </w:r>
      <w:r w:rsidR="00D44B3B" w:rsidRPr="00643FA2">
        <w:rPr>
          <w:rFonts w:cstheme="minorHAnsi"/>
          <w:sz w:val="20"/>
          <w:szCs w:val="20"/>
        </w:rPr>
        <w:t>ents, faculty, and administration</w:t>
      </w:r>
      <w:r w:rsidRPr="00643FA2">
        <w:rPr>
          <w:rFonts w:cstheme="minorHAnsi"/>
          <w:sz w:val="20"/>
          <w:szCs w:val="20"/>
        </w:rPr>
        <w:t xml:space="preserve"> and have any individual</w:t>
      </w:r>
      <w:r w:rsidR="000439B8" w:rsidRPr="00643FA2">
        <w:rPr>
          <w:rFonts w:cstheme="minorHAnsi"/>
          <w:sz w:val="20"/>
          <w:szCs w:val="20"/>
        </w:rPr>
        <w:t xml:space="preserve"> questions answered.</w:t>
      </w:r>
      <w:r w:rsidR="00ED6904" w:rsidRPr="00643FA2">
        <w:rPr>
          <w:rFonts w:cstheme="minorHAnsi"/>
          <w:sz w:val="20"/>
          <w:szCs w:val="20"/>
        </w:rPr>
        <w:t xml:space="preserve"> </w:t>
      </w:r>
    </w:p>
    <w:p w14:paraId="04BB463F" w14:textId="77777777" w:rsidR="009414CE" w:rsidRPr="00643FA2" w:rsidRDefault="009414CE" w:rsidP="00324B0F">
      <w:pPr>
        <w:spacing w:after="0"/>
        <w:rPr>
          <w:rFonts w:cstheme="minorHAnsi"/>
          <w:sz w:val="20"/>
          <w:szCs w:val="20"/>
        </w:rPr>
      </w:pPr>
    </w:p>
    <w:p w14:paraId="4E2227EB" w14:textId="77777777" w:rsidR="00324B0F" w:rsidRPr="00643FA2" w:rsidRDefault="00324B0F" w:rsidP="00F5179E">
      <w:pPr>
        <w:pStyle w:val="ListParagraph"/>
        <w:numPr>
          <w:ilvl w:val="0"/>
          <w:numId w:val="2"/>
        </w:numPr>
        <w:spacing w:after="0"/>
        <w:rPr>
          <w:rFonts w:cstheme="minorHAnsi"/>
          <w:sz w:val="20"/>
          <w:szCs w:val="20"/>
        </w:rPr>
      </w:pPr>
      <w:r w:rsidRPr="00643FA2">
        <w:rPr>
          <w:rFonts w:cstheme="minorHAnsi"/>
          <w:sz w:val="20"/>
          <w:szCs w:val="20"/>
        </w:rPr>
        <w:t>Faculty Access</w:t>
      </w:r>
    </w:p>
    <w:p w14:paraId="20B2B9C9" w14:textId="7463E380" w:rsidR="005D23D5" w:rsidRPr="009F5A27" w:rsidRDefault="00324B0F" w:rsidP="009F5A27">
      <w:pPr>
        <w:pStyle w:val="ListParagraph"/>
        <w:spacing w:after="0"/>
        <w:ind w:left="1800"/>
        <w:rPr>
          <w:rFonts w:cstheme="minorHAnsi"/>
          <w:sz w:val="20"/>
          <w:szCs w:val="20"/>
        </w:rPr>
      </w:pPr>
      <w:r w:rsidRPr="00643FA2">
        <w:rPr>
          <w:rFonts w:cstheme="minorHAnsi"/>
          <w:sz w:val="20"/>
          <w:szCs w:val="20"/>
        </w:rPr>
        <w:t xml:space="preserve">Students have access to their course faculty </w:t>
      </w:r>
      <w:r w:rsidR="00EA0940" w:rsidRPr="00643FA2">
        <w:rPr>
          <w:rFonts w:cstheme="minorHAnsi"/>
          <w:sz w:val="20"/>
          <w:szCs w:val="20"/>
        </w:rPr>
        <w:t xml:space="preserve">for academic and/or course advisement at times that are outside regularly scheduled class hours. Faculty contact information is published on course syllabi. Office hours are </w:t>
      </w:r>
      <w:r w:rsidR="008D3669" w:rsidRPr="00643FA2">
        <w:rPr>
          <w:rFonts w:cstheme="minorHAnsi"/>
          <w:sz w:val="20"/>
          <w:szCs w:val="20"/>
        </w:rPr>
        <w:t>8:30 – 9:00 and 4:00 – 4:30.</w:t>
      </w:r>
    </w:p>
    <w:p w14:paraId="7F1DB2A0" w14:textId="77777777" w:rsidR="005D23D5" w:rsidRPr="00A83614" w:rsidRDefault="005D23D5" w:rsidP="00A83614">
      <w:pPr>
        <w:pStyle w:val="ListParagraph"/>
        <w:spacing w:after="0"/>
        <w:ind w:left="1800"/>
        <w:rPr>
          <w:rFonts w:cstheme="minorHAnsi"/>
          <w:sz w:val="20"/>
          <w:szCs w:val="20"/>
        </w:rPr>
      </w:pPr>
    </w:p>
    <w:p w14:paraId="78C1F4E3" w14:textId="101DBEAB" w:rsidR="00802A8A" w:rsidRDefault="00802A8A" w:rsidP="00F5179E">
      <w:pPr>
        <w:pStyle w:val="ListParagraph"/>
        <w:numPr>
          <w:ilvl w:val="0"/>
          <w:numId w:val="2"/>
        </w:numPr>
        <w:spacing w:after="0"/>
        <w:rPr>
          <w:rFonts w:cstheme="minorHAnsi"/>
          <w:sz w:val="20"/>
          <w:szCs w:val="20"/>
        </w:rPr>
      </w:pPr>
      <w:r>
        <w:rPr>
          <w:rFonts w:cstheme="minorHAnsi"/>
          <w:sz w:val="20"/>
          <w:szCs w:val="20"/>
        </w:rPr>
        <w:t>Student Participation in Program Development</w:t>
      </w:r>
    </w:p>
    <w:p w14:paraId="0A99EAE0" w14:textId="090F60FB" w:rsidR="00802A8A" w:rsidRDefault="00802A8A" w:rsidP="00802A8A">
      <w:pPr>
        <w:pStyle w:val="ListParagraph"/>
        <w:spacing w:after="0"/>
        <w:ind w:left="1800"/>
        <w:rPr>
          <w:rFonts w:cstheme="minorHAnsi"/>
          <w:sz w:val="20"/>
          <w:szCs w:val="20"/>
        </w:rPr>
      </w:pPr>
      <w:r>
        <w:rPr>
          <w:rFonts w:cstheme="minorHAnsi"/>
          <w:sz w:val="20"/>
          <w:szCs w:val="20"/>
        </w:rPr>
        <w:t xml:space="preserve">Students may participate in program development, program implementation, program governance, and program evaluation. Selected students will work </w:t>
      </w:r>
      <w:r w:rsidR="00B3646A">
        <w:rPr>
          <w:rFonts w:cstheme="minorHAnsi"/>
          <w:sz w:val="20"/>
          <w:szCs w:val="20"/>
        </w:rPr>
        <w:t>alongside</w:t>
      </w:r>
      <w:r>
        <w:rPr>
          <w:rFonts w:cstheme="minorHAnsi"/>
          <w:sz w:val="20"/>
          <w:szCs w:val="20"/>
        </w:rPr>
        <w:t xml:space="preserve"> the program faculty or the program’s advisory board. If a student is interested in serving in this capacity, please reach out to your instructor. </w:t>
      </w:r>
    </w:p>
    <w:p w14:paraId="67540883" w14:textId="77777777" w:rsidR="00632935" w:rsidRDefault="00632935" w:rsidP="00632935">
      <w:pPr>
        <w:spacing w:after="0"/>
        <w:rPr>
          <w:rFonts w:cstheme="minorHAnsi"/>
          <w:sz w:val="20"/>
          <w:szCs w:val="20"/>
        </w:rPr>
      </w:pPr>
    </w:p>
    <w:p w14:paraId="4E188014" w14:textId="281F8558" w:rsidR="00632935" w:rsidRDefault="00632935" w:rsidP="00F5179E">
      <w:pPr>
        <w:pStyle w:val="ListParagraph"/>
        <w:numPr>
          <w:ilvl w:val="0"/>
          <w:numId w:val="2"/>
        </w:numPr>
        <w:spacing w:after="0"/>
        <w:rPr>
          <w:rFonts w:cstheme="minorHAnsi"/>
          <w:sz w:val="20"/>
          <w:szCs w:val="20"/>
        </w:rPr>
      </w:pPr>
      <w:r>
        <w:rPr>
          <w:rFonts w:cstheme="minorHAnsi"/>
          <w:sz w:val="20"/>
          <w:szCs w:val="20"/>
        </w:rPr>
        <w:t>Lactation Center</w:t>
      </w:r>
    </w:p>
    <w:p w14:paraId="4F104997" w14:textId="64A6B77A" w:rsidR="00632935" w:rsidRPr="00632935" w:rsidRDefault="00632935" w:rsidP="00632935">
      <w:pPr>
        <w:pStyle w:val="ListParagraph"/>
        <w:spacing w:after="0"/>
        <w:ind w:left="1800"/>
        <w:rPr>
          <w:rFonts w:cstheme="minorHAnsi"/>
          <w:sz w:val="20"/>
          <w:szCs w:val="20"/>
        </w:rPr>
      </w:pPr>
      <w:r>
        <w:rPr>
          <w:rFonts w:cstheme="minorHAnsi"/>
          <w:sz w:val="20"/>
          <w:szCs w:val="20"/>
        </w:rPr>
        <w:t>Students who are nursing are provided a private lactation space. Contact the administrative offices who will ensure access and provide the location.</w:t>
      </w:r>
    </w:p>
    <w:p w14:paraId="132E71C7" w14:textId="77777777" w:rsidR="00C61E45" w:rsidRPr="004857FD" w:rsidRDefault="00C61E45" w:rsidP="004857FD">
      <w:pPr>
        <w:spacing w:after="0"/>
        <w:rPr>
          <w:rFonts w:cstheme="minorHAnsi"/>
          <w:sz w:val="20"/>
          <w:szCs w:val="20"/>
        </w:rPr>
      </w:pPr>
    </w:p>
    <w:p w14:paraId="1F44E211" w14:textId="77777777" w:rsidR="00C15C1E" w:rsidRPr="00643FA2" w:rsidRDefault="00C15C1E" w:rsidP="00F5179E">
      <w:pPr>
        <w:pStyle w:val="ListParagraph"/>
        <w:numPr>
          <w:ilvl w:val="0"/>
          <w:numId w:val="2"/>
        </w:numPr>
        <w:spacing w:after="0"/>
        <w:rPr>
          <w:rFonts w:cstheme="minorHAnsi"/>
          <w:sz w:val="20"/>
          <w:szCs w:val="20"/>
        </w:rPr>
      </w:pPr>
      <w:r w:rsidRPr="00643FA2">
        <w:rPr>
          <w:rFonts w:cstheme="minorHAnsi"/>
          <w:sz w:val="20"/>
          <w:szCs w:val="20"/>
        </w:rPr>
        <w:t>Commencement Exercises (Graduation)</w:t>
      </w:r>
    </w:p>
    <w:p w14:paraId="469A1A7A" w14:textId="625F1CCB" w:rsidR="00B71A49" w:rsidRPr="00643FA2" w:rsidRDefault="00C15C1E" w:rsidP="00B71A49">
      <w:pPr>
        <w:spacing w:after="0"/>
        <w:ind w:left="1800"/>
        <w:rPr>
          <w:rFonts w:cstheme="minorHAnsi"/>
          <w:sz w:val="20"/>
          <w:szCs w:val="20"/>
        </w:rPr>
      </w:pPr>
      <w:r w:rsidRPr="00643FA2">
        <w:rPr>
          <w:rFonts w:cstheme="minorHAnsi"/>
          <w:sz w:val="20"/>
          <w:szCs w:val="20"/>
        </w:rPr>
        <w:t>Serv</w:t>
      </w:r>
      <w:r w:rsidR="00A73A77" w:rsidRPr="00643FA2">
        <w:rPr>
          <w:rFonts w:cstheme="minorHAnsi"/>
          <w:sz w:val="20"/>
          <w:szCs w:val="20"/>
        </w:rPr>
        <w:t xml:space="preserve">ices are held in the </w:t>
      </w:r>
      <w:r w:rsidRPr="00643FA2">
        <w:rPr>
          <w:rFonts w:cstheme="minorHAnsi"/>
          <w:sz w:val="20"/>
          <w:szCs w:val="20"/>
        </w:rPr>
        <w:t>Fall of each year. All students that graduate</w:t>
      </w:r>
      <w:r w:rsidR="009A0B9E">
        <w:rPr>
          <w:rFonts w:cstheme="minorHAnsi"/>
          <w:sz w:val="20"/>
          <w:szCs w:val="20"/>
        </w:rPr>
        <w:t xml:space="preserve"> during that academic year </w:t>
      </w:r>
      <w:r w:rsidR="00364DAC" w:rsidRPr="00643FA2">
        <w:rPr>
          <w:rFonts w:cstheme="minorHAnsi"/>
          <w:sz w:val="20"/>
          <w:szCs w:val="20"/>
        </w:rPr>
        <w:t>is</w:t>
      </w:r>
      <w:r w:rsidRPr="00643FA2">
        <w:rPr>
          <w:rFonts w:cstheme="minorHAnsi"/>
          <w:sz w:val="20"/>
          <w:szCs w:val="20"/>
        </w:rPr>
        <w:t xml:space="preserve"> invited to attend. Location and time of services will be announced. </w:t>
      </w:r>
      <w:r w:rsidR="00B71A49">
        <w:rPr>
          <w:rFonts w:cstheme="minorHAnsi"/>
          <w:sz w:val="20"/>
          <w:szCs w:val="20"/>
        </w:rPr>
        <w:t xml:space="preserve">Student must have completed all courses in their particular program with a successful passing grade in order to graduate and do so in the required timeframe. </w:t>
      </w:r>
    </w:p>
    <w:p w14:paraId="62564F4B" w14:textId="77777777" w:rsidR="00632935" w:rsidRDefault="00632935" w:rsidP="00D44B3B">
      <w:pPr>
        <w:spacing w:after="0"/>
        <w:rPr>
          <w:rFonts w:cstheme="minorHAnsi"/>
          <w:b/>
          <w:sz w:val="32"/>
          <w:szCs w:val="32"/>
        </w:rPr>
      </w:pPr>
    </w:p>
    <w:p w14:paraId="72D982DE" w14:textId="09D598DF" w:rsidR="00466547" w:rsidRPr="003B7744" w:rsidRDefault="00466547" w:rsidP="00D44B3B">
      <w:pPr>
        <w:spacing w:after="0"/>
        <w:rPr>
          <w:rFonts w:cstheme="minorHAnsi"/>
          <w:b/>
          <w:sz w:val="32"/>
          <w:szCs w:val="32"/>
        </w:rPr>
      </w:pPr>
      <w:r w:rsidRPr="00D91A5C">
        <w:rPr>
          <w:rFonts w:cstheme="minorHAnsi"/>
          <w:b/>
          <w:sz w:val="32"/>
          <w:szCs w:val="32"/>
        </w:rPr>
        <w:t xml:space="preserve">STUDENT </w:t>
      </w:r>
      <w:r w:rsidR="00F713E6" w:rsidRPr="00D91A5C">
        <w:rPr>
          <w:rFonts w:cstheme="minorHAnsi"/>
          <w:b/>
          <w:sz w:val="32"/>
          <w:szCs w:val="32"/>
        </w:rPr>
        <w:t>RESPONSIBILITIES</w:t>
      </w:r>
    </w:p>
    <w:p w14:paraId="1D7E7B42" w14:textId="77777777" w:rsidR="00067A40" w:rsidRPr="00D91A5C" w:rsidRDefault="00067A40" w:rsidP="00D44B3B">
      <w:pPr>
        <w:spacing w:after="0"/>
        <w:rPr>
          <w:rFonts w:cstheme="minorHAnsi"/>
          <w:b/>
          <w:sz w:val="20"/>
          <w:szCs w:val="20"/>
        </w:rPr>
      </w:pPr>
      <w:r w:rsidRPr="00D91A5C">
        <w:rPr>
          <w:rFonts w:cstheme="minorHAnsi"/>
          <w:b/>
          <w:sz w:val="20"/>
          <w:szCs w:val="20"/>
        </w:rPr>
        <w:t>Student Parking</w:t>
      </w:r>
    </w:p>
    <w:p w14:paraId="4F308359" w14:textId="607C8CB6" w:rsidR="000A2829" w:rsidRPr="005F436E" w:rsidRDefault="00067A40" w:rsidP="00D44B3B">
      <w:pPr>
        <w:spacing w:after="0"/>
        <w:rPr>
          <w:rFonts w:cstheme="minorHAnsi"/>
          <w:sz w:val="20"/>
          <w:szCs w:val="20"/>
        </w:rPr>
      </w:pPr>
      <w:r w:rsidRPr="00D91A5C">
        <w:rPr>
          <w:rFonts w:cstheme="minorHAnsi"/>
          <w:sz w:val="20"/>
          <w:szCs w:val="20"/>
        </w:rPr>
        <w:t>S</w:t>
      </w:r>
      <w:r w:rsidR="00C9420B" w:rsidRPr="00D91A5C">
        <w:rPr>
          <w:rFonts w:cstheme="minorHAnsi"/>
          <w:sz w:val="20"/>
          <w:szCs w:val="20"/>
        </w:rPr>
        <w:t>tudents</w:t>
      </w:r>
      <w:r w:rsidR="003F54FB">
        <w:rPr>
          <w:rFonts w:cstheme="minorHAnsi"/>
          <w:sz w:val="20"/>
          <w:szCs w:val="20"/>
        </w:rPr>
        <w:t xml:space="preserve"> at the Richmond campus</w:t>
      </w:r>
      <w:r w:rsidR="00C9420B" w:rsidRPr="00D91A5C">
        <w:rPr>
          <w:rFonts w:cstheme="minorHAnsi"/>
          <w:sz w:val="20"/>
          <w:szCs w:val="20"/>
        </w:rPr>
        <w:t xml:space="preserve"> </w:t>
      </w:r>
      <w:r w:rsidR="007D642E" w:rsidRPr="00D91A5C">
        <w:rPr>
          <w:rFonts w:cstheme="minorHAnsi"/>
          <w:sz w:val="20"/>
          <w:szCs w:val="20"/>
        </w:rPr>
        <w:t>can</w:t>
      </w:r>
      <w:r w:rsidR="00C9420B" w:rsidRPr="00D91A5C">
        <w:rPr>
          <w:rFonts w:cstheme="minorHAnsi"/>
          <w:sz w:val="20"/>
          <w:szCs w:val="20"/>
        </w:rPr>
        <w:t xml:space="preserve"> park in the parking lot in front of the school</w:t>
      </w:r>
      <w:r w:rsidR="007A52DA" w:rsidRPr="00D91A5C">
        <w:rPr>
          <w:rFonts w:cstheme="minorHAnsi"/>
          <w:sz w:val="20"/>
          <w:szCs w:val="20"/>
        </w:rPr>
        <w:t xml:space="preserve">. </w:t>
      </w:r>
      <w:r w:rsidR="00C9420B" w:rsidRPr="00D91A5C">
        <w:rPr>
          <w:rFonts w:cstheme="minorHAnsi"/>
          <w:sz w:val="20"/>
          <w:szCs w:val="20"/>
        </w:rPr>
        <w:t xml:space="preserve"> We ask that students park beyond the light poles allowing retail vendors to utilize the front spaces</w:t>
      </w:r>
      <w:r w:rsidR="00D14E34" w:rsidRPr="00D91A5C">
        <w:rPr>
          <w:rFonts w:cstheme="minorHAnsi"/>
          <w:sz w:val="20"/>
          <w:szCs w:val="20"/>
        </w:rPr>
        <w:t>.</w:t>
      </w:r>
      <w:r w:rsidR="008A19FD" w:rsidRPr="00D91A5C">
        <w:rPr>
          <w:rFonts w:cstheme="minorHAnsi"/>
          <w:sz w:val="20"/>
          <w:szCs w:val="20"/>
        </w:rPr>
        <w:t xml:space="preserve"> </w:t>
      </w:r>
      <w:r w:rsidR="00D951C5" w:rsidRPr="00D91A5C">
        <w:rPr>
          <w:rFonts w:cstheme="minorHAnsi"/>
          <w:sz w:val="20"/>
          <w:szCs w:val="20"/>
        </w:rPr>
        <w:t xml:space="preserve">An elevator </w:t>
      </w:r>
      <w:r w:rsidR="007D642E" w:rsidRPr="00D91A5C">
        <w:rPr>
          <w:rFonts w:cstheme="minorHAnsi"/>
          <w:sz w:val="20"/>
          <w:szCs w:val="20"/>
        </w:rPr>
        <w:t>is in</w:t>
      </w:r>
      <w:r w:rsidR="00D951C5" w:rsidRPr="00D91A5C">
        <w:rPr>
          <w:rFonts w:cstheme="minorHAnsi"/>
          <w:sz w:val="20"/>
          <w:szCs w:val="20"/>
        </w:rPr>
        <w:t xml:space="preserve"> the middle of the pedestrian way </w:t>
      </w:r>
      <w:r w:rsidR="001072E0">
        <w:rPr>
          <w:rFonts w:cstheme="minorHAnsi"/>
          <w:sz w:val="20"/>
          <w:szCs w:val="20"/>
        </w:rPr>
        <w:t xml:space="preserve">is available </w:t>
      </w:r>
      <w:r w:rsidR="00D951C5" w:rsidRPr="00D91A5C">
        <w:rPr>
          <w:rFonts w:cstheme="minorHAnsi"/>
          <w:sz w:val="20"/>
          <w:szCs w:val="20"/>
        </w:rPr>
        <w:t xml:space="preserve">if </w:t>
      </w:r>
      <w:r w:rsidR="008D5FF6">
        <w:rPr>
          <w:rFonts w:cstheme="minorHAnsi"/>
          <w:sz w:val="20"/>
          <w:szCs w:val="20"/>
        </w:rPr>
        <w:t>required</w:t>
      </w:r>
      <w:r w:rsidR="00D951C5" w:rsidRPr="00D91A5C">
        <w:rPr>
          <w:rFonts w:cstheme="minorHAnsi"/>
          <w:sz w:val="20"/>
          <w:szCs w:val="20"/>
        </w:rPr>
        <w:t>.</w:t>
      </w:r>
      <w:r w:rsidR="00EC4F7E">
        <w:rPr>
          <w:rFonts w:cstheme="minorHAnsi"/>
          <w:sz w:val="20"/>
          <w:szCs w:val="20"/>
        </w:rPr>
        <w:t xml:space="preserve"> </w:t>
      </w:r>
      <w:r w:rsidR="007A52DA" w:rsidRPr="00D91A5C">
        <w:rPr>
          <w:rFonts w:cstheme="minorHAnsi"/>
          <w:sz w:val="20"/>
          <w:szCs w:val="20"/>
        </w:rPr>
        <w:t>The college assumes no responsibility for student vehicles. Students assume all responsibility for transportation to and from the college and clinical sites.</w:t>
      </w:r>
      <w:r w:rsidR="003F54FB">
        <w:rPr>
          <w:rFonts w:cstheme="minorHAnsi"/>
          <w:sz w:val="20"/>
          <w:szCs w:val="20"/>
        </w:rPr>
        <w:t xml:space="preserve"> </w:t>
      </w:r>
    </w:p>
    <w:p w14:paraId="7DCBC750" w14:textId="77777777" w:rsidR="00D571B4" w:rsidRDefault="00D571B4" w:rsidP="00D44B3B">
      <w:pPr>
        <w:spacing w:after="0"/>
        <w:rPr>
          <w:rFonts w:cstheme="minorHAnsi"/>
          <w:b/>
          <w:sz w:val="20"/>
          <w:szCs w:val="20"/>
        </w:rPr>
      </w:pPr>
    </w:p>
    <w:p w14:paraId="52656604" w14:textId="522F5B3B" w:rsidR="00067A40" w:rsidRPr="00D91A5C" w:rsidRDefault="00B96AF7" w:rsidP="00D44B3B">
      <w:pPr>
        <w:spacing w:after="0"/>
        <w:rPr>
          <w:rFonts w:cstheme="minorHAnsi"/>
          <w:b/>
          <w:sz w:val="20"/>
          <w:szCs w:val="20"/>
        </w:rPr>
      </w:pPr>
      <w:r w:rsidRPr="00D91A5C">
        <w:rPr>
          <w:rFonts w:cstheme="minorHAnsi"/>
          <w:b/>
          <w:sz w:val="20"/>
          <w:szCs w:val="20"/>
        </w:rPr>
        <w:t>Academic Integrity</w:t>
      </w:r>
    </w:p>
    <w:p w14:paraId="1707832B" w14:textId="7D68808D" w:rsidR="00067A40" w:rsidRPr="00D91A5C" w:rsidRDefault="00067A40" w:rsidP="00D44B3B">
      <w:pPr>
        <w:spacing w:after="0"/>
        <w:rPr>
          <w:rFonts w:cstheme="minorHAnsi"/>
          <w:sz w:val="20"/>
          <w:szCs w:val="20"/>
        </w:rPr>
      </w:pPr>
      <w:r w:rsidRPr="00D91A5C">
        <w:rPr>
          <w:rFonts w:cstheme="minorHAnsi"/>
          <w:sz w:val="20"/>
          <w:szCs w:val="20"/>
        </w:rPr>
        <w:t xml:space="preserve">Students </w:t>
      </w:r>
      <w:r w:rsidR="007D642E" w:rsidRPr="00D91A5C">
        <w:rPr>
          <w:rFonts w:cstheme="minorHAnsi"/>
          <w:sz w:val="20"/>
          <w:szCs w:val="20"/>
        </w:rPr>
        <w:t xml:space="preserve">are always expected to maintain academic integrity </w:t>
      </w:r>
      <w:r w:rsidR="00B96AF7" w:rsidRPr="00D91A5C">
        <w:rPr>
          <w:rFonts w:cstheme="minorHAnsi"/>
          <w:sz w:val="20"/>
          <w:szCs w:val="20"/>
        </w:rPr>
        <w:t>by doing your own work on assignments, papers, tests, homework, etc. All products are to be the work of the individual student unless otherwise specified by the instructor. The following are unethical and unprofessional:</w:t>
      </w:r>
    </w:p>
    <w:p w14:paraId="163FC8B0" w14:textId="77777777" w:rsidR="00B96AF7" w:rsidRPr="00D91A5C" w:rsidRDefault="00B96AF7" w:rsidP="00F5179E">
      <w:pPr>
        <w:pStyle w:val="ListParagraph"/>
        <w:numPr>
          <w:ilvl w:val="0"/>
          <w:numId w:val="2"/>
        </w:numPr>
        <w:spacing w:after="0"/>
        <w:rPr>
          <w:rFonts w:cstheme="minorHAnsi"/>
          <w:sz w:val="20"/>
          <w:szCs w:val="20"/>
        </w:rPr>
      </w:pPr>
      <w:r w:rsidRPr="00D91A5C">
        <w:rPr>
          <w:rFonts w:cstheme="minorHAnsi"/>
          <w:sz w:val="20"/>
          <w:szCs w:val="20"/>
        </w:rPr>
        <w:t>Plagiarism – using another person’s words or ideas without giving proper credit</w:t>
      </w:r>
    </w:p>
    <w:p w14:paraId="2802C707" w14:textId="77777777" w:rsidR="00B96AF7" w:rsidRPr="00D91A5C" w:rsidRDefault="00B96AF7" w:rsidP="00F5179E">
      <w:pPr>
        <w:pStyle w:val="ListParagraph"/>
        <w:numPr>
          <w:ilvl w:val="0"/>
          <w:numId w:val="2"/>
        </w:numPr>
        <w:spacing w:after="0"/>
        <w:rPr>
          <w:rFonts w:cstheme="minorHAnsi"/>
          <w:sz w:val="20"/>
          <w:szCs w:val="20"/>
        </w:rPr>
      </w:pPr>
      <w:r w:rsidRPr="00D91A5C">
        <w:rPr>
          <w:rFonts w:cstheme="minorHAnsi"/>
          <w:sz w:val="20"/>
          <w:szCs w:val="20"/>
        </w:rPr>
        <w:t>Using notes, textbooks, electronics, or other materials when not allowed during an exam</w:t>
      </w:r>
    </w:p>
    <w:p w14:paraId="0D9A2F23" w14:textId="77777777" w:rsidR="00B96AF7" w:rsidRPr="00D91A5C" w:rsidRDefault="00B96AF7" w:rsidP="00F5179E">
      <w:pPr>
        <w:pStyle w:val="ListParagraph"/>
        <w:numPr>
          <w:ilvl w:val="0"/>
          <w:numId w:val="2"/>
        </w:numPr>
        <w:spacing w:after="0"/>
        <w:rPr>
          <w:rFonts w:cstheme="minorHAnsi"/>
          <w:sz w:val="20"/>
          <w:szCs w:val="20"/>
        </w:rPr>
      </w:pPr>
      <w:r w:rsidRPr="00D91A5C">
        <w:rPr>
          <w:rFonts w:cstheme="minorHAnsi"/>
          <w:sz w:val="20"/>
          <w:szCs w:val="20"/>
        </w:rPr>
        <w:t>Giving test questions or answers to another student or obtaining them from another student</w:t>
      </w:r>
    </w:p>
    <w:p w14:paraId="6F0F1227" w14:textId="77777777" w:rsidR="00B96AF7" w:rsidRPr="00D91A5C" w:rsidRDefault="00B96AF7" w:rsidP="00F5179E">
      <w:pPr>
        <w:pStyle w:val="ListParagraph"/>
        <w:numPr>
          <w:ilvl w:val="0"/>
          <w:numId w:val="2"/>
        </w:numPr>
        <w:spacing w:after="0"/>
        <w:rPr>
          <w:rFonts w:cstheme="minorHAnsi"/>
          <w:sz w:val="20"/>
          <w:szCs w:val="20"/>
        </w:rPr>
      </w:pPr>
      <w:r w:rsidRPr="00D91A5C">
        <w:rPr>
          <w:rFonts w:cstheme="minorHAnsi"/>
          <w:sz w:val="20"/>
          <w:szCs w:val="20"/>
        </w:rPr>
        <w:t>Completing an assignment for another student</w:t>
      </w:r>
    </w:p>
    <w:p w14:paraId="3038441A" w14:textId="77777777" w:rsidR="00B96AF7" w:rsidRPr="00D91A5C" w:rsidRDefault="00B96AF7" w:rsidP="00B96AF7">
      <w:pPr>
        <w:spacing w:after="0"/>
        <w:ind w:left="720"/>
        <w:rPr>
          <w:rFonts w:cstheme="minorHAnsi"/>
          <w:sz w:val="20"/>
          <w:szCs w:val="20"/>
        </w:rPr>
      </w:pPr>
      <w:r w:rsidRPr="00D91A5C">
        <w:rPr>
          <w:rFonts w:cstheme="minorHAnsi"/>
          <w:sz w:val="20"/>
          <w:szCs w:val="20"/>
        </w:rPr>
        <w:t>Consequences:</w:t>
      </w:r>
    </w:p>
    <w:p w14:paraId="79995C81" w14:textId="77777777" w:rsidR="00B96AF7" w:rsidRPr="00D91A5C" w:rsidRDefault="00F75027" w:rsidP="00B96AF7">
      <w:pPr>
        <w:spacing w:after="0"/>
        <w:ind w:left="720"/>
        <w:rPr>
          <w:rFonts w:cstheme="minorHAnsi"/>
          <w:sz w:val="20"/>
          <w:szCs w:val="20"/>
        </w:rPr>
      </w:pPr>
      <w:r w:rsidRPr="00D91A5C">
        <w:rPr>
          <w:rFonts w:cstheme="minorHAnsi"/>
          <w:sz w:val="20"/>
          <w:szCs w:val="20"/>
        </w:rPr>
        <w:tab/>
        <w:t>1</w:t>
      </w:r>
      <w:r w:rsidRPr="00D91A5C">
        <w:rPr>
          <w:rFonts w:cstheme="minorHAnsi"/>
          <w:sz w:val="20"/>
          <w:szCs w:val="20"/>
          <w:vertAlign w:val="superscript"/>
        </w:rPr>
        <w:t>st</w:t>
      </w:r>
      <w:r w:rsidRPr="00D91A5C">
        <w:rPr>
          <w:rFonts w:cstheme="minorHAnsi"/>
          <w:sz w:val="20"/>
          <w:szCs w:val="20"/>
        </w:rPr>
        <w:t xml:space="preserve"> Offense: zero on assignment or exam</w:t>
      </w:r>
    </w:p>
    <w:p w14:paraId="0B7EB083" w14:textId="77777777" w:rsidR="00F75027" w:rsidRPr="00D91A5C" w:rsidRDefault="00F75027" w:rsidP="00B96AF7">
      <w:pPr>
        <w:spacing w:after="0"/>
        <w:ind w:left="720"/>
        <w:rPr>
          <w:rFonts w:cstheme="minorHAnsi"/>
          <w:sz w:val="20"/>
          <w:szCs w:val="20"/>
        </w:rPr>
      </w:pPr>
      <w:r w:rsidRPr="00D91A5C">
        <w:rPr>
          <w:rFonts w:cstheme="minorHAnsi"/>
          <w:sz w:val="20"/>
          <w:szCs w:val="20"/>
        </w:rPr>
        <w:tab/>
        <w:t>2</w:t>
      </w:r>
      <w:r w:rsidRPr="00D91A5C">
        <w:rPr>
          <w:rFonts w:cstheme="minorHAnsi"/>
          <w:sz w:val="20"/>
          <w:szCs w:val="20"/>
          <w:vertAlign w:val="superscript"/>
        </w:rPr>
        <w:t>nd</w:t>
      </w:r>
      <w:r w:rsidRPr="00D91A5C">
        <w:rPr>
          <w:rFonts w:cstheme="minorHAnsi"/>
          <w:sz w:val="20"/>
          <w:szCs w:val="20"/>
        </w:rPr>
        <w:t xml:space="preserve"> Offense: “F” given for the class and student suspended for remainder of term</w:t>
      </w:r>
    </w:p>
    <w:p w14:paraId="1241F160" w14:textId="2938D681" w:rsidR="00F04947" w:rsidRPr="00BD17C6" w:rsidRDefault="00F75027" w:rsidP="00BD17C6">
      <w:pPr>
        <w:spacing w:after="0"/>
        <w:ind w:left="720"/>
        <w:rPr>
          <w:rFonts w:cstheme="minorHAnsi"/>
          <w:sz w:val="20"/>
          <w:szCs w:val="20"/>
        </w:rPr>
      </w:pPr>
      <w:r w:rsidRPr="00D91A5C">
        <w:rPr>
          <w:rFonts w:cstheme="minorHAnsi"/>
          <w:sz w:val="20"/>
          <w:szCs w:val="20"/>
        </w:rPr>
        <w:tab/>
        <w:t>3</w:t>
      </w:r>
      <w:r w:rsidRPr="00D91A5C">
        <w:rPr>
          <w:rFonts w:cstheme="minorHAnsi"/>
          <w:sz w:val="20"/>
          <w:szCs w:val="20"/>
          <w:vertAlign w:val="superscript"/>
        </w:rPr>
        <w:t>rd</w:t>
      </w:r>
      <w:r w:rsidRPr="00D91A5C">
        <w:rPr>
          <w:rFonts w:cstheme="minorHAnsi"/>
          <w:sz w:val="20"/>
          <w:szCs w:val="20"/>
        </w:rPr>
        <w:t xml:space="preserve"> Offense: Dismissal from school without re-entry</w:t>
      </w:r>
    </w:p>
    <w:p w14:paraId="4BF7103B" w14:textId="77777777" w:rsidR="00F04947" w:rsidRDefault="00F04947" w:rsidP="00D44B3B">
      <w:pPr>
        <w:spacing w:after="0"/>
        <w:rPr>
          <w:rFonts w:cstheme="minorHAnsi"/>
          <w:b/>
          <w:sz w:val="20"/>
          <w:szCs w:val="20"/>
        </w:rPr>
      </w:pPr>
    </w:p>
    <w:p w14:paraId="79A2568B" w14:textId="77777777" w:rsidR="004A303A" w:rsidRDefault="004A303A" w:rsidP="004A303A">
      <w:pPr>
        <w:spacing w:after="0"/>
        <w:rPr>
          <w:rFonts w:cs="Calibri"/>
          <w:sz w:val="20"/>
          <w:szCs w:val="20"/>
        </w:rPr>
      </w:pPr>
      <w:r>
        <w:rPr>
          <w:rFonts w:cs="Calibri"/>
          <w:sz w:val="20"/>
          <w:szCs w:val="20"/>
        </w:rPr>
        <w:t xml:space="preserve">AI-based software and tools to analyze all student assignments, projects, and written submissions may be utilized. These tools assist in detecting plagiarism, verifying originality, and supporting the evaluation process. </w:t>
      </w:r>
    </w:p>
    <w:p w14:paraId="0EC5A5A2" w14:textId="77777777" w:rsidR="004A303A" w:rsidRDefault="004A303A" w:rsidP="00D44B3B">
      <w:pPr>
        <w:spacing w:after="0"/>
        <w:rPr>
          <w:rFonts w:cstheme="minorHAnsi"/>
          <w:b/>
          <w:sz w:val="20"/>
          <w:szCs w:val="20"/>
        </w:rPr>
      </w:pPr>
    </w:p>
    <w:p w14:paraId="072ADFE8" w14:textId="667AC432" w:rsidR="00EF7FF1" w:rsidRPr="00D91A5C" w:rsidRDefault="00067A40" w:rsidP="00D44B3B">
      <w:pPr>
        <w:spacing w:after="0"/>
        <w:rPr>
          <w:rFonts w:cstheme="minorHAnsi"/>
          <w:b/>
          <w:sz w:val="20"/>
          <w:szCs w:val="20"/>
        </w:rPr>
      </w:pPr>
      <w:r w:rsidRPr="00D91A5C">
        <w:rPr>
          <w:rFonts w:cstheme="minorHAnsi"/>
          <w:b/>
          <w:sz w:val="20"/>
          <w:szCs w:val="20"/>
        </w:rPr>
        <w:t>Americans with Disabilities Act</w:t>
      </w:r>
      <w:r w:rsidR="00C91686" w:rsidRPr="00D91A5C">
        <w:rPr>
          <w:rFonts w:cstheme="minorHAnsi"/>
          <w:b/>
          <w:sz w:val="20"/>
          <w:szCs w:val="20"/>
        </w:rPr>
        <w:t xml:space="preserve"> </w:t>
      </w:r>
    </w:p>
    <w:p w14:paraId="12DC7870" w14:textId="77777777" w:rsidR="002247A1" w:rsidRPr="002247A1" w:rsidRDefault="002247A1" w:rsidP="00D44B3B">
      <w:pPr>
        <w:spacing w:after="0"/>
        <w:rPr>
          <w:rFonts w:cstheme="minorHAnsi"/>
          <w:bCs/>
          <w:sz w:val="20"/>
          <w:szCs w:val="20"/>
        </w:rPr>
      </w:pPr>
      <w:r w:rsidRPr="002247A1">
        <w:rPr>
          <w:rFonts w:cstheme="minorHAnsi"/>
          <w:color w:val="2F2A20"/>
          <w:sz w:val="20"/>
          <w:szCs w:val="20"/>
          <w:shd w:val="clear" w:color="auto" w:fill="FFFFFF"/>
        </w:rPr>
        <w:t>As part of the commitment to help all students reach their full potential, the College offers equal educational opportunities and reasonable accommodations for the needs of qualified students with disabilities, in accordance with the Americans with Disabilities Act (ADA) of 1990 and Section 504 of the Rehabilitation Act of 1973.</w:t>
      </w:r>
    </w:p>
    <w:p w14:paraId="2F051A29" w14:textId="77777777" w:rsidR="002247A1" w:rsidRDefault="002247A1" w:rsidP="00D44B3B">
      <w:pPr>
        <w:spacing w:after="0"/>
        <w:rPr>
          <w:rFonts w:cstheme="minorHAnsi"/>
          <w:bCs/>
          <w:sz w:val="20"/>
          <w:szCs w:val="20"/>
        </w:rPr>
      </w:pPr>
    </w:p>
    <w:p w14:paraId="71C95695" w14:textId="77777777" w:rsidR="00997EB9" w:rsidRPr="00D91A5C" w:rsidRDefault="00A05028" w:rsidP="00D44B3B">
      <w:pPr>
        <w:spacing w:after="0"/>
        <w:rPr>
          <w:rFonts w:cstheme="minorHAnsi"/>
          <w:bCs/>
          <w:sz w:val="20"/>
          <w:szCs w:val="20"/>
        </w:rPr>
      </w:pPr>
      <w:r w:rsidRPr="00D91A5C">
        <w:rPr>
          <w:rFonts w:cstheme="minorHAnsi"/>
          <w:bCs/>
          <w:sz w:val="20"/>
          <w:szCs w:val="20"/>
        </w:rPr>
        <w:t>The</w:t>
      </w:r>
      <w:r w:rsidR="006C5677" w:rsidRPr="00D91A5C">
        <w:rPr>
          <w:rFonts w:cstheme="minorHAnsi"/>
          <w:bCs/>
          <w:sz w:val="20"/>
          <w:szCs w:val="20"/>
        </w:rPr>
        <w:t xml:space="preserve"> Medical Career &amp; Technical College</w:t>
      </w:r>
      <w:r w:rsidRPr="00D91A5C">
        <w:rPr>
          <w:rFonts w:cstheme="minorHAnsi"/>
          <w:bCs/>
          <w:sz w:val="20"/>
          <w:szCs w:val="20"/>
        </w:rPr>
        <w:t xml:space="preserve"> provides, upon request, reasonable accommodations to participate in the programs. </w:t>
      </w:r>
      <w:r w:rsidR="003804C1" w:rsidRPr="00D91A5C">
        <w:rPr>
          <w:rFonts w:cstheme="minorHAnsi"/>
          <w:bCs/>
          <w:sz w:val="20"/>
          <w:szCs w:val="20"/>
        </w:rPr>
        <w:t>Students requiring accommodations must first provide professional verification by a licensed healthcare provider of the condition(s) that necessitate the accommodat</w:t>
      </w:r>
      <w:r w:rsidR="001C3FE7" w:rsidRPr="00D91A5C">
        <w:rPr>
          <w:rFonts w:cstheme="minorHAnsi"/>
          <w:bCs/>
          <w:sz w:val="20"/>
          <w:szCs w:val="20"/>
        </w:rPr>
        <w:t xml:space="preserve">ions with recommendation for accommodation. </w:t>
      </w:r>
      <w:r w:rsidR="00E63F92" w:rsidRPr="00D91A5C">
        <w:rPr>
          <w:rFonts w:cstheme="minorHAnsi"/>
          <w:bCs/>
          <w:sz w:val="20"/>
          <w:szCs w:val="20"/>
        </w:rPr>
        <w:t>The college strives to attempt to identify reasonable accommodations. These accommodations do not include measures which fundamentally may place a</w:t>
      </w:r>
      <w:r w:rsidR="001C3FE7" w:rsidRPr="00D91A5C">
        <w:rPr>
          <w:rFonts w:cstheme="minorHAnsi"/>
          <w:bCs/>
          <w:sz w:val="20"/>
          <w:szCs w:val="20"/>
        </w:rPr>
        <w:t>n</w:t>
      </w:r>
      <w:r w:rsidR="00E63F92" w:rsidRPr="00D91A5C">
        <w:rPr>
          <w:rFonts w:cstheme="minorHAnsi"/>
          <w:bCs/>
          <w:sz w:val="20"/>
          <w:szCs w:val="20"/>
        </w:rPr>
        <w:t xml:space="preserve"> undue financial burden on the school, or which may endanger the student or others at the college. </w:t>
      </w:r>
      <w:r w:rsidR="00D347B6" w:rsidRPr="00D91A5C">
        <w:rPr>
          <w:rFonts w:cstheme="minorHAnsi"/>
          <w:bCs/>
          <w:sz w:val="20"/>
          <w:szCs w:val="20"/>
        </w:rPr>
        <w:t xml:space="preserve">A review of the document with a personal interview will be conducted to explore the needs of the student. </w:t>
      </w:r>
    </w:p>
    <w:p w14:paraId="75D64A0D" w14:textId="77777777" w:rsidR="00A80947" w:rsidRDefault="00A80947" w:rsidP="00D44B3B">
      <w:pPr>
        <w:spacing w:after="0"/>
        <w:rPr>
          <w:rFonts w:cstheme="minorHAnsi"/>
          <w:bCs/>
          <w:sz w:val="20"/>
          <w:szCs w:val="20"/>
        </w:rPr>
      </w:pPr>
    </w:p>
    <w:p w14:paraId="577E80B7" w14:textId="77C258D1" w:rsidR="001C3FE7" w:rsidRPr="00D91A5C" w:rsidRDefault="00D347B6" w:rsidP="00D44B3B">
      <w:pPr>
        <w:spacing w:after="0"/>
        <w:rPr>
          <w:rFonts w:cstheme="minorHAnsi"/>
          <w:bCs/>
          <w:sz w:val="20"/>
          <w:szCs w:val="20"/>
        </w:rPr>
      </w:pPr>
      <w:r w:rsidRPr="00D91A5C">
        <w:rPr>
          <w:rFonts w:cstheme="minorHAnsi"/>
          <w:bCs/>
          <w:sz w:val="20"/>
          <w:szCs w:val="20"/>
        </w:rPr>
        <w:t xml:space="preserve">Students with learning </w:t>
      </w:r>
      <w:r w:rsidR="00621870">
        <w:rPr>
          <w:rFonts w:cstheme="minorHAnsi"/>
          <w:bCs/>
          <w:sz w:val="20"/>
          <w:szCs w:val="20"/>
        </w:rPr>
        <w:t xml:space="preserve">or intellectual </w:t>
      </w:r>
      <w:r w:rsidRPr="00D91A5C">
        <w:rPr>
          <w:rFonts w:cstheme="minorHAnsi"/>
          <w:bCs/>
          <w:sz w:val="20"/>
          <w:szCs w:val="20"/>
        </w:rPr>
        <w:t xml:space="preserve">disabilities must provide professional testing and evaluation results that reflect students’ level of achievement and information processing. </w:t>
      </w:r>
      <w:r w:rsidR="00CE4D42" w:rsidRPr="00D91A5C">
        <w:rPr>
          <w:rFonts w:cstheme="minorHAnsi"/>
          <w:bCs/>
          <w:sz w:val="20"/>
          <w:szCs w:val="20"/>
        </w:rPr>
        <w:t>A review of documents with a personal interview to review previous academic adjustments and accommodations will be conducted to explore the needs of the student. If accommodations are granted</w:t>
      </w:r>
      <w:r w:rsidR="00730AA4" w:rsidRPr="00D91A5C">
        <w:rPr>
          <w:rFonts w:cstheme="minorHAnsi"/>
          <w:bCs/>
          <w:sz w:val="20"/>
          <w:szCs w:val="20"/>
        </w:rPr>
        <w:t>,</w:t>
      </w:r>
      <w:r w:rsidR="00CE4D42" w:rsidRPr="00D91A5C">
        <w:rPr>
          <w:rFonts w:cstheme="minorHAnsi"/>
          <w:bCs/>
          <w:sz w:val="20"/>
          <w:szCs w:val="20"/>
        </w:rPr>
        <w:t xml:space="preserve"> </w:t>
      </w:r>
      <w:r w:rsidR="001D4400" w:rsidRPr="00D91A5C">
        <w:rPr>
          <w:rFonts w:cstheme="minorHAnsi"/>
          <w:bCs/>
          <w:sz w:val="20"/>
          <w:szCs w:val="20"/>
        </w:rPr>
        <w:t xml:space="preserve">the student will meet upon request with the </w:t>
      </w:r>
      <w:r w:rsidR="00D66831">
        <w:rPr>
          <w:rFonts w:cstheme="minorHAnsi"/>
          <w:bCs/>
          <w:sz w:val="20"/>
          <w:szCs w:val="20"/>
        </w:rPr>
        <w:t xml:space="preserve">colleges administration </w:t>
      </w:r>
      <w:r w:rsidR="001D4400" w:rsidRPr="00D91A5C">
        <w:rPr>
          <w:rFonts w:cstheme="minorHAnsi"/>
          <w:bCs/>
          <w:sz w:val="20"/>
          <w:szCs w:val="20"/>
        </w:rPr>
        <w:t xml:space="preserve">to evaluate effectiveness of accommodations. </w:t>
      </w:r>
    </w:p>
    <w:p w14:paraId="7E7568AC" w14:textId="77777777" w:rsidR="00C61E45" w:rsidRDefault="00C61E45" w:rsidP="00D44B3B">
      <w:pPr>
        <w:spacing w:after="0"/>
        <w:rPr>
          <w:rFonts w:cstheme="minorHAnsi"/>
          <w:b/>
          <w:bCs/>
          <w:sz w:val="20"/>
          <w:szCs w:val="20"/>
        </w:rPr>
      </w:pPr>
    </w:p>
    <w:p w14:paraId="0CA5CA4C" w14:textId="456B6F1E" w:rsidR="00093E2E" w:rsidRPr="00D91A5C" w:rsidRDefault="00C91686" w:rsidP="00D44B3B">
      <w:pPr>
        <w:spacing w:after="0"/>
        <w:rPr>
          <w:rFonts w:cstheme="minorHAnsi"/>
          <w:b/>
          <w:bCs/>
          <w:sz w:val="20"/>
          <w:szCs w:val="20"/>
        </w:rPr>
      </w:pPr>
      <w:r w:rsidRPr="00D91A5C">
        <w:rPr>
          <w:rFonts w:cstheme="minorHAnsi"/>
          <w:b/>
          <w:bCs/>
          <w:sz w:val="20"/>
          <w:szCs w:val="20"/>
        </w:rPr>
        <w:t>Non-Discrimination Policy</w:t>
      </w:r>
    </w:p>
    <w:p w14:paraId="4F4E7CE8" w14:textId="687357D5" w:rsidR="00C91686" w:rsidRPr="00D91A5C" w:rsidRDefault="00FE1B30" w:rsidP="00D44B3B">
      <w:pPr>
        <w:spacing w:after="0"/>
        <w:rPr>
          <w:rFonts w:cstheme="minorHAnsi"/>
          <w:bCs/>
          <w:i/>
          <w:sz w:val="20"/>
          <w:szCs w:val="20"/>
        </w:rPr>
      </w:pPr>
      <w:r w:rsidRPr="00D91A5C">
        <w:rPr>
          <w:rStyle w:val="Emphasis"/>
          <w:rFonts w:cstheme="minorHAnsi"/>
          <w:bCs/>
          <w:i w:val="0"/>
          <w:sz w:val="20"/>
          <w:szCs w:val="20"/>
        </w:rPr>
        <w:t xml:space="preserve">The Medical Career &amp; Technical College </w:t>
      </w:r>
      <w:r w:rsidR="00AC457C" w:rsidRPr="00D91A5C">
        <w:rPr>
          <w:rStyle w:val="Emphasis"/>
          <w:rFonts w:cstheme="minorHAnsi"/>
          <w:bCs/>
          <w:i w:val="0"/>
          <w:sz w:val="20"/>
          <w:szCs w:val="20"/>
        </w:rPr>
        <w:t>is committed to a policy of nondiscrimination in matters of admi</w:t>
      </w:r>
      <w:r w:rsidRPr="00D91A5C">
        <w:rPr>
          <w:rStyle w:val="Emphasis"/>
          <w:rFonts w:cstheme="minorHAnsi"/>
          <w:bCs/>
          <w:i w:val="0"/>
          <w:sz w:val="20"/>
          <w:szCs w:val="20"/>
        </w:rPr>
        <w:t xml:space="preserve">ssion and other policies. </w:t>
      </w:r>
      <w:r w:rsidR="00CD7140" w:rsidRPr="00D91A5C">
        <w:rPr>
          <w:rStyle w:val="Emphasis"/>
          <w:rFonts w:cstheme="minorHAnsi"/>
          <w:bCs/>
          <w:i w:val="0"/>
          <w:sz w:val="20"/>
          <w:szCs w:val="20"/>
        </w:rPr>
        <w:t>The College complies with all federal and state rules and regulations and does not discriminate</w:t>
      </w:r>
      <w:r w:rsidR="00AC457C" w:rsidRPr="00D91A5C">
        <w:rPr>
          <w:rStyle w:val="Emphasis"/>
          <w:rFonts w:cstheme="minorHAnsi"/>
          <w:bCs/>
          <w:i w:val="0"/>
          <w:sz w:val="20"/>
          <w:szCs w:val="20"/>
        </w:rPr>
        <w:t xml:space="preserve"> against </w:t>
      </w:r>
      <w:r w:rsidR="00CD7140" w:rsidRPr="00D91A5C">
        <w:rPr>
          <w:rStyle w:val="Emphasis"/>
          <w:rFonts w:cstheme="minorHAnsi"/>
          <w:bCs/>
          <w:i w:val="0"/>
          <w:sz w:val="20"/>
          <w:szCs w:val="20"/>
        </w:rPr>
        <w:t xml:space="preserve">anyone </w:t>
      </w:r>
      <w:r w:rsidR="007D642E" w:rsidRPr="00D91A5C">
        <w:rPr>
          <w:rStyle w:val="Emphasis"/>
          <w:rFonts w:cstheme="minorHAnsi"/>
          <w:bCs/>
          <w:i w:val="0"/>
          <w:sz w:val="20"/>
          <w:szCs w:val="20"/>
        </w:rPr>
        <w:t>based on</w:t>
      </w:r>
      <w:r w:rsidR="00AC457C" w:rsidRPr="00D91A5C">
        <w:rPr>
          <w:rStyle w:val="Emphasis"/>
          <w:rFonts w:cstheme="minorHAnsi"/>
          <w:bCs/>
          <w:i w:val="0"/>
          <w:sz w:val="20"/>
          <w:szCs w:val="20"/>
        </w:rPr>
        <w:t xml:space="preserve"> race, national or ethnic origin, age, gender, sexual orientation, gender identity and expression, marital status, veteran status, religion, creed, or disabi</w:t>
      </w:r>
      <w:r w:rsidR="0072718F" w:rsidRPr="00D91A5C">
        <w:rPr>
          <w:rStyle w:val="Emphasis"/>
          <w:rFonts w:cstheme="minorHAnsi"/>
          <w:bCs/>
          <w:i w:val="0"/>
          <w:sz w:val="20"/>
          <w:szCs w:val="20"/>
        </w:rPr>
        <w:t xml:space="preserve">lity. </w:t>
      </w:r>
    </w:p>
    <w:p w14:paraId="78D78687" w14:textId="77777777" w:rsidR="00D571B4" w:rsidRDefault="00D571B4" w:rsidP="00D44B3B">
      <w:pPr>
        <w:spacing w:after="0"/>
        <w:rPr>
          <w:rFonts w:cstheme="minorHAnsi"/>
          <w:b/>
          <w:bCs/>
          <w:sz w:val="20"/>
          <w:szCs w:val="20"/>
        </w:rPr>
      </w:pPr>
    </w:p>
    <w:p w14:paraId="4747F592" w14:textId="7F99EB7A" w:rsidR="00093E2E" w:rsidRPr="00D91A5C" w:rsidRDefault="00A05028" w:rsidP="00D44B3B">
      <w:pPr>
        <w:spacing w:after="0"/>
        <w:rPr>
          <w:rFonts w:cstheme="minorHAnsi"/>
          <w:bCs/>
          <w:sz w:val="20"/>
          <w:szCs w:val="20"/>
        </w:rPr>
      </w:pPr>
      <w:r w:rsidRPr="00D91A5C">
        <w:rPr>
          <w:rFonts w:cstheme="minorHAnsi"/>
          <w:b/>
          <w:bCs/>
          <w:sz w:val="20"/>
          <w:szCs w:val="20"/>
        </w:rPr>
        <w:t xml:space="preserve">Drug </w:t>
      </w:r>
      <w:r w:rsidR="004D3692">
        <w:rPr>
          <w:rFonts w:cstheme="minorHAnsi"/>
          <w:b/>
          <w:bCs/>
          <w:sz w:val="20"/>
          <w:szCs w:val="20"/>
        </w:rPr>
        <w:t xml:space="preserve">and Alcohol </w:t>
      </w:r>
      <w:r w:rsidR="0040381D">
        <w:rPr>
          <w:rFonts w:cstheme="minorHAnsi"/>
          <w:b/>
          <w:bCs/>
          <w:sz w:val="20"/>
          <w:szCs w:val="20"/>
        </w:rPr>
        <w:t>Statement</w:t>
      </w:r>
    </w:p>
    <w:p w14:paraId="3DC06DAE" w14:textId="77777777" w:rsidR="0040381D" w:rsidRDefault="0040381D" w:rsidP="00D44B3B">
      <w:pPr>
        <w:spacing w:after="0"/>
        <w:rPr>
          <w:rFonts w:cstheme="minorHAnsi"/>
          <w:bCs/>
          <w:sz w:val="20"/>
          <w:szCs w:val="20"/>
        </w:rPr>
      </w:pPr>
      <w:r>
        <w:rPr>
          <w:rFonts w:cstheme="minorHAnsi"/>
          <w:bCs/>
          <w:sz w:val="20"/>
          <w:szCs w:val="20"/>
        </w:rPr>
        <w:t>Medical Career &amp; Technical College is committed to the safety of its students, staff, faculty, and in all facets of their education to include the clinical placements. Safety in the delivery of care is of utmost importance. The use of alcohol or other substances potentially places a risk for injury and protecting these entities is a professional responsibility.</w:t>
      </w:r>
    </w:p>
    <w:p w14:paraId="2084C029" w14:textId="77777777" w:rsidR="0040381D" w:rsidRDefault="0040381D" w:rsidP="00D44B3B">
      <w:pPr>
        <w:spacing w:after="0"/>
        <w:rPr>
          <w:rFonts w:cstheme="minorHAnsi"/>
          <w:bCs/>
          <w:sz w:val="20"/>
          <w:szCs w:val="20"/>
        </w:rPr>
      </w:pPr>
    </w:p>
    <w:p w14:paraId="620DA448" w14:textId="2DF15312" w:rsidR="0040381D" w:rsidRDefault="004D3692" w:rsidP="00D44B3B">
      <w:pPr>
        <w:spacing w:after="0"/>
        <w:rPr>
          <w:rFonts w:cstheme="minorHAnsi"/>
          <w:bCs/>
          <w:sz w:val="20"/>
          <w:szCs w:val="20"/>
        </w:rPr>
      </w:pPr>
      <w:r>
        <w:rPr>
          <w:rFonts w:cstheme="minorHAnsi"/>
          <w:bCs/>
          <w:sz w:val="20"/>
          <w:szCs w:val="20"/>
        </w:rPr>
        <w:t xml:space="preserve">The college </w:t>
      </w:r>
      <w:r w:rsidR="00A367CE">
        <w:rPr>
          <w:rFonts w:cstheme="minorHAnsi"/>
          <w:bCs/>
          <w:sz w:val="20"/>
          <w:szCs w:val="20"/>
        </w:rPr>
        <w:t xml:space="preserve">and the entities above </w:t>
      </w:r>
      <w:r w:rsidR="00653DDB">
        <w:rPr>
          <w:rFonts w:cstheme="minorHAnsi"/>
          <w:bCs/>
          <w:sz w:val="20"/>
          <w:szCs w:val="20"/>
        </w:rPr>
        <w:t>are</w:t>
      </w:r>
      <w:r>
        <w:rPr>
          <w:rFonts w:cstheme="minorHAnsi"/>
          <w:bCs/>
          <w:sz w:val="20"/>
          <w:szCs w:val="20"/>
        </w:rPr>
        <w:t xml:space="preserve"> a drug-free environment. </w:t>
      </w:r>
      <w:r w:rsidR="002C12A7" w:rsidRPr="00D91A5C">
        <w:rPr>
          <w:rFonts w:cstheme="minorHAnsi"/>
          <w:bCs/>
          <w:sz w:val="20"/>
          <w:szCs w:val="20"/>
        </w:rPr>
        <w:t xml:space="preserve">Use </w:t>
      </w:r>
      <w:r>
        <w:rPr>
          <w:rFonts w:cstheme="minorHAnsi"/>
          <w:bCs/>
          <w:sz w:val="20"/>
          <w:szCs w:val="20"/>
        </w:rPr>
        <w:t xml:space="preserve">or possession </w:t>
      </w:r>
      <w:r w:rsidR="002C12A7" w:rsidRPr="00D91A5C">
        <w:rPr>
          <w:rFonts w:cstheme="minorHAnsi"/>
          <w:bCs/>
          <w:sz w:val="20"/>
          <w:szCs w:val="20"/>
        </w:rPr>
        <w:t>of i</w:t>
      </w:r>
      <w:r w:rsidR="00683297" w:rsidRPr="00D91A5C">
        <w:rPr>
          <w:rFonts w:cstheme="minorHAnsi"/>
          <w:bCs/>
          <w:sz w:val="20"/>
          <w:szCs w:val="20"/>
        </w:rPr>
        <w:t>llegal or i</w:t>
      </w:r>
      <w:r>
        <w:rPr>
          <w:rFonts w:cstheme="minorHAnsi"/>
          <w:bCs/>
          <w:sz w:val="20"/>
          <w:szCs w:val="20"/>
        </w:rPr>
        <w:t>llicit drugs or alcohol on campus or</w:t>
      </w:r>
      <w:r w:rsidR="009F067F">
        <w:rPr>
          <w:rFonts w:cstheme="minorHAnsi"/>
          <w:bCs/>
          <w:sz w:val="20"/>
          <w:szCs w:val="20"/>
        </w:rPr>
        <w:t xml:space="preserve"> at other educational sites</w:t>
      </w:r>
      <w:r>
        <w:rPr>
          <w:rFonts w:cstheme="minorHAnsi"/>
          <w:bCs/>
          <w:sz w:val="20"/>
          <w:szCs w:val="20"/>
        </w:rPr>
        <w:t xml:space="preserve"> is prohibited. </w:t>
      </w:r>
      <w:r w:rsidR="00683297" w:rsidRPr="00D91A5C">
        <w:rPr>
          <w:rFonts w:cstheme="minorHAnsi"/>
          <w:bCs/>
          <w:sz w:val="20"/>
          <w:szCs w:val="20"/>
        </w:rPr>
        <w:t xml:space="preserve"> </w:t>
      </w:r>
      <w:r w:rsidR="002C12A7" w:rsidRPr="00D91A5C">
        <w:rPr>
          <w:rFonts w:cstheme="minorHAnsi"/>
          <w:bCs/>
          <w:sz w:val="20"/>
          <w:szCs w:val="20"/>
        </w:rPr>
        <w:t>Students must be physically free of any substance that may impair their intellectual, physical, and emotional functions. Students found in possession of such substances or found in violation of this policy will be terminated.</w:t>
      </w:r>
      <w:r w:rsidR="00D8043E">
        <w:rPr>
          <w:rFonts w:cstheme="minorHAnsi"/>
          <w:bCs/>
          <w:sz w:val="20"/>
          <w:szCs w:val="20"/>
        </w:rPr>
        <w:t xml:space="preserve"> </w:t>
      </w:r>
      <w:r w:rsidR="00653DDB">
        <w:rPr>
          <w:rFonts w:cstheme="minorHAnsi"/>
          <w:bCs/>
          <w:sz w:val="20"/>
          <w:szCs w:val="20"/>
        </w:rPr>
        <w:t xml:space="preserve">The college and any clinical site </w:t>
      </w:r>
      <w:r w:rsidR="0052676B">
        <w:rPr>
          <w:rFonts w:cstheme="minorHAnsi"/>
          <w:bCs/>
          <w:sz w:val="20"/>
          <w:szCs w:val="20"/>
        </w:rPr>
        <w:t>have</w:t>
      </w:r>
      <w:r w:rsidR="00653DDB">
        <w:rPr>
          <w:rFonts w:cstheme="minorHAnsi"/>
          <w:bCs/>
          <w:sz w:val="20"/>
          <w:szCs w:val="20"/>
        </w:rPr>
        <w:t xml:space="preserve"> the right to refuse any student for clinical placement or progression through any program based on concerns about the student’s ability to deliver safe practice.</w:t>
      </w:r>
    </w:p>
    <w:p w14:paraId="64B5CA67" w14:textId="77777777" w:rsidR="0040381D" w:rsidRDefault="0040381D" w:rsidP="00D44B3B">
      <w:pPr>
        <w:spacing w:after="0"/>
        <w:rPr>
          <w:rFonts w:cstheme="minorHAnsi"/>
          <w:bCs/>
          <w:sz w:val="20"/>
          <w:szCs w:val="20"/>
        </w:rPr>
      </w:pPr>
    </w:p>
    <w:p w14:paraId="06DA03E3" w14:textId="429D8D54" w:rsidR="0040381D" w:rsidRDefault="0040381D" w:rsidP="00D44B3B">
      <w:pPr>
        <w:spacing w:after="0"/>
        <w:rPr>
          <w:rFonts w:cstheme="minorHAnsi"/>
          <w:b/>
          <w:sz w:val="20"/>
          <w:szCs w:val="20"/>
        </w:rPr>
      </w:pPr>
      <w:r>
        <w:rPr>
          <w:rFonts w:cstheme="minorHAnsi"/>
          <w:b/>
          <w:sz w:val="20"/>
          <w:szCs w:val="20"/>
        </w:rPr>
        <w:t xml:space="preserve">Drug </w:t>
      </w:r>
      <w:r w:rsidR="00C1001B">
        <w:rPr>
          <w:rFonts w:cstheme="minorHAnsi"/>
          <w:b/>
          <w:sz w:val="20"/>
          <w:szCs w:val="20"/>
        </w:rPr>
        <w:t>and Impairment Testing</w:t>
      </w:r>
      <w:r>
        <w:rPr>
          <w:rFonts w:cstheme="minorHAnsi"/>
          <w:b/>
          <w:sz w:val="20"/>
          <w:szCs w:val="20"/>
        </w:rPr>
        <w:t xml:space="preserve"> Policy and Procedure</w:t>
      </w:r>
    </w:p>
    <w:p w14:paraId="6B5198CD" w14:textId="33595360" w:rsidR="009F067F" w:rsidRDefault="00141AEE" w:rsidP="00D44B3B">
      <w:pPr>
        <w:spacing w:after="0"/>
        <w:rPr>
          <w:rFonts w:cstheme="minorHAnsi"/>
          <w:bCs/>
          <w:sz w:val="20"/>
          <w:szCs w:val="20"/>
        </w:rPr>
      </w:pPr>
      <w:r>
        <w:rPr>
          <w:rFonts w:cstheme="minorHAnsi"/>
          <w:bCs/>
          <w:sz w:val="20"/>
          <w:szCs w:val="20"/>
        </w:rPr>
        <w:t xml:space="preserve">In addition to the drug testing required for entry for the Practical Nursing program, </w:t>
      </w:r>
      <w:r w:rsidR="00AE0B96">
        <w:rPr>
          <w:rFonts w:cstheme="minorHAnsi"/>
          <w:bCs/>
          <w:sz w:val="20"/>
          <w:szCs w:val="20"/>
        </w:rPr>
        <w:t>any student in any program may be required to submit to drug testing at their own expense as part of progression through their program, such as the Practical Nursing program. Other programs may also fall under this policy as required by the clinical site or by reasonable suspicion</w:t>
      </w:r>
      <w:r w:rsidR="004649E6">
        <w:rPr>
          <w:rFonts w:cstheme="minorHAnsi"/>
          <w:bCs/>
          <w:sz w:val="20"/>
          <w:szCs w:val="20"/>
        </w:rPr>
        <w:t xml:space="preserve"> of drug or impairment</w:t>
      </w:r>
      <w:r w:rsidR="00AE0B96">
        <w:rPr>
          <w:rFonts w:cstheme="minorHAnsi"/>
          <w:bCs/>
          <w:sz w:val="20"/>
          <w:szCs w:val="20"/>
        </w:rPr>
        <w:t xml:space="preserve">. Facts which could give rise to reasonable suspicion include the odor of alcohol or drugs, impaired behavior such as slurred speech, decreased motor coordination, difficulty in maintaining balance, marked changes in personality or job performance, and unexplained accidents. </w:t>
      </w:r>
      <w:r w:rsidR="00A20A82">
        <w:rPr>
          <w:rFonts w:cstheme="minorHAnsi"/>
          <w:bCs/>
          <w:sz w:val="20"/>
          <w:szCs w:val="20"/>
        </w:rPr>
        <w:t xml:space="preserve">Evidence may come from a professional or layperson opinion, laboratory testing, or other sources or methods. </w:t>
      </w:r>
    </w:p>
    <w:p w14:paraId="02A4A369" w14:textId="77777777" w:rsidR="005B5696" w:rsidRDefault="005B5696" w:rsidP="00D44B3B">
      <w:pPr>
        <w:spacing w:after="0"/>
        <w:rPr>
          <w:rFonts w:cstheme="minorHAnsi"/>
          <w:bCs/>
          <w:sz w:val="20"/>
          <w:szCs w:val="20"/>
        </w:rPr>
      </w:pPr>
    </w:p>
    <w:p w14:paraId="684EE1CA" w14:textId="4B49AAA0" w:rsidR="005B5696" w:rsidRDefault="005B5696" w:rsidP="00D44B3B">
      <w:pPr>
        <w:spacing w:after="0"/>
        <w:rPr>
          <w:rFonts w:cstheme="minorHAnsi"/>
          <w:bCs/>
          <w:sz w:val="20"/>
          <w:szCs w:val="20"/>
        </w:rPr>
      </w:pPr>
      <w:r>
        <w:rPr>
          <w:rFonts w:cstheme="minorHAnsi"/>
          <w:bCs/>
          <w:sz w:val="20"/>
          <w:szCs w:val="20"/>
        </w:rPr>
        <w:t>Consequences:</w:t>
      </w:r>
    </w:p>
    <w:p w14:paraId="4481F34C" w14:textId="60A5C8FB" w:rsidR="005B5696" w:rsidRDefault="005B5696" w:rsidP="00F5179E">
      <w:pPr>
        <w:pStyle w:val="ListParagraph"/>
        <w:numPr>
          <w:ilvl w:val="0"/>
          <w:numId w:val="8"/>
        </w:numPr>
        <w:spacing w:after="0"/>
        <w:rPr>
          <w:rFonts w:cstheme="minorHAnsi"/>
          <w:bCs/>
          <w:sz w:val="20"/>
          <w:szCs w:val="20"/>
        </w:rPr>
      </w:pPr>
      <w:r>
        <w:rPr>
          <w:rFonts w:cstheme="minorHAnsi"/>
          <w:bCs/>
          <w:sz w:val="20"/>
          <w:szCs w:val="20"/>
        </w:rPr>
        <w:t>Refusal to test – if a student fails to produce the requested sample by the date assigned, the student will be treated as if the test result was positive.</w:t>
      </w:r>
    </w:p>
    <w:p w14:paraId="7BD8B894" w14:textId="5FD1B092" w:rsidR="005B5696" w:rsidRDefault="005B5696" w:rsidP="00F5179E">
      <w:pPr>
        <w:pStyle w:val="ListParagraph"/>
        <w:numPr>
          <w:ilvl w:val="0"/>
          <w:numId w:val="8"/>
        </w:numPr>
        <w:spacing w:after="0"/>
        <w:rPr>
          <w:rFonts w:cstheme="minorHAnsi"/>
          <w:bCs/>
          <w:sz w:val="20"/>
          <w:szCs w:val="20"/>
        </w:rPr>
      </w:pPr>
      <w:r>
        <w:rPr>
          <w:rFonts w:cstheme="minorHAnsi"/>
          <w:bCs/>
          <w:sz w:val="20"/>
          <w:szCs w:val="20"/>
        </w:rPr>
        <w:t>Negative test result – if the drug test is negative, the student will be allowed to participate in classroom and clinical activities.</w:t>
      </w:r>
    </w:p>
    <w:p w14:paraId="79E14110" w14:textId="32C3A870" w:rsidR="005B5696" w:rsidRPr="005B5696" w:rsidRDefault="005B5696" w:rsidP="00F5179E">
      <w:pPr>
        <w:pStyle w:val="ListParagraph"/>
        <w:numPr>
          <w:ilvl w:val="0"/>
          <w:numId w:val="8"/>
        </w:numPr>
        <w:spacing w:after="0"/>
        <w:rPr>
          <w:rFonts w:cstheme="minorHAnsi"/>
          <w:bCs/>
          <w:sz w:val="20"/>
          <w:szCs w:val="20"/>
        </w:rPr>
      </w:pPr>
      <w:r>
        <w:rPr>
          <w:rFonts w:cstheme="minorHAnsi"/>
          <w:bCs/>
          <w:sz w:val="20"/>
          <w:szCs w:val="20"/>
        </w:rPr>
        <w:t>Positive test result – the student will not be able to participate in classroom or clinical activities and is at risk for being dismissed from the program.</w:t>
      </w:r>
    </w:p>
    <w:p w14:paraId="7D83771C" w14:textId="2D22C6FB" w:rsidR="00DF0B24" w:rsidRPr="00BA0CD4" w:rsidRDefault="00D8043E" w:rsidP="00D44B3B">
      <w:pPr>
        <w:spacing w:after="0"/>
        <w:rPr>
          <w:rFonts w:cstheme="minorHAnsi"/>
          <w:bCs/>
          <w:sz w:val="20"/>
          <w:szCs w:val="20"/>
        </w:rPr>
      </w:pPr>
      <w:r>
        <w:rPr>
          <w:rFonts w:cstheme="minorHAnsi"/>
          <w:bCs/>
          <w:sz w:val="20"/>
          <w:szCs w:val="20"/>
        </w:rPr>
        <w:t>See the Student Handbook for further policy.</w:t>
      </w:r>
    </w:p>
    <w:p w14:paraId="485CEC42" w14:textId="77777777" w:rsidR="001604C5" w:rsidRDefault="001604C5" w:rsidP="009D27A7">
      <w:pPr>
        <w:shd w:val="clear" w:color="auto" w:fill="FFFFFF"/>
        <w:spacing w:after="0" w:line="240" w:lineRule="auto"/>
        <w:jc w:val="both"/>
        <w:textAlignment w:val="baseline"/>
        <w:rPr>
          <w:rFonts w:eastAsia="Times New Roman" w:cstheme="minorHAnsi"/>
          <w:b/>
          <w:bCs/>
          <w:color w:val="000000"/>
          <w:sz w:val="20"/>
          <w:szCs w:val="20"/>
        </w:rPr>
      </w:pPr>
    </w:p>
    <w:p w14:paraId="2D9FAC38" w14:textId="367296E3" w:rsidR="009D27A7" w:rsidRPr="009D27A7" w:rsidRDefault="009D27A7" w:rsidP="009D27A7">
      <w:pPr>
        <w:shd w:val="clear" w:color="auto" w:fill="FFFFFF"/>
        <w:spacing w:after="0" w:line="240" w:lineRule="auto"/>
        <w:jc w:val="both"/>
        <w:textAlignment w:val="baseline"/>
        <w:rPr>
          <w:rFonts w:eastAsia="Times New Roman" w:cstheme="minorHAnsi"/>
          <w:b/>
          <w:bCs/>
          <w:color w:val="000000"/>
          <w:sz w:val="20"/>
          <w:szCs w:val="20"/>
        </w:rPr>
      </w:pPr>
      <w:r>
        <w:rPr>
          <w:rFonts w:eastAsia="Times New Roman" w:cstheme="minorHAnsi"/>
          <w:b/>
          <w:bCs/>
          <w:color w:val="000000"/>
          <w:sz w:val="20"/>
          <w:szCs w:val="20"/>
        </w:rPr>
        <w:t>Medical Marijuana Policy</w:t>
      </w:r>
    </w:p>
    <w:p w14:paraId="6288FFC0" w14:textId="5670A8C3" w:rsidR="00521A6B" w:rsidRPr="00521A6B" w:rsidRDefault="00521A6B" w:rsidP="00521A6B">
      <w:pPr>
        <w:shd w:val="clear" w:color="auto" w:fill="FFFFFF"/>
        <w:spacing w:after="160" w:line="240" w:lineRule="auto"/>
        <w:jc w:val="both"/>
        <w:textAlignment w:val="baseline"/>
        <w:rPr>
          <w:rFonts w:eastAsia="Times New Roman" w:cstheme="minorHAnsi"/>
          <w:color w:val="000000"/>
          <w:sz w:val="20"/>
          <w:szCs w:val="20"/>
        </w:rPr>
      </w:pPr>
      <w:r w:rsidRPr="00521A6B">
        <w:rPr>
          <w:rFonts w:eastAsia="Times New Roman" w:cstheme="minorHAnsi"/>
          <w:color w:val="000000"/>
          <w:sz w:val="20"/>
          <w:szCs w:val="20"/>
        </w:rPr>
        <w:t xml:space="preserve">Medical Career </w:t>
      </w:r>
      <w:r w:rsidR="00145C5F">
        <w:rPr>
          <w:rFonts w:eastAsia="Times New Roman" w:cstheme="minorHAnsi"/>
          <w:color w:val="000000"/>
          <w:sz w:val="20"/>
          <w:szCs w:val="20"/>
        </w:rPr>
        <w:t>&amp;</w:t>
      </w:r>
      <w:r w:rsidRPr="00521A6B">
        <w:rPr>
          <w:rFonts w:eastAsia="Times New Roman" w:cstheme="minorHAnsi"/>
          <w:color w:val="000000"/>
          <w:sz w:val="20"/>
          <w:szCs w:val="20"/>
        </w:rPr>
        <w:t xml:space="preserve"> Technical College</w:t>
      </w:r>
      <w:r w:rsidR="00C022B3">
        <w:rPr>
          <w:rFonts w:eastAsia="Times New Roman" w:cstheme="minorHAnsi"/>
          <w:color w:val="000000"/>
          <w:sz w:val="20"/>
          <w:szCs w:val="20"/>
        </w:rPr>
        <w:t xml:space="preserve"> </w:t>
      </w:r>
      <w:r w:rsidRPr="00521A6B">
        <w:rPr>
          <w:rFonts w:eastAsia="Times New Roman" w:cstheme="minorHAnsi"/>
          <w:color w:val="000000"/>
          <w:sz w:val="20"/>
          <w:szCs w:val="20"/>
        </w:rPr>
        <w:t>must comply with the Occupational Health and Safety Administration (OSHA) Act, along with state health and safety laws, which supports measures contributing to a drug-free environment and reasonable programs of drug/impairment testing within a comprehensive workplace program, including but not limited to clinical/allied health externships</w:t>
      </w:r>
      <w:r w:rsidR="002E05F0">
        <w:rPr>
          <w:rFonts w:eastAsia="Times New Roman" w:cstheme="minorHAnsi"/>
          <w:color w:val="000000"/>
          <w:sz w:val="20"/>
          <w:szCs w:val="20"/>
        </w:rPr>
        <w:t xml:space="preserve"> or nursing practicums</w:t>
      </w:r>
      <w:r w:rsidRPr="00521A6B">
        <w:rPr>
          <w:rFonts w:eastAsia="Times New Roman" w:cstheme="minorHAnsi"/>
          <w:color w:val="000000"/>
          <w:sz w:val="20"/>
          <w:szCs w:val="20"/>
        </w:rPr>
        <w:t>.  </w:t>
      </w:r>
    </w:p>
    <w:p w14:paraId="3CC85CE4" w14:textId="1DC169C3" w:rsidR="00521A6B" w:rsidRPr="00521A6B" w:rsidRDefault="00521A6B" w:rsidP="00521A6B">
      <w:pPr>
        <w:shd w:val="clear" w:color="auto" w:fill="FFFFFF"/>
        <w:spacing w:after="160" w:line="240" w:lineRule="auto"/>
        <w:jc w:val="both"/>
        <w:textAlignment w:val="baseline"/>
        <w:rPr>
          <w:rFonts w:eastAsia="Times New Roman" w:cstheme="minorHAnsi"/>
          <w:color w:val="000000"/>
          <w:sz w:val="20"/>
          <w:szCs w:val="20"/>
        </w:rPr>
      </w:pPr>
      <w:r w:rsidRPr="00521A6B">
        <w:rPr>
          <w:rFonts w:eastAsia="Times New Roman" w:cstheme="minorHAnsi"/>
          <w:color w:val="000000"/>
          <w:sz w:val="20"/>
          <w:szCs w:val="20"/>
        </w:rPr>
        <w:t>As such, M</w:t>
      </w:r>
      <w:r w:rsidR="00145C5F">
        <w:rPr>
          <w:rFonts w:eastAsia="Times New Roman" w:cstheme="minorHAnsi"/>
          <w:color w:val="000000"/>
          <w:sz w:val="20"/>
          <w:szCs w:val="20"/>
        </w:rPr>
        <w:t xml:space="preserve">edical Career &amp; Technical College </w:t>
      </w:r>
      <w:r w:rsidRPr="00521A6B">
        <w:rPr>
          <w:rFonts w:eastAsia="Times New Roman" w:cstheme="minorHAnsi"/>
          <w:color w:val="000000"/>
          <w:sz w:val="20"/>
          <w:szCs w:val="20"/>
        </w:rPr>
        <w:t>is required to be proactive in minimizing risks on campus and in workplace environments and has established this policy to ensure the minimization of risk associated with prescription medication with impairing side effects, including, but not limited to, medical marijuana.  </w:t>
      </w:r>
    </w:p>
    <w:p w14:paraId="3BE1086D" w14:textId="67FB14DB" w:rsidR="00521A6B" w:rsidRDefault="00521A6B" w:rsidP="009D27A7">
      <w:pPr>
        <w:shd w:val="clear" w:color="auto" w:fill="FFFFFF"/>
        <w:spacing w:after="160" w:line="240" w:lineRule="auto"/>
        <w:jc w:val="both"/>
        <w:textAlignment w:val="baseline"/>
        <w:rPr>
          <w:rFonts w:eastAsia="Times New Roman" w:cstheme="minorHAnsi"/>
          <w:color w:val="000000"/>
          <w:sz w:val="20"/>
          <w:szCs w:val="20"/>
        </w:rPr>
      </w:pPr>
      <w:r w:rsidRPr="00521A6B">
        <w:rPr>
          <w:rFonts w:eastAsia="Times New Roman" w:cstheme="minorHAnsi"/>
          <w:color w:val="000000"/>
          <w:sz w:val="20"/>
          <w:szCs w:val="20"/>
        </w:rPr>
        <w:t xml:space="preserve">If a student is suspected of being impaired, </w:t>
      </w:r>
      <w:r w:rsidR="00145C5F">
        <w:rPr>
          <w:rFonts w:eastAsia="Times New Roman" w:cstheme="minorHAnsi"/>
          <w:color w:val="000000"/>
          <w:sz w:val="20"/>
          <w:szCs w:val="20"/>
        </w:rPr>
        <w:t>the college</w:t>
      </w:r>
      <w:r w:rsidRPr="00521A6B">
        <w:rPr>
          <w:rFonts w:eastAsia="Times New Roman" w:cstheme="minorHAnsi"/>
          <w:color w:val="000000"/>
          <w:sz w:val="20"/>
          <w:szCs w:val="20"/>
        </w:rPr>
        <w:t xml:space="preserve"> has the right to request drug/impairment testing. If the student tests positive for substances, either prescription or non-prescription, that results in an impairment, </w:t>
      </w:r>
      <w:r w:rsidR="007B16AD">
        <w:rPr>
          <w:rFonts w:eastAsia="Times New Roman" w:cstheme="minorHAnsi"/>
          <w:color w:val="000000"/>
          <w:sz w:val="20"/>
          <w:szCs w:val="20"/>
        </w:rPr>
        <w:t>the college</w:t>
      </w:r>
      <w:r w:rsidRPr="00521A6B">
        <w:rPr>
          <w:rFonts w:eastAsia="Times New Roman" w:cstheme="minorHAnsi"/>
          <w:color w:val="000000"/>
          <w:sz w:val="20"/>
          <w:szCs w:val="20"/>
        </w:rPr>
        <w:t xml:space="preserve"> has the right to discipline or suspend a student.  </w:t>
      </w:r>
    </w:p>
    <w:p w14:paraId="76CF5CE7" w14:textId="547111D7" w:rsidR="009D27A7" w:rsidRPr="009D27A7" w:rsidRDefault="009D27A7" w:rsidP="009D27A7">
      <w:pPr>
        <w:shd w:val="clear" w:color="auto" w:fill="FFFFFF"/>
        <w:spacing w:after="160" w:line="240" w:lineRule="auto"/>
        <w:jc w:val="both"/>
        <w:textAlignment w:val="baseline"/>
        <w:rPr>
          <w:rFonts w:eastAsia="Times New Roman" w:cstheme="minorHAnsi"/>
          <w:color w:val="000000"/>
          <w:sz w:val="20"/>
          <w:szCs w:val="20"/>
        </w:rPr>
      </w:pPr>
      <w:r w:rsidRPr="009D27A7">
        <w:rPr>
          <w:rFonts w:eastAsia="Times New Roman" w:cstheme="minorHAnsi"/>
          <w:color w:val="000000"/>
          <w:sz w:val="20"/>
          <w:szCs w:val="20"/>
        </w:rPr>
        <w:t xml:space="preserve">Medical Career </w:t>
      </w:r>
      <w:r w:rsidR="007B16AD">
        <w:rPr>
          <w:rFonts w:eastAsia="Times New Roman" w:cstheme="minorHAnsi"/>
          <w:color w:val="000000"/>
          <w:sz w:val="20"/>
          <w:szCs w:val="20"/>
        </w:rPr>
        <w:t>&amp;</w:t>
      </w:r>
      <w:r w:rsidRPr="009D27A7">
        <w:rPr>
          <w:rFonts w:eastAsia="Times New Roman" w:cstheme="minorHAnsi"/>
          <w:color w:val="000000"/>
          <w:sz w:val="20"/>
          <w:szCs w:val="20"/>
        </w:rPr>
        <w:t xml:space="preserve"> Technical College will</w:t>
      </w:r>
      <w:r w:rsidR="00145C5F">
        <w:rPr>
          <w:rFonts w:eastAsia="Times New Roman" w:cstheme="minorHAnsi"/>
          <w:color w:val="000000"/>
          <w:sz w:val="20"/>
          <w:szCs w:val="20"/>
        </w:rPr>
        <w:t xml:space="preserve"> also</w:t>
      </w:r>
      <w:r w:rsidRPr="009D27A7">
        <w:rPr>
          <w:rFonts w:eastAsia="Times New Roman" w:cstheme="minorHAnsi"/>
          <w:color w:val="000000"/>
          <w:sz w:val="20"/>
          <w:szCs w:val="20"/>
        </w:rPr>
        <w:t xml:space="preserve"> ensure compliance with all federal statutes and regulations regarding controlled substances, including, but not limited to, prohibiting the possession, manufacturing, and distribution of marijuana, a Schedule I drug, even for medical purposes. </w:t>
      </w:r>
      <w:r w:rsidR="007B16AD">
        <w:rPr>
          <w:rFonts w:eastAsia="Times New Roman" w:cstheme="minorHAnsi"/>
          <w:color w:val="000000"/>
          <w:sz w:val="20"/>
          <w:szCs w:val="20"/>
        </w:rPr>
        <w:t>The college</w:t>
      </w:r>
      <w:r w:rsidRPr="009D27A7">
        <w:rPr>
          <w:rFonts w:eastAsia="Times New Roman" w:cstheme="minorHAnsi"/>
          <w:color w:val="000000"/>
          <w:sz w:val="20"/>
          <w:szCs w:val="20"/>
        </w:rPr>
        <w:t xml:space="preserve"> is bound by such prohibitions, regardless of whether the possession, manufacturing, and/or distribution of marijuana are permitted under state law.  </w:t>
      </w:r>
    </w:p>
    <w:p w14:paraId="0C2C0FE5" w14:textId="77777777" w:rsidR="009D27A7" w:rsidRPr="009D27A7" w:rsidRDefault="009D27A7" w:rsidP="009D27A7">
      <w:pPr>
        <w:shd w:val="clear" w:color="auto" w:fill="FFFFFF"/>
        <w:spacing w:after="160" w:line="240" w:lineRule="auto"/>
        <w:jc w:val="both"/>
        <w:textAlignment w:val="baseline"/>
        <w:rPr>
          <w:rFonts w:eastAsia="Times New Roman" w:cstheme="minorHAnsi"/>
          <w:color w:val="000000"/>
          <w:sz w:val="20"/>
          <w:szCs w:val="20"/>
        </w:rPr>
      </w:pPr>
      <w:r w:rsidRPr="009D27A7">
        <w:rPr>
          <w:rFonts w:eastAsia="Times New Roman" w:cstheme="minorHAnsi"/>
          <w:color w:val="000000"/>
          <w:sz w:val="20"/>
          <w:szCs w:val="20"/>
        </w:rPr>
        <w:t>Under the Drug Free Workplace Act of 1988, and the Drug Free Schools and Communities Act of 1989, “…no institution of higher education shall be eligible to receive funds or any other form of financial assistance under any federal program, including participation in any federally funded or guaranteed student loan program, unless it has adopted and has implemented a program to prevent the use of illicit drugs and abuse of alcohol by students and employees.” Another Federal law, the Controlled Substances Act, prohibits the possession, use, production and distribution of marijuana for all uses, including medicinal use.  </w:t>
      </w:r>
    </w:p>
    <w:p w14:paraId="116A6EFB" w14:textId="5A227E52" w:rsidR="009D27A7" w:rsidRPr="009D27A7" w:rsidRDefault="009D27A7" w:rsidP="009D27A7">
      <w:pPr>
        <w:shd w:val="clear" w:color="auto" w:fill="FFFFFF"/>
        <w:spacing w:after="160" w:line="240" w:lineRule="auto"/>
        <w:jc w:val="both"/>
        <w:textAlignment w:val="baseline"/>
        <w:rPr>
          <w:rFonts w:eastAsia="Times New Roman" w:cstheme="minorHAnsi"/>
          <w:color w:val="000000"/>
          <w:sz w:val="20"/>
          <w:szCs w:val="20"/>
        </w:rPr>
      </w:pPr>
      <w:r w:rsidRPr="009D27A7">
        <w:rPr>
          <w:rFonts w:eastAsia="Times New Roman" w:cstheme="minorHAnsi"/>
          <w:color w:val="000000"/>
          <w:sz w:val="20"/>
          <w:szCs w:val="20"/>
        </w:rPr>
        <w:t xml:space="preserve">This law is not affected by the passage of the Kentucky Medical Marijuana Act. </w:t>
      </w:r>
      <w:r w:rsidR="007B16AD">
        <w:rPr>
          <w:rFonts w:eastAsia="Times New Roman" w:cstheme="minorHAnsi"/>
          <w:color w:val="000000"/>
          <w:sz w:val="20"/>
          <w:szCs w:val="20"/>
        </w:rPr>
        <w:t>The college</w:t>
      </w:r>
      <w:r w:rsidRPr="009D27A7">
        <w:rPr>
          <w:rFonts w:eastAsia="Times New Roman" w:cstheme="minorHAnsi"/>
          <w:color w:val="000000"/>
          <w:sz w:val="20"/>
          <w:szCs w:val="20"/>
        </w:rPr>
        <w:t xml:space="preserve"> will continue to enforce its current policies prohibiting the unlawful manufacture, distribution, dispensation, possession or use of a controlled substance on its property or as part of any of its activities. Students who violate </w:t>
      </w:r>
      <w:r w:rsidR="007B16AD">
        <w:rPr>
          <w:rFonts w:eastAsia="Times New Roman" w:cstheme="minorHAnsi"/>
          <w:color w:val="000000"/>
          <w:sz w:val="20"/>
          <w:szCs w:val="20"/>
        </w:rPr>
        <w:t>these</w:t>
      </w:r>
      <w:r w:rsidRPr="009D27A7">
        <w:rPr>
          <w:rFonts w:eastAsia="Times New Roman" w:cstheme="minorHAnsi"/>
          <w:color w:val="000000"/>
          <w:sz w:val="20"/>
          <w:szCs w:val="20"/>
        </w:rPr>
        <w:t xml:space="preserve"> polic</w:t>
      </w:r>
      <w:r w:rsidR="007B16AD">
        <w:rPr>
          <w:rFonts w:eastAsia="Times New Roman" w:cstheme="minorHAnsi"/>
          <w:color w:val="000000"/>
          <w:sz w:val="20"/>
          <w:szCs w:val="20"/>
        </w:rPr>
        <w:t>ies</w:t>
      </w:r>
      <w:r w:rsidRPr="009D27A7">
        <w:rPr>
          <w:rFonts w:eastAsia="Times New Roman" w:cstheme="minorHAnsi"/>
          <w:color w:val="000000"/>
          <w:sz w:val="20"/>
          <w:szCs w:val="20"/>
        </w:rPr>
        <w:t xml:space="preserve"> prohibiting the use or possession of illegal drugs on campus will continue to be subject to disciplinary action, up to and including expulsion from school.</w:t>
      </w:r>
    </w:p>
    <w:p w14:paraId="39418A9A" w14:textId="0EEF3E65" w:rsidR="00051650" w:rsidRDefault="00051650" w:rsidP="00D44B3B">
      <w:pPr>
        <w:spacing w:after="0"/>
        <w:rPr>
          <w:rFonts w:cstheme="minorHAnsi"/>
          <w:b/>
          <w:bCs/>
          <w:sz w:val="20"/>
          <w:szCs w:val="20"/>
        </w:rPr>
      </w:pPr>
      <w:r>
        <w:rPr>
          <w:rFonts w:cstheme="minorHAnsi"/>
          <w:b/>
          <w:bCs/>
          <w:sz w:val="20"/>
          <w:szCs w:val="20"/>
        </w:rPr>
        <w:t>Non-Smoking</w:t>
      </w:r>
      <w:r w:rsidR="00181F7A">
        <w:rPr>
          <w:rFonts w:cstheme="minorHAnsi"/>
          <w:b/>
          <w:bCs/>
          <w:sz w:val="20"/>
          <w:szCs w:val="20"/>
        </w:rPr>
        <w:t xml:space="preserve"> and </w:t>
      </w:r>
      <w:r w:rsidR="00AE69F3">
        <w:rPr>
          <w:rFonts w:cstheme="minorHAnsi"/>
          <w:b/>
          <w:bCs/>
          <w:sz w:val="20"/>
          <w:szCs w:val="20"/>
        </w:rPr>
        <w:t>Tobacco Policy</w:t>
      </w:r>
    </w:p>
    <w:p w14:paraId="226F0347" w14:textId="77777777" w:rsidR="00914E47" w:rsidRPr="00D91A5C" w:rsidRDefault="00051650" w:rsidP="00914E47">
      <w:pPr>
        <w:spacing w:after="0"/>
        <w:rPr>
          <w:rFonts w:cstheme="minorHAnsi"/>
          <w:sz w:val="20"/>
          <w:szCs w:val="20"/>
        </w:rPr>
      </w:pPr>
      <w:r>
        <w:rPr>
          <w:rFonts w:cstheme="minorHAnsi"/>
          <w:bCs/>
          <w:sz w:val="20"/>
          <w:szCs w:val="20"/>
        </w:rPr>
        <w:t xml:space="preserve">The college is a non-smoking, non-tobacco facility. Smoking is only allowed in designated outdoor areas. Smoking in non-designated areas is a violation of professional conduct. </w:t>
      </w:r>
      <w:r w:rsidR="00914E47" w:rsidRPr="00D91A5C">
        <w:rPr>
          <w:rFonts w:cstheme="minorHAnsi"/>
          <w:sz w:val="20"/>
          <w:szCs w:val="20"/>
        </w:rPr>
        <w:t>Please dispose of cigarette butts in the receptacle provided. Do not leave cigarette butts on the school property.</w:t>
      </w:r>
    </w:p>
    <w:p w14:paraId="02185B3C" w14:textId="77777777" w:rsidR="00E30811" w:rsidRDefault="00E30811" w:rsidP="00D44B3B">
      <w:pPr>
        <w:spacing w:after="0"/>
        <w:rPr>
          <w:rFonts w:cstheme="minorHAnsi"/>
          <w:b/>
          <w:sz w:val="20"/>
          <w:szCs w:val="20"/>
        </w:rPr>
      </w:pPr>
    </w:p>
    <w:p w14:paraId="2529BB40" w14:textId="27D71A4A" w:rsidR="00A13449" w:rsidRPr="00D91A5C" w:rsidRDefault="00772865" w:rsidP="00D44B3B">
      <w:pPr>
        <w:spacing w:after="0"/>
        <w:rPr>
          <w:rFonts w:cstheme="minorHAnsi"/>
          <w:b/>
          <w:sz w:val="20"/>
          <w:szCs w:val="20"/>
        </w:rPr>
      </w:pPr>
      <w:r w:rsidRPr="00D91A5C">
        <w:rPr>
          <w:rFonts w:cstheme="minorHAnsi"/>
          <w:b/>
          <w:sz w:val="20"/>
          <w:szCs w:val="20"/>
        </w:rPr>
        <w:t>Sexual Harassment Policy</w:t>
      </w:r>
    </w:p>
    <w:p w14:paraId="4D013D19" w14:textId="77777777" w:rsidR="00B411FC" w:rsidRPr="00D91A5C" w:rsidRDefault="004F3C65" w:rsidP="00D44B3B">
      <w:pPr>
        <w:spacing w:after="0"/>
        <w:rPr>
          <w:rFonts w:cstheme="minorHAnsi"/>
          <w:b/>
          <w:sz w:val="20"/>
          <w:szCs w:val="20"/>
        </w:rPr>
      </w:pPr>
      <w:r w:rsidRPr="00D91A5C">
        <w:rPr>
          <w:rFonts w:cstheme="minorHAnsi"/>
          <w:sz w:val="20"/>
          <w:szCs w:val="20"/>
        </w:rPr>
        <w:t>Medical Career &amp; Technical College</w:t>
      </w:r>
      <w:r w:rsidR="00772865" w:rsidRPr="00D91A5C">
        <w:rPr>
          <w:rFonts w:cstheme="minorHAnsi"/>
          <w:sz w:val="20"/>
          <w:szCs w:val="20"/>
        </w:rPr>
        <w:t xml:space="preserve"> seeks to provide an environment that is free of sexual harassment. </w:t>
      </w:r>
      <w:r w:rsidR="00A20152" w:rsidRPr="00D91A5C">
        <w:rPr>
          <w:rFonts w:cstheme="minorHAnsi"/>
          <w:sz w:val="20"/>
          <w:szCs w:val="20"/>
        </w:rPr>
        <w:t xml:space="preserve">Sexual harassment violates federal, state, and school laws. </w:t>
      </w:r>
      <w:r w:rsidR="00772865" w:rsidRPr="00D91A5C">
        <w:rPr>
          <w:rFonts w:cstheme="minorHAnsi"/>
          <w:sz w:val="20"/>
          <w:szCs w:val="20"/>
        </w:rPr>
        <w:t xml:space="preserve">Sexual harassment occurs when unwelcome verbal, physical, or sexual behavior has occurred. Individuals who are aware or who have witnessed an offense should immediately report to the </w:t>
      </w:r>
      <w:r w:rsidR="00D8043E">
        <w:rPr>
          <w:rFonts w:cstheme="minorHAnsi"/>
          <w:sz w:val="20"/>
          <w:szCs w:val="20"/>
        </w:rPr>
        <w:t>administration</w:t>
      </w:r>
      <w:r w:rsidR="00772865" w:rsidRPr="00D91A5C">
        <w:rPr>
          <w:rFonts w:cstheme="minorHAnsi"/>
          <w:sz w:val="20"/>
          <w:szCs w:val="20"/>
        </w:rPr>
        <w:t xml:space="preserve">. </w:t>
      </w:r>
      <w:r w:rsidR="00A20152" w:rsidRPr="00D91A5C">
        <w:rPr>
          <w:rFonts w:cstheme="minorHAnsi"/>
          <w:sz w:val="20"/>
          <w:szCs w:val="20"/>
        </w:rPr>
        <w:t xml:space="preserve">This grievance will be investigated with report made. </w:t>
      </w:r>
    </w:p>
    <w:p w14:paraId="602E5E6C" w14:textId="77777777" w:rsidR="00BD17C6" w:rsidRDefault="00BD17C6" w:rsidP="00D44B3B">
      <w:pPr>
        <w:spacing w:after="0"/>
        <w:rPr>
          <w:rFonts w:cstheme="minorHAnsi"/>
          <w:b/>
          <w:sz w:val="20"/>
          <w:szCs w:val="20"/>
        </w:rPr>
      </w:pPr>
    </w:p>
    <w:p w14:paraId="01BF6D77" w14:textId="77777777" w:rsidR="00E30811" w:rsidRDefault="00E30811" w:rsidP="00D44B3B">
      <w:pPr>
        <w:spacing w:after="0"/>
        <w:rPr>
          <w:rFonts w:cstheme="minorHAnsi"/>
          <w:b/>
          <w:sz w:val="20"/>
          <w:szCs w:val="20"/>
        </w:rPr>
      </w:pPr>
    </w:p>
    <w:p w14:paraId="498FCEFE" w14:textId="1DB9F381" w:rsidR="00FA2E3F" w:rsidRPr="00D91A5C" w:rsidRDefault="0063276B" w:rsidP="00D44B3B">
      <w:pPr>
        <w:spacing w:after="0"/>
        <w:rPr>
          <w:rFonts w:cstheme="minorHAnsi"/>
          <w:b/>
          <w:sz w:val="20"/>
          <w:szCs w:val="20"/>
        </w:rPr>
      </w:pPr>
      <w:r>
        <w:rPr>
          <w:rFonts w:cstheme="minorHAnsi"/>
          <w:b/>
          <w:sz w:val="20"/>
          <w:szCs w:val="20"/>
        </w:rPr>
        <w:lastRenderedPageBreak/>
        <w:t>Family Educational Rights and Privacy Act (FERPA)</w:t>
      </w:r>
    </w:p>
    <w:p w14:paraId="2D04C55C" w14:textId="60B21FFC" w:rsidR="00FB3E0F" w:rsidRDefault="0063276B" w:rsidP="00D44B3B">
      <w:pPr>
        <w:spacing w:after="0"/>
        <w:rPr>
          <w:rFonts w:cstheme="minorHAnsi"/>
          <w:sz w:val="20"/>
          <w:szCs w:val="20"/>
        </w:rPr>
      </w:pPr>
      <w:r>
        <w:rPr>
          <w:rFonts w:cstheme="minorHAnsi"/>
          <w:sz w:val="20"/>
          <w:szCs w:val="20"/>
        </w:rPr>
        <w:t xml:space="preserve">Education records </w:t>
      </w:r>
      <w:r w:rsidR="002511A3">
        <w:rPr>
          <w:rFonts w:cstheme="minorHAnsi"/>
          <w:sz w:val="20"/>
          <w:szCs w:val="20"/>
        </w:rPr>
        <w:t>are maintained in a secure environment and access is afforded to college officials for purposes of recording grades, attendance, and advising as well as determining financial aid eligibility. All students have the right to inspect, review and challenge their academic record</w:t>
      </w:r>
      <w:r w:rsidR="00DF05C3">
        <w:rPr>
          <w:rFonts w:cstheme="minorHAnsi"/>
          <w:sz w:val="20"/>
          <w:szCs w:val="20"/>
        </w:rPr>
        <w:t xml:space="preserve"> or within 180 days of complaint</w:t>
      </w:r>
      <w:r w:rsidR="002511A3">
        <w:rPr>
          <w:rFonts w:cstheme="minorHAnsi"/>
          <w:sz w:val="20"/>
          <w:szCs w:val="20"/>
        </w:rPr>
        <w:t xml:space="preserve">. Students may request a review of their records by writing the Campus President. The review will be granted within 45 days and available during regular school hours. Students may challenge the record for purposes of correcting its contents. The challenge must be made in writing with the reason fully stated. Determination by campus management will then be addressed. </w:t>
      </w:r>
    </w:p>
    <w:p w14:paraId="2B142128" w14:textId="77777777" w:rsidR="007702FF" w:rsidRDefault="007702FF" w:rsidP="00D44B3B">
      <w:pPr>
        <w:spacing w:after="0"/>
        <w:rPr>
          <w:rFonts w:cstheme="minorHAnsi"/>
          <w:sz w:val="20"/>
          <w:szCs w:val="20"/>
        </w:rPr>
      </w:pPr>
    </w:p>
    <w:p w14:paraId="3E48C0FD" w14:textId="37351E68" w:rsidR="007702FF" w:rsidRDefault="007702FF" w:rsidP="00D44B3B">
      <w:pPr>
        <w:spacing w:after="0"/>
        <w:rPr>
          <w:rFonts w:cstheme="minorHAnsi"/>
          <w:sz w:val="20"/>
          <w:szCs w:val="20"/>
        </w:rPr>
      </w:pPr>
      <w:r>
        <w:rPr>
          <w:rFonts w:cstheme="minorHAnsi"/>
          <w:sz w:val="20"/>
          <w:szCs w:val="20"/>
        </w:rPr>
        <w:t xml:space="preserve">The college obtained written permission from each student upon enrollment as to who </w:t>
      </w:r>
      <w:r w:rsidR="007D642E">
        <w:rPr>
          <w:rFonts w:cstheme="minorHAnsi"/>
          <w:sz w:val="20"/>
          <w:szCs w:val="20"/>
        </w:rPr>
        <w:t>could</w:t>
      </w:r>
      <w:r>
        <w:rPr>
          <w:rFonts w:cstheme="minorHAnsi"/>
          <w:sz w:val="20"/>
          <w:szCs w:val="20"/>
        </w:rPr>
        <w:t xml:space="preserve"> access the academic record.</w:t>
      </w:r>
      <w:r w:rsidR="00640D44">
        <w:rPr>
          <w:rFonts w:cstheme="minorHAnsi"/>
          <w:sz w:val="20"/>
          <w:szCs w:val="20"/>
        </w:rPr>
        <w:t xml:space="preserve"> If at any time a student wants to update that permission, see management to make that indication.</w:t>
      </w:r>
      <w:r>
        <w:rPr>
          <w:rFonts w:cstheme="minorHAnsi"/>
          <w:sz w:val="20"/>
          <w:szCs w:val="20"/>
        </w:rPr>
        <w:t xml:space="preserve"> </w:t>
      </w:r>
      <w:r w:rsidR="00640D44">
        <w:rPr>
          <w:rFonts w:cstheme="minorHAnsi"/>
          <w:sz w:val="20"/>
          <w:szCs w:val="20"/>
        </w:rPr>
        <w:t xml:space="preserve">Parenteral access must also have student permission. </w:t>
      </w:r>
    </w:p>
    <w:p w14:paraId="173A17EA" w14:textId="77777777" w:rsidR="00DC41A9" w:rsidRDefault="00DC41A9" w:rsidP="00D44B3B">
      <w:pPr>
        <w:spacing w:after="0"/>
        <w:rPr>
          <w:rFonts w:cstheme="minorHAnsi"/>
          <w:sz w:val="20"/>
          <w:szCs w:val="20"/>
        </w:rPr>
      </w:pPr>
    </w:p>
    <w:p w14:paraId="649BB534" w14:textId="7F08FF61" w:rsidR="00640D44" w:rsidRDefault="00640D44" w:rsidP="00D44B3B">
      <w:pPr>
        <w:spacing w:after="0"/>
        <w:rPr>
          <w:rFonts w:cstheme="minorHAnsi"/>
          <w:sz w:val="20"/>
          <w:szCs w:val="20"/>
        </w:rPr>
      </w:pPr>
      <w:r>
        <w:rPr>
          <w:rFonts w:cstheme="minorHAnsi"/>
          <w:sz w:val="20"/>
          <w:szCs w:val="20"/>
        </w:rPr>
        <w:t xml:space="preserve">The college may disclose educational records without consent to any of the following: school officials with legitimate educational interest, schools to which a student is transferring, specified officials for the purposes of audit or evaluation, appropriate parties in connection with financial aid, organizations accrediting body, to comply with judicial order, appropriate officials in the case of health and safety emergencies. </w:t>
      </w:r>
    </w:p>
    <w:p w14:paraId="5F49BE5F" w14:textId="77777777" w:rsidR="009A0B48" w:rsidRDefault="009A0B48" w:rsidP="00D44B3B">
      <w:pPr>
        <w:spacing w:after="0"/>
        <w:rPr>
          <w:rFonts w:cstheme="minorHAnsi"/>
          <w:b/>
          <w:sz w:val="20"/>
          <w:szCs w:val="20"/>
        </w:rPr>
      </w:pPr>
    </w:p>
    <w:p w14:paraId="001EE5E5" w14:textId="2612AC00" w:rsidR="00FC5E33" w:rsidRDefault="00A043EC" w:rsidP="00D44B3B">
      <w:pPr>
        <w:spacing w:after="0"/>
        <w:rPr>
          <w:rFonts w:cstheme="minorHAnsi"/>
          <w:b/>
          <w:sz w:val="20"/>
          <w:szCs w:val="20"/>
        </w:rPr>
      </w:pPr>
      <w:r>
        <w:rPr>
          <w:rFonts w:cstheme="minorHAnsi"/>
          <w:b/>
          <w:sz w:val="20"/>
          <w:szCs w:val="20"/>
        </w:rPr>
        <w:t>HIPAA Requirement</w:t>
      </w:r>
    </w:p>
    <w:p w14:paraId="4F71EE6D" w14:textId="50D59E48" w:rsidR="00CE711B" w:rsidRPr="00CE711B" w:rsidRDefault="00CB4CF6" w:rsidP="00D44B3B">
      <w:pPr>
        <w:spacing w:after="0"/>
        <w:rPr>
          <w:rFonts w:cstheme="minorHAnsi"/>
          <w:sz w:val="20"/>
          <w:szCs w:val="20"/>
        </w:rPr>
      </w:pPr>
      <w:r>
        <w:rPr>
          <w:rFonts w:cstheme="minorHAnsi"/>
          <w:sz w:val="20"/>
          <w:szCs w:val="20"/>
        </w:rPr>
        <w:t xml:space="preserve">All those in healthcare must comply with the federal regulations of the Health Insurance Portability and Accountability Act of 1996 (HIPAA). This Act requires that individually identifiable patient information be disclosed on a </w:t>
      </w:r>
      <w:r w:rsidR="008E09D6">
        <w:rPr>
          <w:rFonts w:cstheme="minorHAnsi"/>
          <w:sz w:val="20"/>
          <w:szCs w:val="20"/>
        </w:rPr>
        <w:t>need-to-know</w:t>
      </w:r>
      <w:r>
        <w:rPr>
          <w:rFonts w:cstheme="minorHAnsi"/>
          <w:sz w:val="20"/>
          <w:szCs w:val="20"/>
        </w:rPr>
        <w:t xml:space="preserve"> basis only. Care must be taken to minimize incidental disclosures and must disclose only minimal amounts of information necessary to accomplish the task. Penalties for wrongful disclosure range from fines and/or imprisonment. Further information is provided within the program curriculum. </w:t>
      </w:r>
    </w:p>
    <w:p w14:paraId="5EF11D8B" w14:textId="77777777" w:rsidR="00D571B4" w:rsidRDefault="00D571B4" w:rsidP="00D44B3B">
      <w:pPr>
        <w:spacing w:after="0"/>
        <w:rPr>
          <w:rFonts w:cstheme="minorHAnsi"/>
          <w:b/>
          <w:sz w:val="20"/>
          <w:szCs w:val="20"/>
        </w:rPr>
      </w:pPr>
    </w:p>
    <w:p w14:paraId="5C5BDB54" w14:textId="3F7B932D" w:rsidR="00905EB4" w:rsidRPr="00D91A5C" w:rsidRDefault="00905EB4" w:rsidP="00D44B3B">
      <w:pPr>
        <w:spacing w:after="0"/>
        <w:rPr>
          <w:rFonts w:cstheme="minorHAnsi"/>
          <w:b/>
          <w:sz w:val="20"/>
          <w:szCs w:val="20"/>
        </w:rPr>
      </w:pPr>
      <w:r w:rsidRPr="00D91A5C">
        <w:rPr>
          <w:rFonts w:cstheme="minorHAnsi"/>
          <w:b/>
          <w:sz w:val="20"/>
          <w:szCs w:val="20"/>
        </w:rPr>
        <w:t>Health &amp; Safety</w:t>
      </w:r>
    </w:p>
    <w:p w14:paraId="4AFA15C2" w14:textId="2C03707C" w:rsidR="00905EB4" w:rsidRPr="00D91A5C" w:rsidRDefault="0087242C" w:rsidP="00D44B3B">
      <w:pPr>
        <w:spacing w:after="0"/>
        <w:rPr>
          <w:rFonts w:cstheme="minorHAnsi"/>
          <w:sz w:val="20"/>
          <w:szCs w:val="20"/>
        </w:rPr>
      </w:pPr>
      <w:r w:rsidRPr="00D91A5C">
        <w:rPr>
          <w:rFonts w:cstheme="minorHAnsi"/>
          <w:sz w:val="20"/>
          <w:szCs w:val="20"/>
        </w:rPr>
        <w:t xml:space="preserve">The campus </w:t>
      </w:r>
      <w:r w:rsidR="00905EB4" w:rsidRPr="00D91A5C">
        <w:rPr>
          <w:rFonts w:cstheme="minorHAnsi"/>
          <w:sz w:val="20"/>
          <w:szCs w:val="20"/>
        </w:rPr>
        <w:t>Safety</w:t>
      </w:r>
      <w:r w:rsidRPr="00D91A5C">
        <w:rPr>
          <w:rFonts w:cstheme="minorHAnsi"/>
          <w:sz w:val="20"/>
          <w:szCs w:val="20"/>
        </w:rPr>
        <w:t xml:space="preserve"> </w:t>
      </w:r>
      <w:r w:rsidR="00737080">
        <w:rPr>
          <w:rFonts w:cstheme="minorHAnsi"/>
          <w:sz w:val="20"/>
          <w:szCs w:val="20"/>
        </w:rPr>
        <w:t>Manual</w:t>
      </w:r>
      <w:r w:rsidR="00905EB4" w:rsidRPr="00D91A5C">
        <w:rPr>
          <w:rFonts w:cstheme="minorHAnsi"/>
          <w:sz w:val="20"/>
          <w:szCs w:val="20"/>
        </w:rPr>
        <w:t xml:space="preserve"> includes </w:t>
      </w:r>
      <w:r w:rsidR="00737080">
        <w:rPr>
          <w:rFonts w:cstheme="minorHAnsi"/>
          <w:sz w:val="20"/>
          <w:szCs w:val="20"/>
        </w:rPr>
        <w:t>safety measures such</w:t>
      </w:r>
      <w:r w:rsidR="00905EB4" w:rsidRPr="00D91A5C">
        <w:rPr>
          <w:rFonts w:cstheme="minorHAnsi"/>
          <w:sz w:val="20"/>
          <w:szCs w:val="20"/>
        </w:rPr>
        <w:t xml:space="preserve"> fire procedur</w:t>
      </w:r>
      <w:r w:rsidRPr="00D91A5C">
        <w:rPr>
          <w:rFonts w:cstheme="minorHAnsi"/>
          <w:sz w:val="20"/>
          <w:szCs w:val="20"/>
        </w:rPr>
        <w:t xml:space="preserve">es, </w:t>
      </w:r>
      <w:r w:rsidR="00737080">
        <w:rPr>
          <w:rFonts w:cstheme="minorHAnsi"/>
          <w:sz w:val="20"/>
          <w:szCs w:val="20"/>
        </w:rPr>
        <w:t xml:space="preserve">firearms, emergency response, </w:t>
      </w:r>
      <w:r w:rsidR="00DB08F3">
        <w:rPr>
          <w:rFonts w:cstheme="minorHAnsi"/>
          <w:sz w:val="20"/>
          <w:szCs w:val="20"/>
        </w:rPr>
        <w:t>and other safety items</w:t>
      </w:r>
      <w:r w:rsidR="00737080">
        <w:rPr>
          <w:rFonts w:cstheme="minorHAnsi"/>
          <w:sz w:val="20"/>
          <w:szCs w:val="20"/>
        </w:rPr>
        <w:t>. The manual is located within the Campus Manager’s office. The college also utilizes an Exposure Control Plan that is also located in this office and in each program laboratory.</w:t>
      </w:r>
      <w:r w:rsidR="00905EB4" w:rsidRPr="00D91A5C">
        <w:rPr>
          <w:rFonts w:cstheme="minorHAnsi"/>
          <w:sz w:val="20"/>
          <w:szCs w:val="20"/>
        </w:rPr>
        <w:t xml:space="preserve"> </w:t>
      </w:r>
      <w:r w:rsidR="008E09D6">
        <w:rPr>
          <w:rFonts w:cstheme="minorHAnsi"/>
          <w:sz w:val="20"/>
          <w:szCs w:val="20"/>
        </w:rPr>
        <w:t xml:space="preserve">The college also provides Safety Data Sheets on each of the chemicals noted throughout the program and is available in each of the program laboratories. </w:t>
      </w:r>
      <w:r w:rsidR="00905EB4" w:rsidRPr="00D91A5C">
        <w:rPr>
          <w:rFonts w:cstheme="minorHAnsi"/>
          <w:sz w:val="20"/>
          <w:szCs w:val="20"/>
        </w:rPr>
        <w:t xml:space="preserve">Specific safety concerns </w:t>
      </w:r>
      <w:r w:rsidR="00FB7F9C">
        <w:rPr>
          <w:rFonts w:cstheme="minorHAnsi"/>
          <w:sz w:val="20"/>
          <w:szCs w:val="20"/>
        </w:rPr>
        <w:t xml:space="preserve">such as radiation safety or </w:t>
      </w:r>
      <w:r w:rsidR="00905EB4" w:rsidRPr="00D91A5C">
        <w:rPr>
          <w:rFonts w:cstheme="minorHAnsi"/>
          <w:sz w:val="20"/>
          <w:szCs w:val="20"/>
        </w:rPr>
        <w:t>that dea</w:t>
      </w:r>
      <w:r w:rsidRPr="00D91A5C">
        <w:rPr>
          <w:rFonts w:cstheme="minorHAnsi"/>
          <w:sz w:val="20"/>
          <w:szCs w:val="20"/>
        </w:rPr>
        <w:t xml:space="preserve">l with the lab components is included </w:t>
      </w:r>
      <w:r w:rsidR="005559BF" w:rsidRPr="00D91A5C">
        <w:rPr>
          <w:rFonts w:cstheme="minorHAnsi"/>
          <w:sz w:val="20"/>
          <w:szCs w:val="20"/>
        </w:rPr>
        <w:t>in the clinical classes</w:t>
      </w:r>
      <w:r w:rsidR="006B0251">
        <w:rPr>
          <w:rFonts w:cstheme="minorHAnsi"/>
          <w:sz w:val="20"/>
          <w:szCs w:val="20"/>
        </w:rPr>
        <w:t xml:space="preserve"> where training is provided</w:t>
      </w:r>
      <w:r w:rsidR="00200292">
        <w:rPr>
          <w:rFonts w:cstheme="minorHAnsi"/>
          <w:sz w:val="20"/>
          <w:szCs w:val="20"/>
        </w:rPr>
        <w:t xml:space="preserve"> and is provided during orientation or during the course it pertains to.</w:t>
      </w:r>
    </w:p>
    <w:p w14:paraId="7721910F" w14:textId="77777777" w:rsidR="00C20385" w:rsidRPr="00D91A5C" w:rsidRDefault="00C20385" w:rsidP="00D44B3B">
      <w:pPr>
        <w:spacing w:after="0"/>
        <w:rPr>
          <w:rFonts w:cstheme="minorHAnsi"/>
          <w:sz w:val="20"/>
          <w:szCs w:val="20"/>
        </w:rPr>
      </w:pPr>
    </w:p>
    <w:p w14:paraId="03D1BF5B" w14:textId="77777777" w:rsidR="009539AD" w:rsidRDefault="009539AD" w:rsidP="009539AD">
      <w:pPr>
        <w:spacing w:after="0"/>
        <w:rPr>
          <w:rFonts w:cstheme="minorHAnsi"/>
          <w:b/>
          <w:sz w:val="20"/>
          <w:szCs w:val="20"/>
        </w:rPr>
      </w:pPr>
      <w:r>
        <w:rPr>
          <w:rFonts w:cstheme="minorHAnsi"/>
          <w:b/>
          <w:sz w:val="20"/>
          <w:szCs w:val="20"/>
        </w:rPr>
        <w:t>Computer Usage Policy</w:t>
      </w:r>
    </w:p>
    <w:p w14:paraId="6E6A9ABA" w14:textId="77777777" w:rsidR="009539AD" w:rsidRDefault="009539AD" w:rsidP="009539AD">
      <w:pPr>
        <w:spacing w:after="0"/>
        <w:rPr>
          <w:rStyle w:val="Strong"/>
          <w:rFonts w:cstheme="minorHAnsi"/>
          <w:b w:val="0"/>
          <w:bCs w:val="0"/>
          <w:sz w:val="20"/>
          <w:szCs w:val="20"/>
          <w:u w:val="single"/>
        </w:rPr>
      </w:pPr>
      <w:r w:rsidRPr="009539AD">
        <w:rPr>
          <w:rStyle w:val="Strong"/>
          <w:rFonts w:cstheme="minorHAnsi"/>
          <w:b w:val="0"/>
          <w:bCs w:val="0"/>
          <w:sz w:val="20"/>
          <w:szCs w:val="20"/>
          <w:u w:val="single"/>
        </w:rPr>
        <w:t>Use of School Computers During Testing – Practical Nursing Program</w:t>
      </w:r>
    </w:p>
    <w:p w14:paraId="395B4292" w14:textId="18EF7CE6" w:rsidR="009539AD" w:rsidRPr="009539AD" w:rsidRDefault="009539AD" w:rsidP="009539AD">
      <w:pPr>
        <w:spacing w:after="0"/>
        <w:rPr>
          <w:rFonts w:cstheme="minorHAnsi"/>
          <w:b/>
          <w:bCs/>
          <w:sz w:val="20"/>
          <w:szCs w:val="20"/>
          <w:u w:val="single"/>
        </w:rPr>
      </w:pPr>
      <w:r w:rsidRPr="009539AD">
        <w:rPr>
          <w:rFonts w:cstheme="minorHAnsi"/>
          <w:sz w:val="20"/>
          <w:szCs w:val="20"/>
        </w:rPr>
        <w:t xml:space="preserve">School computers </w:t>
      </w:r>
      <w:r>
        <w:rPr>
          <w:rFonts w:cstheme="minorHAnsi"/>
          <w:sz w:val="20"/>
          <w:szCs w:val="20"/>
        </w:rPr>
        <w:t xml:space="preserve">or laptops </w:t>
      </w:r>
      <w:r w:rsidRPr="009539AD">
        <w:rPr>
          <w:rFonts w:cstheme="minorHAnsi"/>
          <w:sz w:val="20"/>
          <w:szCs w:val="20"/>
        </w:rPr>
        <w:t xml:space="preserve">are to be used </w:t>
      </w:r>
      <w:r w:rsidRPr="009539AD">
        <w:rPr>
          <w:rStyle w:val="Strong"/>
          <w:rFonts w:cstheme="minorHAnsi"/>
          <w:sz w:val="20"/>
          <w:szCs w:val="20"/>
        </w:rPr>
        <w:t>strictly for testing purposes</w:t>
      </w:r>
      <w:r w:rsidRPr="009539AD">
        <w:rPr>
          <w:rFonts w:cstheme="minorHAnsi"/>
          <w:sz w:val="20"/>
          <w:szCs w:val="20"/>
        </w:rPr>
        <w:t xml:space="preserve"> during scheduled examinations in the Practical Nursing Program. Students must log in using their assigned credentials and access only the approved testing platform or software designated by the instructor.</w:t>
      </w:r>
      <w:r>
        <w:rPr>
          <w:rFonts w:cstheme="minorHAnsi"/>
          <w:sz w:val="20"/>
          <w:szCs w:val="20"/>
        </w:rPr>
        <w:t xml:space="preserve"> </w:t>
      </w:r>
      <w:r w:rsidRPr="009539AD">
        <w:rPr>
          <w:rFonts w:cstheme="minorHAnsi"/>
          <w:sz w:val="20"/>
          <w:szCs w:val="20"/>
        </w:rPr>
        <w:t>The following rules apply:</w:t>
      </w:r>
    </w:p>
    <w:p w14:paraId="7D15B985" w14:textId="77777777" w:rsidR="009539AD" w:rsidRPr="009539AD" w:rsidRDefault="009539AD" w:rsidP="00F5179E">
      <w:pPr>
        <w:pStyle w:val="NormalWeb"/>
        <w:numPr>
          <w:ilvl w:val="0"/>
          <w:numId w:val="11"/>
        </w:numPr>
        <w:rPr>
          <w:rFonts w:asciiTheme="minorHAnsi" w:hAnsiTheme="minorHAnsi" w:cstheme="minorHAnsi"/>
          <w:sz w:val="20"/>
          <w:szCs w:val="20"/>
        </w:rPr>
      </w:pPr>
      <w:r w:rsidRPr="009539AD">
        <w:rPr>
          <w:rStyle w:val="Strong"/>
          <w:rFonts w:asciiTheme="minorHAnsi" w:hAnsiTheme="minorHAnsi" w:cstheme="minorHAnsi"/>
          <w:sz w:val="20"/>
          <w:szCs w:val="20"/>
        </w:rPr>
        <w:t>Unauthorized access</w:t>
      </w:r>
      <w:r w:rsidRPr="009539AD">
        <w:rPr>
          <w:rFonts w:asciiTheme="minorHAnsi" w:hAnsiTheme="minorHAnsi" w:cstheme="minorHAnsi"/>
          <w:sz w:val="20"/>
          <w:szCs w:val="20"/>
        </w:rPr>
        <w:t xml:space="preserve"> to other websites, programs, or files is strictly prohibited.</w:t>
      </w:r>
    </w:p>
    <w:p w14:paraId="457B2564" w14:textId="77777777" w:rsidR="009539AD" w:rsidRPr="009539AD" w:rsidRDefault="009539AD" w:rsidP="00F5179E">
      <w:pPr>
        <w:pStyle w:val="NormalWeb"/>
        <w:numPr>
          <w:ilvl w:val="0"/>
          <w:numId w:val="11"/>
        </w:numPr>
        <w:rPr>
          <w:rFonts w:asciiTheme="minorHAnsi" w:hAnsiTheme="minorHAnsi" w:cstheme="minorHAnsi"/>
          <w:sz w:val="20"/>
          <w:szCs w:val="20"/>
        </w:rPr>
      </w:pPr>
      <w:r w:rsidRPr="009539AD">
        <w:rPr>
          <w:rStyle w:val="Strong"/>
          <w:rFonts w:asciiTheme="minorHAnsi" w:hAnsiTheme="minorHAnsi" w:cstheme="minorHAnsi"/>
          <w:sz w:val="20"/>
          <w:szCs w:val="20"/>
        </w:rPr>
        <w:t>Personal device use</w:t>
      </w:r>
      <w:r w:rsidRPr="009539AD">
        <w:rPr>
          <w:rFonts w:asciiTheme="minorHAnsi" w:hAnsiTheme="minorHAnsi" w:cstheme="minorHAnsi"/>
          <w:sz w:val="20"/>
          <w:szCs w:val="20"/>
        </w:rPr>
        <w:t xml:space="preserve"> (phones, tablets, smartwatches, etc.) is not permitted during testing.</w:t>
      </w:r>
    </w:p>
    <w:p w14:paraId="205653C2" w14:textId="77777777" w:rsidR="009539AD" w:rsidRPr="009539AD" w:rsidRDefault="009539AD" w:rsidP="00F5179E">
      <w:pPr>
        <w:pStyle w:val="NormalWeb"/>
        <w:numPr>
          <w:ilvl w:val="0"/>
          <w:numId w:val="11"/>
        </w:numPr>
        <w:rPr>
          <w:rFonts w:asciiTheme="minorHAnsi" w:hAnsiTheme="minorHAnsi" w:cstheme="minorHAnsi"/>
          <w:sz w:val="20"/>
          <w:szCs w:val="20"/>
        </w:rPr>
      </w:pPr>
      <w:r w:rsidRPr="009539AD">
        <w:rPr>
          <w:rStyle w:val="Strong"/>
          <w:rFonts w:asciiTheme="minorHAnsi" w:hAnsiTheme="minorHAnsi" w:cstheme="minorHAnsi"/>
          <w:sz w:val="20"/>
          <w:szCs w:val="20"/>
        </w:rPr>
        <w:t>Communication</w:t>
      </w:r>
      <w:r w:rsidRPr="009539AD">
        <w:rPr>
          <w:rFonts w:asciiTheme="minorHAnsi" w:hAnsiTheme="minorHAnsi" w:cstheme="minorHAnsi"/>
          <w:sz w:val="20"/>
          <w:szCs w:val="20"/>
        </w:rPr>
        <w:t xml:space="preserve"> of any kind with other students or external parties during testing is not allowed.</w:t>
      </w:r>
    </w:p>
    <w:p w14:paraId="2AD7F891" w14:textId="77777777" w:rsidR="009539AD" w:rsidRPr="009539AD" w:rsidRDefault="009539AD" w:rsidP="00F5179E">
      <w:pPr>
        <w:pStyle w:val="NormalWeb"/>
        <w:numPr>
          <w:ilvl w:val="0"/>
          <w:numId w:val="11"/>
        </w:numPr>
        <w:rPr>
          <w:rFonts w:asciiTheme="minorHAnsi" w:hAnsiTheme="minorHAnsi" w:cstheme="minorHAnsi"/>
          <w:sz w:val="20"/>
          <w:szCs w:val="20"/>
        </w:rPr>
      </w:pPr>
      <w:r w:rsidRPr="009539AD">
        <w:rPr>
          <w:rStyle w:val="Strong"/>
          <w:rFonts w:asciiTheme="minorHAnsi" w:hAnsiTheme="minorHAnsi" w:cstheme="minorHAnsi"/>
          <w:sz w:val="20"/>
          <w:szCs w:val="20"/>
        </w:rPr>
        <w:t>Tampering</w:t>
      </w:r>
      <w:r w:rsidRPr="009539AD">
        <w:rPr>
          <w:rFonts w:asciiTheme="minorHAnsi" w:hAnsiTheme="minorHAnsi" w:cstheme="minorHAnsi"/>
          <w:sz w:val="20"/>
          <w:szCs w:val="20"/>
        </w:rPr>
        <w:t xml:space="preserve"> with computer settings, software, or security features will result in disciplinary action.</w:t>
      </w:r>
    </w:p>
    <w:p w14:paraId="3A67AA45" w14:textId="77777777" w:rsidR="009539AD" w:rsidRPr="009539AD" w:rsidRDefault="009539AD" w:rsidP="00F5179E">
      <w:pPr>
        <w:pStyle w:val="NormalWeb"/>
        <w:numPr>
          <w:ilvl w:val="0"/>
          <w:numId w:val="11"/>
        </w:numPr>
        <w:rPr>
          <w:rFonts w:asciiTheme="minorHAnsi" w:hAnsiTheme="minorHAnsi" w:cstheme="minorHAnsi"/>
          <w:sz w:val="20"/>
          <w:szCs w:val="20"/>
        </w:rPr>
      </w:pPr>
      <w:r w:rsidRPr="009539AD">
        <w:rPr>
          <w:rStyle w:val="Strong"/>
          <w:rFonts w:asciiTheme="minorHAnsi" w:hAnsiTheme="minorHAnsi" w:cstheme="minorHAnsi"/>
          <w:sz w:val="20"/>
          <w:szCs w:val="20"/>
        </w:rPr>
        <w:t>Technical issues</w:t>
      </w:r>
      <w:r w:rsidRPr="009539AD">
        <w:rPr>
          <w:rFonts w:asciiTheme="minorHAnsi" w:hAnsiTheme="minorHAnsi" w:cstheme="minorHAnsi"/>
          <w:sz w:val="20"/>
          <w:szCs w:val="20"/>
        </w:rPr>
        <w:t xml:space="preserve"> must be immediately reported to the instructor or proctor without attempting self-correction.</w:t>
      </w:r>
    </w:p>
    <w:p w14:paraId="35FBD981" w14:textId="55517B06" w:rsidR="009539AD" w:rsidRDefault="009539AD" w:rsidP="009539AD">
      <w:pPr>
        <w:pStyle w:val="NormalWeb"/>
        <w:rPr>
          <w:rFonts w:asciiTheme="minorHAnsi" w:hAnsiTheme="minorHAnsi" w:cstheme="minorHAnsi"/>
          <w:sz w:val="22"/>
          <w:szCs w:val="22"/>
        </w:rPr>
      </w:pPr>
      <w:r w:rsidRPr="009539AD">
        <w:rPr>
          <w:rFonts w:asciiTheme="minorHAnsi" w:hAnsiTheme="minorHAnsi" w:cstheme="minorHAnsi"/>
          <w:sz w:val="22"/>
          <w:szCs w:val="22"/>
        </w:rPr>
        <w:t xml:space="preserve">Violation of this policy will be considered </w:t>
      </w:r>
      <w:r w:rsidRPr="009539AD">
        <w:rPr>
          <w:rStyle w:val="Strong"/>
          <w:rFonts w:asciiTheme="minorHAnsi" w:hAnsiTheme="minorHAnsi" w:cstheme="minorHAnsi"/>
          <w:sz w:val="22"/>
          <w:szCs w:val="22"/>
        </w:rPr>
        <w:t>academic misconduct</w:t>
      </w:r>
      <w:r w:rsidRPr="009539AD">
        <w:rPr>
          <w:rFonts w:asciiTheme="minorHAnsi" w:hAnsiTheme="minorHAnsi" w:cstheme="minorHAnsi"/>
          <w:sz w:val="22"/>
          <w:szCs w:val="22"/>
        </w:rPr>
        <w:t xml:space="preserve"> and may result in disciplinary action, up to and including dismissal from the Practical Nursing Program.</w:t>
      </w:r>
    </w:p>
    <w:p w14:paraId="11DBEB5C" w14:textId="77777777" w:rsidR="005D3434" w:rsidRDefault="009539AD" w:rsidP="005D3434">
      <w:pPr>
        <w:pStyle w:val="NormalWeb"/>
        <w:spacing w:before="0" w:beforeAutospacing="0" w:after="0" w:afterAutospacing="0"/>
        <w:rPr>
          <w:rFonts w:asciiTheme="minorHAnsi" w:hAnsiTheme="minorHAnsi" w:cstheme="minorHAnsi"/>
          <w:sz w:val="20"/>
          <w:szCs w:val="20"/>
          <w:u w:val="single"/>
        </w:rPr>
      </w:pPr>
      <w:r w:rsidRPr="009539AD">
        <w:rPr>
          <w:rFonts w:asciiTheme="minorHAnsi" w:hAnsiTheme="minorHAnsi" w:cstheme="minorHAnsi"/>
          <w:sz w:val="20"/>
          <w:szCs w:val="20"/>
          <w:u w:val="single"/>
        </w:rPr>
        <w:lastRenderedPageBreak/>
        <w:t>Personal Computer Requirement – Practical Nursing Program and Dental Assistant Program</w:t>
      </w:r>
    </w:p>
    <w:p w14:paraId="735C8E6C" w14:textId="1E178A76" w:rsidR="005D3434" w:rsidRPr="005D3434" w:rsidRDefault="005D3434" w:rsidP="005D3434">
      <w:pPr>
        <w:pStyle w:val="NormalWeb"/>
        <w:spacing w:before="0" w:beforeAutospacing="0" w:after="0" w:afterAutospacing="0"/>
        <w:rPr>
          <w:rFonts w:asciiTheme="minorHAnsi" w:hAnsiTheme="minorHAnsi" w:cstheme="minorHAnsi"/>
          <w:sz w:val="20"/>
          <w:szCs w:val="20"/>
          <w:u w:val="single"/>
        </w:rPr>
      </w:pPr>
      <w:r w:rsidRPr="005D3434">
        <w:rPr>
          <w:rFonts w:asciiTheme="minorHAnsi" w:hAnsiTheme="minorHAnsi" w:cstheme="minorHAnsi"/>
          <w:sz w:val="20"/>
          <w:szCs w:val="20"/>
        </w:rPr>
        <w:t xml:space="preserve">All Practical Nursing students </w:t>
      </w:r>
      <w:r w:rsidR="00552C63">
        <w:rPr>
          <w:rFonts w:asciiTheme="minorHAnsi" w:hAnsiTheme="minorHAnsi" w:cstheme="minorHAnsi"/>
          <w:sz w:val="20"/>
          <w:szCs w:val="20"/>
        </w:rPr>
        <w:t xml:space="preserve">and Dental Assistant program students </w:t>
      </w:r>
      <w:r w:rsidRPr="00552C63">
        <w:rPr>
          <w:rFonts w:asciiTheme="minorHAnsi" w:hAnsiTheme="minorHAnsi" w:cstheme="minorHAnsi"/>
          <w:sz w:val="20"/>
          <w:szCs w:val="20"/>
        </w:rPr>
        <w:t>are</w:t>
      </w:r>
      <w:r w:rsidRPr="00552C63">
        <w:rPr>
          <w:rFonts w:asciiTheme="minorHAnsi" w:hAnsiTheme="minorHAnsi" w:cstheme="minorHAnsi"/>
          <w:b/>
          <w:bCs/>
          <w:sz w:val="20"/>
          <w:szCs w:val="20"/>
        </w:rPr>
        <w:t xml:space="preserve"> </w:t>
      </w:r>
      <w:r w:rsidRPr="00552C63">
        <w:rPr>
          <w:rStyle w:val="Strong"/>
          <w:rFonts w:asciiTheme="minorHAnsi" w:hAnsiTheme="minorHAnsi" w:cstheme="minorHAnsi"/>
          <w:b w:val="0"/>
          <w:bCs w:val="0"/>
          <w:sz w:val="20"/>
          <w:szCs w:val="20"/>
        </w:rPr>
        <w:t xml:space="preserve">required to bring a functioning laptop </w:t>
      </w:r>
      <w:r w:rsidRPr="00552C63">
        <w:rPr>
          <w:rFonts w:asciiTheme="minorHAnsi" w:hAnsiTheme="minorHAnsi" w:cstheme="minorHAnsi"/>
          <w:sz w:val="20"/>
          <w:szCs w:val="20"/>
        </w:rPr>
        <w:t xml:space="preserve">to class each day. Course textbooks and learning materials are provided in </w:t>
      </w:r>
      <w:r w:rsidRPr="00552C63">
        <w:rPr>
          <w:rStyle w:val="Strong"/>
          <w:rFonts w:asciiTheme="minorHAnsi" w:hAnsiTheme="minorHAnsi" w:cstheme="minorHAnsi"/>
          <w:b w:val="0"/>
          <w:bCs w:val="0"/>
          <w:sz w:val="20"/>
          <w:szCs w:val="20"/>
        </w:rPr>
        <w:t>electronic (e-book) format</w:t>
      </w:r>
      <w:r w:rsidRPr="005D3434">
        <w:rPr>
          <w:rFonts w:asciiTheme="minorHAnsi" w:hAnsiTheme="minorHAnsi" w:cstheme="minorHAnsi"/>
          <w:sz w:val="20"/>
          <w:szCs w:val="20"/>
        </w:rPr>
        <w:t>, and access to these materials is essential for participation in lectures, discussions, and in-class activities.</w:t>
      </w:r>
    </w:p>
    <w:p w14:paraId="40D0C789" w14:textId="77777777" w:rsidR="005D3434" w:rsidRPr="005D3434" w:rsidRDefault="005D3434" w:rsidP="005D3434">
      <w:pPr>
        <w:pStyle w:val="NormalWeb"/>
        <w:rPr>
          <w:rFonts w:asciiTheme="minorHAnsi" w:hAnsiTheme="minorHAnsi" w:cstheme="minorHAnsi"/>
          <w:sz w:val="20"/>
          <w:szCs w:val="20"/>
        </w:rPr>
      </w:pPr>
      <w:r w:rsidRPr="005D3434">
        <w:rPr>
          <w:rFonts w:asciiTheme="minorHAnsi" w:hAnsiTheme="minorHAnsi" w:cstheme="minorHAnsi"/>
          <w:sz w:val="20"/>
          <w:szCs w:val="20"/>
        </w:rPr>
        <w:t xml:space="preserve">Students are responsible for ensuring their devices are </w:t>
      </w:r>
      <w:r w:rsidRPr="00552C63">
        <w:rPr>
          <w:rStyle w:val="Strong"/>
          <w:rFonts w:asciiTheme="minorHAnsi" w:hAnsiTheme="minorHAnsi" w:cstheme="minorHAnsi"/>
          <w:b w:val="0"/>
          <w:bCs w:val="0"/>
          <w:sz w:val="20"/>
          <w:szCs w:val="20"/>
        </w:rPr>
        <w:t>fully charged, updated, and internet-ready</w:t>
      </w:r>
      <w:r w:rsidRPr="005D3434">
        <w:rPr>
          <w:rFonts w:asciiTheme="minorHAnsi" w:hAnsiTheme="minorHAnsi" w:cstheme="minorHAnsi"/>
          <w:sz w:val="20"/>
          <w:szCs w:val="20"/>
        </w:rPr>
        <w:t xml:space="preserve"> prior to class. Failure to bring an operational device may affect participation, coursework completion, and overall academic performance.</w:t>
      </w:r>
    </w:p>
    <w:p w14:paraId="745C87FA" w14:textId="4B1EDD72" w:rsidR="006E52E3" w:rsidRDefault="006E52E3" w:rsidP="00D44B3B">
      <w:pPr>
        <w:spacing w:after="0"/>
        <w:rPr>
          <w:rFonts w:cstheme="minorHAnsi"/>
          <w:b/>
          <w:sz w:val="20"/>
          <w:szCs w:val="20"/>
        </w:rPr>
      </w:pPr>
      <w:r>
        <w:rPr>
          <w:rFonts w:cstheme="minorHAnsi"/>
          <w:b/>
          <w:sz w:val="20"/>
          <w:szCs w:val="20"/>
        </w:rPr>
        <w:t>Service Animal Policy</w:t>
      </w:r>
    </w:p>
    <w:p w14:paraId="599F3225" w14:textId="3652F3F7" w:rsidR="006E52E3" w:rsidRPr="005F436E" w:rsidRDefault="006E52E3" w:rsidP="00D44B3B">
      <w:pPr>
        <w:spacing w:after="0"/>
        <w:rPr>
          <w:rFonts w:cstheme="minorHAnsi"/>
          <w:bCs/>
          <w:sz w:val="20"/>
          <w:szCs w:val="20"/>
        </w:rPr>
      </w:pPr>
      <w:r>
        <w:t>Pets and non-research animals are typically restricted on school property. Under federal law, a Service Animal is generally permitted to accompany the individual with a disability to the school facilities where members of the public, students, staff, and faculty are allowed to go. The school may impose legitimate safety requirements on the use or presence of a Service Animal that are necessary for safe operation of its facilities. There may be individual exceptions in places where the presence of the animal may compromise a sterile environment and from which the school may exclude Service Animals on a case-by-case basis based on actual risk.</w:t>
      </w:r>
      <w:r w:rsidR="0027748D">
        <w:t xml:space="preserve"> See administration for approval requirements. </w:t>
      </w:r>
    </w:p>
    <w:p w14:paraId="64415A10" w14:textId="77777777" w:rsidR="006E52E3" w:rsidRDefault="006E52E3" w:rsidP="00D44B3B">
      <w:pPr>
        <w:spacing w:after="0"/>
        <w:rPr>
          <w:rFonts w:cstheme="minorHAnsi"/>
          <w:b/>
          <w:sz w:val="20"/>
          <w:szCs w:val="20"/>
        </w:rPr>
      </w:pPr>
    </w:p>
    <w:p w14:paraId="5DC6E7A1" w14:textId="4B53ADDA" w:rsidR="00C20385" w:rsidRPr="00D91A5C" w:rsidRDefault="00C52D3F" w:rsidP="00D44B3B">
      <w:pPr>
        <w:spacing w:after="0"/>
        <w:rPr>
          <w:rFonts w:cstheme="minorHAnsi"/>
          <w:b/>
          <w:sz w:val="20"/>
          <w:szCs w:val="20"/>
        </w:rPr>
      </w:pPr>
      <w:r>
        <w:rPr>
          <w:rFonts w:cstheme="minorHAnsi"/>
          <w:b/>
          <w:sz w:val="20"/>
          <w:szCs w:val="20"/>
        </w:rPr>
        <w:t xml:space="preserve">Standards of Professional </w:t>
      </w:r>
      <w:r w:rsidR="00C20385" w:rsidRPr="00D91A5C">
        <w:rPr>
          <w:rFonts w:cstheme="minorHAnsi"/>
          <w:b/>
          <w:sz w:val="20"/>
          <w:szCs w:val="20"/>
        </w:rPr>
        <w:t>Conduct</w:t>
      </w:r>
    </w:p>
    <w:p w14:paraId="70AEAC2B" w14:textId="14BB90A8" w:rsidR="00506AAA" w:rsidRDefault="00C52D3F" w:rsidP="00D44B3B">
      <w:pPr>
        <w:spacing w:after="0"/>
        <w:rPr>
          <w:rFonts w:cstheme="minorHAnsi"/>
          <w:sz w:val="20"/>
          <w:szCs w:val="20"/>
        </w:rPr>
      </w:pPr>
      <w:r>
        <w:rPr>
          <w:rFonts w:cstheme="minorHAnsi"/>
          <w:sz w:val="20"/>
          <w:szCs w:val="20"/>
        </w:rPr>
        <w:t xml:space="preserve">As students interact with their fellow classmates, faculty and staff, and the business community, they are expected to act in a professional and respectful manner that is complimentary to the learning process. </w:t>
      </w:r>
      <w:r w:rsidR="007D642E">
        <w:rPr>
          <w:rFonts w:cstheme="minorHAnsi"/>
          <w:sz w:val="20"/>
          <w:szCs w:val="20"/>
        </w:rPr>
        <w:t>Misconduct</w:t>
      </w:r>
      <w:r>
        <w:rPr>
          <w:rFonts w:cstheme="minorHAnsi"/>
          <w:sz w:val="20"/>
          <w:szCs w:val="20"/>
        </w:rPr>
        <w:t xml:space="preserve"> may lead to disciplinary action up to and including dismissal.</w:t>
      </w:r>
      <w:r w:rsidR="0042550A">
        <w:rPr>
          <w:rFonts w:cstheme="minorHAnsi"/>
          <w:sz w:val="20"/>
          <w:szCs w:val="20"/>
        </w:rPr>
        <w:t xml:space="preserve"> Such actions include</w:t>
      </w:r>
      <w:r w:rsidR="00A67B93">
        <w:rPr>
          <w:rFonts w:cstheme="minorHAnsi"/>
          <w:sz w:val="20"/>
          <w:szCs w:val="20"/>
        </w:rPr>
        <w:t xml:space="preserve"> those related to academic integrity, criminal behavior, interfering with the right of others to an education, violation of safety rules, disruptive and discourteous behavior, physical or verbal abuse, unauthorized entry into facilities, drug violations, possessing firearms, misuse of equipment, failure to comply with direction, etc. These actions are not all-inclusive. </w:t>
      </w:r>
      <w:r w:rsidR="008F05AD" w:rsidRPr="00D91A5C">
        <w:rPr>
          <w:rFonts w:cstheme="minorHAnsi"/>
          <w:sz w:val="20"/>
          <w:szCs w:val="20"/>
        </w:rPr>
        <w:t>A Student Handbook with more detail is given and reviewed at school orientation</w:t>
      </w:r>
      <w:r w:rsidR="00666BBC">
        <w:rPr>
          <w:rFonts w:cstheme="minorHAnsi"/>
          <w:sz w:val="20"/>
          <w:szCs w:val="20"/>
        </w:rPr>
        <w:t xml:space="preserve"> and is available on the school’s website.</w:t>
      </w:r>
    </w:p>
    <w:p w14:paraId="1637B3F6" w14:textId="77777777" w:rsidR="00506AAA" w:rsidRPr="007B16AD" w:rsidRDefault="00506AAA" w:rsidP="00D44B3B">
      <w:pPr>
        <w:spacing w:after="0"/>
        <w:rPr>
          <w:rFonts w:cstheme="minorHAnsi"/>
          <w:sz w:val="20"/>
          <w:szCs w:val="20"/>
        </w:rPr>
      </w:pPr>
    </w:p>
    <w:p w14:paraId="189E5547" w14:textId="603681B8" w:rsidR="0003615C" w:rsidRDefault="0003615C" w:rsidP="00D44B3B">
      <w:pPr>
        <w:spacing w:after="0"/>
        <w:rPr>
          <w:rFonts w:cstheme="minorHAnsi"/>
          <w:b/>
          <w:sz w:val="20"/>
          <w:szCs w:val="20"/>
        </w:rPr>
      </w:pPr>
      <w:r>
        <w:rPr>
          <w:rFonts w:cstheme="minorHAnsi"/>
          <w:b/>
          <w:sz w:val="20"/>
          <w:szCs w:val="20"/>
        </w:rPr>
        <w:t>Anti-Bullying Policy</w:t>
      </w:r>
    </w:p>
    <w:p w14:paraId="0D3A5652" w14:textId="2FB1B022" w:rsidR="0003615C" w:rsidRPr="0003615C" w:rsidRDefault="0003615C" w:rsidP="00D44B3B">
      <w:pPr>
        <w:spacing w:after="0"/>
        <w:rPr>
          <w:rFonts w:cstheme="minorHAnsi"/>
          <w:sz w:val="20"/>
          <w:szCs w:val="20"/>
        </w:rPr>
      </w:pPr>
      <w:r>
        <w:rPr>
          <w:rFonts w:cstheme="minorHAnsi"/>
          <w:sz w:val="20"/>
          <w:szCs w:val="20"/>
        </w:rPr>
        <w:t xml:space="preserve">There is zero tolerance for bullying of students, faculty, or staff. Behavior that infringes on others security of safety and respect will not be tolerated. A student shall not intimidate, harass, or bully students, faculty, or staff through words or actions. </w:t>
      </w:r>
      <w:r w:rsidR="001C1028">
        <w:rPr>
          <w:rFonts w:cstheme="minorHAnsi"/>
          <w:sz w:val="20"/>
          <w:szCs w:val="20"/>
        </w:rPr>
        <w:t xml:space="preserve">All forms of bullying will be </w:t>
      </w:r>
      <w:r w:rsidR="007D642E">
        <w:rPr>
          <w:rFonts w:cstheme="minorHAnsi"/>
          <w:sz w:val="20"/>
          <w:szCs w:val="20"/>
        </w:rPr>
        <w:t>investigated,</w:t>
      </w:r>
      <w:r w:rsidR="001C1028">
        <w:rPr>
          <w:rFonts w:cstheme="minorHAnsi"/>
          <w:sz w:val="20"/>
          <w:szCs w:val="20"/>
        </w:rPr>
        <w:t xml:space="preserve"> and disciplinary action</w:t>
      </w:r>
      <w:r w:rsidR="0077781C">
        <w:rPr>
          <w:rFonts w:cstheme="minorHAnsi"/>
          <w:sz w:val="20"/>
          <w:szCs w:val="20"/>
        </w:rPr>
        <w:t xml:space="preserve"> may include expulsion. </w:t>
      </w:r>
      <w:r w:rsidR="00287C38">
        <w:rPr>
          <w:rFonts w:cstheme="minorHAnsi"/>
          <w:sz w:val="20"/>
          <w:szCs w:val="20"/>
        </w:rPr>
        <w:t xml:space="preserve">See the Student Handbook for further policy. </w:t>
      </w:r>
    </w:p>
    <w:p w14:paraId="5340867E" w14:textId="77777777" w:rsidR="001604C5" w:rsidRDefault="001604C5" w:rsidP="00D44B3B">
      <w:pPr>
        <w:spacing w:after="0"/>
        <w:rPr>
          <w:rFonts w:cstheme="minorHAnsi"/>
          <w:b/>
          <w:sz w:val="20"/>
          <w:szCs w:val="20"/>
        </w:rPr>
      </w:pPr>
    </w:p>
    <w:p w14:paraId="44DC8A35" w14:textId="2FE0844F" w:rsidR="00DB3783" w:rsidRPr="00D91A5C" w:rsidRDefault="005A0FA0" w:rsidP="00D44B3B">
      <w:pPr>
        <w:spacing w:after="0"/>
        <w:rPr>
          <w:rFonts w:cstheme="minorHAnsi"/>
          <w:b/>
          <w:sz w:val="20"/>
          <w:szCs w:val="20"/>
        </w:rPr>
      </w:pPr>
      <w:r w:rsidRPr="00D91A5C">
        <w:rPr>
          <w:rFonts w:cstheme="minorHAnsi"/>
          <w:b/>
          <w:sz w:val="20"/>
          <w:szCs w:val="20"/>
        </w:rPr>
        <w:t>C</w:t>
      </w:r>
      <w:r w:rsidR="00F9594B">
        <w:rPr>
          <w:rFonts w:cstheme="minorHAnsi"/>
          <w:b/>
          <w:sz w:val="20"/>
          <w:szCs w:val="20"/>
        </w:rPr>
        <w:t xml:space="preserve">ampus </w:t>
      </w:r>
      <w:r w:rsidR="0063276B">
        <w:rPr>
          <w:rFonts w:cstheme="minorHAnsi"/>
          <w:b/>
          <w:sz w:val="20"/>
          <w:szCs w:val="20"/>
        </w:rPr>
        <w:t>Protection</w:t>
      </w:r>
      <w:r w:rsidR="00F9594B">
        <w:rPr>
          <w:rFonts w:cstheme="minorHAnsi"/>
          <w:b/>
          <w:sz w:val="20"/>
          <w:szCs w:val="20"/>
        </w:rPr>
        <w:t xml:space="preserve"> Measures</w:t>
      </w:r>
    </w:p>
    <w:p w14:paraId="5BAEDE41" w14:textId="77777777" w:rsidR="00E7289E" w:rsidRDefault="00E7289E" w:rsidP="00E7289E">
      <w:pPr>
        <w:spacing w:after="0"/>
        <w:rPr>
          <w:rFonts w:cstheme="minorHAnsi"/>
          <w:sz w:val="20"/>
          <w:szCs w:val="20"/>
        </w:rPr>
      </w:pPr>
      <w:r>
        <w:rPr>
          <w:rFonts w:cstheme="minorHAnsi"/>
          <w:sz w:val="20"/>
          <w:szCs w:val="20"/>
        </w:rPr>
        <w:t>-</w:t>
      </w:r>
      <w:r w:rsidR="005A0FA0" w:rsidRPr="00E7289E">
        <w:rPr>
          <w:rFonts w:cstheme="minorHAnsi"/>
          <w:sz w:val="20"/>
          <w:szCs w:val="20"/>
        </w:rPr>
        <w:t xml:space="preserve">Students are prohibited from bringing children </w:t>
      </w:r>
      <w:r w:rsidRPr="00E7289E">
        <w:rPr>
          <w:rFonts w:cstheme="minorHAnsi"/>
          <w:sz w:val="20"/>
          <w:szCs w:val="20"/>
        </w:rPr>
        <w:t xml:space="preserve">or visitors </w:t>
      </w:r>
      <w:r w:rsidR="005A0FA0" w:rsidRPr="00E7289E">
        <w:rPr>
          <w:rFonts w:cstheme="minorHAnsi"/>
          <w:sz w:val="20"/>
          <w:szCs w:val="20"/>
        </w:rPr>
        <w:t>with them to class.</w:t>
      </w:r>
      <w:r w:rsidR="00F85E2C" w:rsidRPr="00E7289E">
        <w:rPr>
          <w:rFonts w:cstheme="minorHAnsi"/>
          <w:sz w:val="20"/>
          <w:szCs w:val="20"/>
        </w:rPr>
        <w:t xml:space="preserve"> </w:t>
      </w:r>
    </w:p>
    <w:p w14:paraId="5E915CFF" w14:textId="77777777" w:rsidR="00E7289E" w:rsidRDefault="00E7289E" w:rsidP="00E7289E">
      <w:pPr>
        <w:spacing w:after="0"/>
        <w:rPr>
          <w:rFonts w:cstheme="minorHAnsi"/>
          <w:sz w:val="20"/>
          <w:szCs w:val="20"/>
        </w:rPr>
      </w:pPr>
      <w:r>
        <w:rPr>
          <w:rFonts w:cstheme="minorHAnsi"/>
          <w:sz w:val="20"/>
          <w:szCs w:val="20"/>
        </w:rPr>
        <w:t>-</w:t>
      </w:r>
      <w:r w:rsidR="005A0FA0" w:rsidRPr="00E7289E">
        <w:rPr>
          <w:rFonts w:cstheme="minorHAnsi"/>
          <w:sz w:val="20"/>
          <w:szCs w:val="20"/>
        </w:rPr>
        <w:t xml:space="preserve">Food and drinks are not allowed in the classroom, lab, or clinical setting. </w:t>
      </w:r>
      <w:r>
        <w:rPr>
          <w:rFonts w:cstheme="minorHAnsi"/>
          <w:sz w:val="20"/>
          <w:szCs w:val="20"/>
        </w:rPr>
        <w:t>Water in a closed container is allowed in the classroom.</w:t>
      </w:r>
    </w:p>
    <w:p w14:paraId="09A9865F" w14:textId="77777777" w:rsidR="000B5570" w:rsidRDefault="00E7289E" w:rsidP="00E7289E">
      <w:pPr>
        <w:spacing w:after="0"/>
        <w:rPr>
          <w:rFonts w:cstheme="minorHAnsi"/>
          <w:sz w:val="20"/>
          <w:szCs w:val="20"/>
        </w:rPr>
      </w:pPr>
      <w:r>
        <w:rPr>
          <w:rFonts w:cstheme="minorHAnsi"/>
          <w:sz w:val="20"/>
          <w:szCs w:val="20"/>
        </w:rPr>
        <w:t>-</w:t>
      </w:r>
      <w:r w:rsidR="00A0232D" w:rsidRPr="00E7289E">
        <w:rPr>
          <w:rFonts w:cstheme="minorHAnsi"/>
          <w:sz w:val="20"/>
          <w:szCs w:val="20"/>
        </w:rPr>
        <w:t>It is the responsibility of each student to read the student handbook and abide by all policies</w:t>
      </w:r>
      <w:r w:rsidR="000B5570" w:rsidRPr="00E7289E">
        <w:rPr>
          <w:rFonts w:cstheme="minorHAnsi"/>
          <w:sz w:val="20"/>
          <w:szCs w:val="20"/>
        </w:rPr>
        <w:t>.</w:t>
      </w:r>
    </w:p>
    <w:p w14:paraId="479494EC" w14:textId="77777777" w:rsidR="00F9594B" w:rsidRDefault="00F9594B" w:rsidP="00E7289E">
      <w:pPr>
        <w:spacing w:after="0"/>
        <w:rPr>
          <w:rFonts w:cstheme="minorHAnsi"/>
          <w:sz w:val="20"/>
          <w:szCs w:val="20"/>
        </w:rPr>
      </w:pPr>
      <w:r>
        <w:rPr>
          <w:rFonts w:cstheme="minorHAnsi"/>
          <w:sz w:val="20"/>
          <w:szCs w:val="20"/>
        </w:rPr>
        <w:t>-Personal property is the sole responsibility of the student. The college does not assume liability for any loss or damage.</w:t>
      </w:r>
    </w:p>
    <w:p w14:paraId="2A21F43B" w14:textId="77777777" w:rsidR="00F9594B" w:rsidRDefault="00F9594B" w:rsidP="00E7289E">
      <w:pPr>
        <w:spacing w:after="0"/>
        <w:rPr>
          <w:rFonts w:cstheme="minorHAnsi"/>
          <w:sz w:val="20"/>
          <w:szCs w:val="20"/>
        </w:rPr>
      </w:pPr>
      <w:r>
        <w:rPr>
          <w:rFonts w:cstheme="minorHAnsi"/>
          <w:sz w:val="20"/>
          <w:szCs w:val="20"/>
        </w:rPr>
        <w:t>-Vehicles should always be locked to avoid theft.</w:t>
      </w:r>
    </w:p>
    <w:p w14:paraId="73A354BF" w14:textId="0ACD50ED" w:rsidR="00D9570D" w:rsidRPr="00E7289E" w:rsidRDefault="00D9570D" w:rsidP="00E7289E">
      <w:pPr>
        <w:spacing w:after="0"/>
        <w:rPr>
          <w:rFonts w:cstheme="minorHAnsi"/>
          <w:sz w:val="20"/>
          <w:szCs w:val="20"/>
        </w:rPr>
      </w:pPr>
      <w:r>
        <w:rPr>
          <w:rFonts w:cstheme="minorHAnsi"/>
          <w:sz w:val="20"/>
          <w:szCs w:val="20"/>
        </w:rPr>
        <w:t xml:space="preserve">-Further safety procedures can </w:t>
      </w:r>
      <w:r w:rsidR="007D642E">
        <w:rPr>
          <w:rFonts w:cstheme="minorHAnsi"/>
          <w:sz w:val="20"/>
          <w:szCs w:val="20"/>
        </w:rPr>
        <w:t>be in</w:t>
      </w:r>
      <w:r>
        <w:rPr>
          <w:rFonts w:cstheme="minorHAnsi"/>
          <w:sz w:val="20"/>
          <w:szCs w:val="20"/>
        </w:rPr>
        <w:t xml:space="preserve"> the Safety Manual located in the Campus Managers office.</w:t>
      </w:r>
    </w:p>
    <w:p w14:paraId="5BF71101" w14:textId="77777777" w:rsidR="00384038" w:rsidRPr="00D91A5C" w:rsidRDefault="000B5570" w:rsidP="00D44B3B">
      <w:pPr>
        <w:spacing w:after="0"/>
        <w:rPr>
          <w:rFonts w:cstheme="minorHAnsi"/>
          <w:sz w:val="20"/>
          <w:szCs w:val="20"/>
        </w:rPr>
      </w:pPr>
      <w:r w:rsidRPr="00D91A5C">
        <w:rPr>
          <w:rFonts w:cstheme="minorHAnsi"/>
          <w:sz w:val="20"/>
          <w:szCs w:val="20"/>
        </w:rPr>
        <w:t xml:space="preserve"> </w:t>
      </w:r>
    </w:p>
    <w:p w14:paraId="305449AD" w14:textId="77777777" w:rsidR="00384038" w:rsidRPr="00D91A5C" w:rsidRDefault="00384038" w:rsidP="00D44B3B">
      <w:pPr>
        <w:spacing w:after="0"/>
        <w:rPr>
          <w:rFonts w:cstheme="minorHAnsi"/>
          <w:b/>
          <w:sz w:val="20"/>
          <w:szCs w:val="20"/>
        </w:rPr>
      </w:pPr>
      <w:r w:rsidRPr="00D91A5C">
        <w:rPr>
          <w:rFonts w:cstheme="minorHAnsi"/>
          <w:b/>
          <w:sz w:val="20"/>
          <w:szCs w:val="20"/>
        </w:rPr>
        <w:t>Inclement Weather Policy</w:t>
      </w:r>
    </w:p>
    <w:p w14:paraId="6F983CE3" w14:textId="36956D68" w:rsidR="001121A9" w:rsidRPr="008C2787" w:rsidRDefault="0039018E" w:rsidP="00D44B3B">
      <w:pPr>
        <w:spacing w:after="0"/>
        <w:rPr>
          <w:rFonts w:cstheme="minorHAnsi"/>
          <w:sz w:val="20"/>
          <w:szCs w:val="20"/>
        </w:rPr>
      </w:pPr>
      <w:r w:rsidRPr="00D91A5C">
        <w:rPr>
          <w:rFonts w:cstheme="minorHAnsi"/>
          <w:sz w:val="20"/>
          <w:szCs w:val="20"/>
        </w:rPr>
        <w:t xml:space="preserve">In the event of inclement weather, a determination is made within 1 ½ hours prior to class starting time. A message is posted on the schools </w:t>
      </w:r>
      <w:r w:rsidR="00DC6D12" w:rsidRPr="00D91A5C">
        <w:rPr>
          <w:rFonts w:cstheme="minorHAnsi"/>
          <w:sz w:val="20"/>
          <w:szCs w:val="20"/>
        </w:rPr>
        <w:t>Facebook</w:t>
      </w:r>
      <w:r w:rsidRPr="00D91A5C">
        <w:rPr>
          <w:rFonts w:cstheme="minorHAnsi"/>
          <w:sz w:val="20"/>
          <w:szCs w:val="20"/>
        </w:rPr>
        <w:t xml:space="preserve"> page and on the local weather channels</w:t>
      </w:r>
      <w:r w:rsidR="00E04544" w:rsidRPr="00D91A5C">
        <w:rPr>
          <w:rFonts w:cstheme="minorHAnsi"/>
          <w:sz w:val="20"/>
          <w:szCs w:val="20"/>
        </w:rPr>
        <w:t xml:space="preserve"> if a delay or cancelation occurs.</w:t>
      </w:r>
    </w:p>
    <w:p w14:paraId="39CBE2B8" w14:textId="77777777" w:rsidR="001121A9" w:rsidRDefault="001121A9" w:rsidP="00D44B3B">
      <w:pPr>
        <w:spacing w:after="0"/>
        <w:rPr>
          <w:rFonts w:cstheme="minorHAnsi"/>
          <w:b/>
          <w:sz w:val="20"/>
          <w:szCs w:val="20"/>
        </w:rPr>
      </w:pPr>
    </w:p>
    <w:p w14:paraId="2245CAAB" w14:textId="3E64BDA3" w:rsidR="00997B70" w:rsidRPr="00D91A5C" w:rsidRDefault="00997B70" w:rsidP="00D44B3B">
      <w:pPr>
        <w:spacing w:after="0"/>
        <w:rPr>
          <w:rFonts w:cstheme="minorHAnsi"/>
          <w:b/>
          <w:sz w:val="20"/>
          <w:szCs w:val="20"/>
        </w:rPr>
      </w:pPr>
      <w:r w:rsidRPr="00D91A5C">
        <w:rPr>
          <w:rFonts w:cstheme="minorHAnsi"/>
          <w:b/>
          <w:sz w:val="20"/>
          <w:szCs w:val="20"/>
        </w:rPr>
        <w:t>Criminal Record</w:t>
      </w:r>
    </w:p>
    <w:p w14:paraId="519F4E98" w14:textId="04B2FF85" w:rsidR="007F6B4F" w:rsidRPr="00FD7F63" w:rsidRDefault="00DE207E" w:rsidP="00D44B3B">
      <w:pPr>
        <w:spacing w:after="0"/>
        <w:rPr>
          <w:rFonts w:cstheme="minorHAnsi"/>
          <w:sz w:val="20"/>
          <w:szCs w:val="20"/>
        </w:rPr>
      </w:pPr>
      <w:r>
        <w:rPr>
          <w:rFonts w:cstheme="minorHAnsi"/>
          <w:sz w:val="20"/>
          <w:szCs w:val="20"/>
        </w:rPr>
        <w:t>On enrollment students must attest to a clear criminal background.</w:t>
      </w:r>
      <w:r w:rsidR="00C352D0" w:rsidRPr="00D91A5C">
        <w:rPr>
          <w:rFonts w:cstheme="minorHAnsi"/>
          <w:sz w:val="20"/>
          <w:szCs w:val="20"/>
        </w:rPr>
        <w:t xml:space="preserve"> A criminal background may hinder your ability to obtain employment in the medical field</w:t>
      </w:r>
      <w:r w:rsidR="004C6BE6" w:rsidRPr="00D91A5C">
        <w:rPr>
          <w:rFonts w:cstheme="minorHAnsi"/>
          <w:sz w:val="20"/>
          <w:szCs w:val="20"/>
        </w:rPr>
        <w:t xml:space="preserve"> and/or your eligibility to sit for credentialing exams</w:t>
      </w:r>
      <w:r w:rsidR="00C352D0" w:rsidRPr="00D91A5C">
        <w:rPr>
          <w:rFonts w:cstheme="minorHAnsi"/>
          <w:sz w:val="20"/>
          <w:szCs w:val="20"/>
        </w:rPr>
        <w:t xml:space="preserve">. </w:t>
      </w:r>
      <w:r w:rsidR="00D83B3E" w:rsidRPr="00D91A5C">
        <w:rPr>
          <w:rFonts w:cstheme="minorHAnsi"/>
          <w:sz w:val="20"/>
          <w:szCs w:val="20"/>
        </w:rPr>
        <w:t xml:space="preserve">If a student is convicted of a felony </w:t>
      </w:r>
      <w:r w:rsidR="007D642E" w:rsidRPr="00D91A5C">
        <w:rPr>
          <w:rFonts w:cstheme="minorHAnsi"/>
          <w:sz w:val="20"/>
          <w:szCs w:val="20"/>
        </w:rPr>
        <w:t>during</w:t>
      </w:r>
      <w:r w:rsidR="00D83B3E" w:rsidRPr="00D91A5C">
        <w:rPr>
          <w:rFonts w:cstheme="minorHAnsi"/>
          <w:sz w:val="20"/>
          <w:szCs w:val="20"/>
        </w:rPr>
        <w:t xml:space="preserve"> their </w:t>
      </w:r>
      <w:r w:rsidR="00D83B3E" w:rsidRPr="00D91A5C">
        <w:rPr>
          <w:rFonts w:cstheme="minorHAnsi"/>
          <w:sz w:val="20"/>
          <w:szCs w:val="20"/>
        </w:rPr>
        <w:lastRenderedPageBreak/>
        <w:t xml:space="preserve">schooling that student will be immediately dismissed. </w:t>
      </w:r>
      <w:r w:rsidR="008C2787">
        <w:rPr>
          <w:rFonts w:cstheme="minorHAnsi"/>
          <w:sz w:val="20"/>
          <w:szCs w:val="20"/>
        </w:rPr>
        <w:t xml:space="preserve">Practical Nursing </w:t>
      </w:r>
      <w:r w:rsidR="00BB50C1">
        <w:rPr>
          <w:rFonts w:cstheme="minorHAnsi"/>
          <w:sz w:val="20"/>
          <w:szCs w:val="20"/>
        </w:rPr>
        <w:t xml:space="preserve">and Medical Massage Therapy students may be required to abide by further policy and is state board dependent. </w:t>
      </w:r>
    </w:p>
    <w:p w14:paraId="2FB35543" w14:textId="77777777" w:rsidR="007B09CF" w:rsidRDefault="007B09CF" w:rsidP="00D44B3B">
      <w:pPr>
        <w:spacing w:after="0"/>
        <w:rPr>
          <w:rFonts w:cstheme="minorHAnsi"/>
          <w:b/>
          <w:sz w:val="20"/>
          <w:szCs w:val="20"/>
        </w:rPr>
      </w:pPr>
    </w:p>
    <w:p w14:paraId="6796ED04" w14:textId="7A126B82" w:rsidR="00E50F84" w:rsidRPr="00D91A5C" w:rsidRDefault="00521105" w:rsidP="00D44B3B">
      <w:pPr>
        <w:spacing w:after="0"/>
        <w:rPr>
          <w:rFonts w:cstheme="minorHAnsi"/>
          <w:b/>
          <w:sz w:val="20"/>
          <w:szCs w:val="20"/>
        </w:rPr>
      </w:pPr>
      <w:r>
        <w:rPr>
          <w:rFonts w:cstheme="minorHAnsi"/>
          <w:b/>
          <w:sz w:val="20"/>
          <w:szCs w:val="20"/>
        </w:rPr>
        <w:t>Dress Code</w:t>
      </w:r>
    </w:p>
    <w:p w14:paraId="240F9D74" w14:textId="77777777" w:rsidR="004562AE" w:rsidRDefault="00E60D63" w:rsidP="00A45206">
      <w:pPr>
        <w:spacing w:after="0"/>
        <w:rPr>
          <w:rFonts w:cstheme="minorHAnsi"/>
          <w:sz w:val="20"/>
          <w:szCs w:val="20"/>
        </w:rPr>
      </w:pPr>
      <w:r w:rsidRPr="00D91A5C">
        <w:rPr>
          <w:rFonts w:cstheme="minorHAnsi"/>
          <w:sz w:val="20"/>
          <w:szCs w:val="20"/>
        </w:rPr>
        <w:t>Our goal is to help you graduate as a competent professional who has adopted professional behaviors. As a reminder, students must wear proper uniform which consists of</w:t>
      </w:r>
      <w:r w:rsidR="00645D64">
        <w:rPr>
          <w:rFonts w:cstheme="minorHAnsi"/>
          <w:sz w:val="20"/>
          <w:szCs w:val="20"/>
        </w:rPr>
        <w:t xml:space="preserve"> clean wrinkle free</w:t>
      </w:r>
      <w:r w:rsidRPr="00D91A5C">
        <w:rPr>
          <w:rFonts w:cstheme="minorHAnsi"/>
          <w:sz w:val="20"/>
          <w:szCs w:val="20"/>
        </w:rPr>
        <w:t xml:space="preserve"> red scrub top and pants, a white lab coat, name badge with school lanyard,</w:t>
      </w:r>
      <w:r w:rsidR="007F6B4F" w:rsidRPr="00D91A5C">
        <w:rPr>
          <w:rFonts w:cstheme="minorHAnsi"/>
          <w:sz w:val="20"/>
          <w:szCs w:val="20"/>
        </w:rPr>
        <w:t xml:space="preserve"> and all white or all black non-</w:t>
      </w:r>
      <w:r w:rsidRPr="00D91A5C">
        <w:rPr>
          <w:rFonts w:cstheme="minorHAnsi"/>
          <w:sz w:val="20"/>
          <w:szCs w:val="20"/>
        </w:rPr>
        <w:t>canvas shoes. In addition, students are to cover tattoos, and no display of facial/body jewelry and tongue piercings.</w:t>
      </w:r>
      <w:r w:rsidR="00761C47" w:rsidRPr="00D91A5C">
        <w:rPr>
          <w:rFonts w:cstheme="minorHAnsi"/>
          <w:sz w:val="20"/>
          <w:szCs w:val="20"/>
        </w:rPr>
        <w:t xml:space="preserve"> </w:t>
      </w:r>
      <w:r w:rsidR="00AB5FC0">
        <w:rPr>
          <w:rFonts w:cstheme="minorHAnsi"/>
          <w:sz w:val="20"/>
          <w:szCs w:val="20"/>
        </w:rPr>
        <w:t xml:space="preserve">Students must comply with the college’s dress code while attending classes, including externship. </w:t>
      </w:r>
      <w:r w:rsidR="00DB3D86" w:rsidRPr="00D91A5C">
        <w:rPr>
          <w:rFonts w:cstheme="minorHAnsi"/>
          <w:sz w:val="20"/>
          <w:szCs w:val="20"/>
        </w:rPr>
        <w:t>See Student Handbook for</w:t>
      </w:r>
      <w:r w:rsidR="009E222A" w:rsidRPr="00D91A5C">
        <w:rPr>
          <w:rFonts w:cstheme="minorHAnsi"/>
          <w:sz w:val="20"/>
          <w:szCs w:val="20"/>
        </w:rPr>
        <w:t xml:space="preserve"> further </w:t>
      </w:r>
      <w:r w:rsidRPr="00D91A5C">
        <w:rPr>
          <w:rFonts w:cstheme="minorHAnsi"/>
          <w:sz w:val="20"/>
          <w:szCs w:val="20"/>
        </w:rPr>
        <w:t xml:space="preserve">appearance policies. </w:t>
      </w:r>
      <w:r w:rsidR="00DB3D86" w:rsidRPr="00D91A5C">
        <w:rPr>
          <w:rFonts w:cstheme="minorHAnsi"/>
          <w:sz w:val="20"/>
          <w:szCs w:val="20"/>
        </w:rPr>
        <w:t xml:space="preserve"> </w:t>
      </w:r>
    </w:p>
    <w:p w14:paraId="06182D4E" w14:textId="7B32C834" w:rsidR="00645D64" w:rsidRDefault="00645D64" w:rsidP="00A45206">
      <w:pPr>
        <w:spacing w:after="0"/>
        <w:rPr>
          <w:rFonts w:cstheme="minorHAnsi"/>
          <w:sz w:val="20"/>
          <w:szCs w:val="20"/>
        </w:rPr>
      </w:pPr>
    </w:p>
    <w:p w14:paraId="60287049" w14:textId="27662CAA" w:rsidR="00B24B54" w:rsidRPr="005F436E" w:rsidRDefault="00645D64" w:rsidP="00A45206">
      <w:pPr>
        <w:spacing w:after="0"/>
        <w:rPr>
          <w:rFonts w:cstheme="minorHAnsi"/>
          <w:sz w:val="20"/>
          <w:szCs w:val="20"/>
        </w:rPr>
      </w:pPr>
      <w:r>
        <w:rPr>
          <w:rFonts w:cstheme="minorHAnsi"/>
          <w:sz w:val="20"/>
          <w:szCs w:val="20"/>
        </w:rPr>
        <w:t xml:space="preserve">Personal hygiene is also </w:t>
      </w:r>
      <w:r w:rsidR="007D642E">
        <w:rPr>
          <w:rFonts w:cstheme="minorHAnsi"/>
          <w:sz w:val="20"/>
          <w:szCs w:val="20"/>
        </w:rPr>
        <w:t>advised,</w:t>
      </w:r>
      <w:r>
        <w:rPr>
          <w:rFonts w:cstheme="minorHAnsi"/>
          <w:sz w:val="20"/>
          <w:szCs w:val="20"/>
        </w:rPr>
        <w:t xml:space="preserve"> and students must take daily preventive measures to maintain cleanliness. Hair must be clean and conservatively styled. For laboratory classes, long hair must be pulled off the collar. Nails must be manicured with a short length and free polish or decoration. In laboratory classes, artificial nails are not permitted. Mustaches and beards must be trimmed and well groomed. </w:t>
      </w:r>
    </w:p>
    <w:p w14:paraId="057F801F" w14:textId="77777777" w:rsidR="00B84633" w:rsidRDefault="00B84633" w:rsidP="00A45206">
      <w:pPr>
        <w:spacing w:after="0"/>
        <w:rPr>
          <w:rFonts w:cstheme="minorHAnsi"/>
          <w:b/>
          <w:sz w:val="20"/>
          <w:szCs w:val="20"/>
        </w:rPr>
      </w:pPr>
    </w:p>
    <w:p w14:paraId="2E36F8BD" w14:textId="69C7D551" w:rsidR="00442D67" w:rsidRDefault="00442D67" w:rsidP="00A45206">
      <w:pPr>
        <w:spacing w:after="0"/>
        <w:rPr>
          <w:rFonts w:cstheme="minorHAnsi"/>
          <w:b/>
          <w:sz w:val="20"/>
          <w:szCs w:val="20"/>
        </w:rPr>
      </w:pPr>
      <w:r>
        <w:rPr>
          <w:rFonts w:cstheme="minorHAnsi"/>
          <w:b/>
          <w:sz w:val="20"/>
          <w:szCs w:val="20"/>
        </w:rPr>
        <w:t>Schedule Changes</w:t>
      </w:r>
    </w:p>
    <w:p w14:paraId="2E4F954B" w14:textId="020F347B" w:rsidR="00442D67" w:rsidRPr="00442D67" w:rsidRDefault="00442D67" w:rsidP="00A45206">
      <w:pPr>
        <w:spacing w:after="0"/>
        <w:rPr>
          <w:rFonts w:cstheme="minorHAnsi"/>
          <w:sz w:val="20"/>
          <w:szCs w:val="20"/>
        </w:rPr>
      </w:pPr>
      <w:r>
        <w:rPr>
          <w:rFonts w:cstheme="minorHAnsi"/>
          <w:sz w:val="20"/>
          <w:szCs w:val="20"/>
        </w:rPr>
        <w:t>Every attempt is made to provide students with ample notice of any schedule we change to the class or at clinical sites. It is possible that adjustments must be made that is beyond the control of the college and may occur without significant warning. Students must be prepared to accommodate that change even when a substantial notice is not possible. This change must be considered when planning childcare arrangements, work assignments, or other commitments that may not offer this flexibility.</w:t>
      </w:r>
    </w:p>
    <w:p w14:paraId="77B62405" w14:textId="77777777" w:rsidR="00442D67" w:rsidRDefault="00442D67" w:rsidP="00A45206">
      <w:pPr>
        <w:spacing w:after="0"/>
        <w:rPr>
          <w:rFonts w:cstheme="minorHAnsi"/>
          <w:b/>
          <w:sz w:val="20"/>
          <w:szCs w:val="20"/>
        </w:rPr>
      </w:pPr>
    </w:p>
    <w:p w14:paraId="7738AC6D" w14:textId="0DF128C7" w:rsidR="00A45206" w:rsidRPr="00D91A5C" w:rsidRDefault="00A45206" w:rsidP="00A45206">
      <w:pPr>
        <w:spacing w:after="0"/>
        <w:rPr>
          <w:rFonts w:cstheme="minorHAnsi"/>
          <w:b/>
          <w:sz w:val="20"/>
          <w:szCs w:val="20"/>
        </w:rPr>
      </w:pPr>
      <w:r w:rsidRPr="00D91A5C">
        <w:rPr>
          <w:rFonts w:cstheme="minorHAnsi"/>
          <w:b/>
          <w:sz w:val="20"/>
          <w:szCs w:val="20"/>
        </w:rPr>
        <w:t>Student Identification Cards</w:t>
      </w:r>
    </w:p>
    <w:p w14:paraId="13DB8F05" w14:textId="1FCFCEA9" w:rsidR="00DF36BD" w:rsidRPr="0027748D" w:rsidRDefault="00A45206" w:rsidP="00D44B3B">
      <w:pPr>
        <w:spacing w:after="0"/>
        <w:rPr>
          <w:rFonts w:cstheme="minorHAnsi"/>
          <w:sz w:val="20"/>
          <w:szCs w:val="20"/>
        </w:rPr>
      </w:pPr>
      <w:r w:rsidRPr="00D91A5C">
        <w:rPr>
          <w:rFonts w:cstheme="minorHAnsi"/>
          <w:sz w:val="20"/>
          <w:szCs w:val="20"/>
        </w:rPr>
        <w:t xml:space="preserve">Students are required to </w:t>
      </w:r>
      <w:r w:rsidR="00921082">
        <w:rPr>
          <w:rFonts w:cstheme="minorHAnsi"/>
          <w:sz w:val="20"/>
          <w:szCs w:val="20"/>
        </w:rPr>
        <w:t xml:space="preserve">wear identification badges while in uniform. Badges are given to each student at orientation. </w:t>
      </w:r>
      <w:r w:rsidR="006761C3">
        <w:rPr>
          <w:rFonts w:cstheme="minorHAnsi"/>
          <w:sz w:val="20"/>
          <w:szCs w:val="20"/>
        </w:rPr>
        <w:t xml:space="preserve">Replacement badges will require a fee. </w:t>
      </w:r>
    </w:p>
    <w:p w14:paraId="23FCBE5E" w14:textId="77777777" w:rsidR="00DF0B24" w:rsidRDefault="00DF0B24" w:rsidP="00D44B3B">
      <w:pPr>
        <w:spacing w:after="0"/>
        <w:rPr>
          <w:rFonts w:cstheme="minorHAnsi"/>
          <w:b/>
          <w:sz w:val="20"/>
          <w:szCs w:val="20"/>
        </w:rPr>
      </w:pPr>
    </w:p>
    <w:p w14:paraId="690A63D1" w14:textId="6D7467A9" w:rsidR="00BB583B" w:rsidRPr="00D91A5C" w:rsidRDefault="00BB583B" w:rsidP="00D44B3B">
      <w:pPr>
        <w:spacing w:after="0"/>
        <w:rPr>
          <w:rFonts w:cstheme="minorHAnsi"/>
          <w:b/>
          <w:sz w:val="20"/>
          <w:szCs w:val="20"/>
        </w:rPr>
      </w:pPr>
      <w:r w:rsidRPr="00D91A5C">
        <w:rPr>
          <w:rFonts w:cstheme="minorHAnsi"/>
          <w:b/>
          <w:sz w:val="20"/>
          <w:szCs w:val="20"/>
        </w:rPr>
        <w:t>Visitors to Campus</w:t>
      </w:r>
    </w:p>
    <w:p w14:paraId="4EA4412F" w14:textId="77777777" w:rsidR="006061B1" w:rsidRDefault="00BB583B" w:rsidP="00D44B3B">
      <w:pPr>
        <w:spacing w:after="0"/>
        <w:rPr>
          <w:rFonts w:cstheme="minorHAnsi"/>
          <w:sz w:val="20"/>
          <w:szCs w:val="20"/>
        </w:rPr>
      </w:pPr>
      <w:r w:rsidRPr="00D91A5C">
        <w:rPr>
          <w:rFonts w:cstheme="minorHAnsi"/>
          <w:sz w:val="20"/>
          <w:szCs w:val="20"/>
        </w:rPr>
        <w:t xml:space="preserve">Non-enrolled guests and children are not permitted to attend class. If a visitor is stopping by the campus for clinical/lab purposes, the visitor must check in at the front desk prior to lab attendance. </w:t>
      </w:r>
    </w:p>
    <w:p w14:paraId="6D6DA3AB" w14:textId="77777777" w:rsidR="007B16AD" w:rsidRDefault="007B16AD" w:rsidP="00D44B3B">
      <w:pPr>
        <w:spacing w:after="0"/>
        <w:rPr>
          <w:rFonts w:cstheme="minorHAnsi"/>
          <w:b/>
          <w:sz w:val="20"/>
          <w:szCs w:val="20"/>
        </w:rPr>
      </w:pPr>
    </w:p>
    <w:p w14:paraId="6A467C5F" w14:textId="4B91FF64" w:rsidR="00636ACF" w:rsidRDefault="00636ACF" w:rsidP="00D44B3B">
      <w:pPr>
        <w:spacing w:after="0"/>
        <w:rPr>
          <w:rFonts w:cstheme="minorHAnsi"/>
          <w:b/>
          <w:sz w:val="20"/>
          <w:szCs w:val="20"/>
        </w:rPr>
      </w:pPr>
      <w:r>
        <w:rPr>
          <w:rFonts w:cstheme="minorHAnsi"/>
          <w:b/>
          <w:sz w:val="20"/>
          <w:szCs w:val="20"/>
        </w:rPr>
        <w:t>Copyright Policy</w:t>
      </w:r>
    </w:p>
    <w:p w14:paraId="2D1E3BC1" w14:textId="63985885" w:rsidR="00643FA2" w:rsidRPr="00605FD3" w:rsidRDefault="00636ACF" w:rsidP="00D44B3B">
      <w:pPr>
        <w:spacing w:after="0"/>
        <w:rPr>
          <w:rFonts w:eastAsia="Times New Roman" w:cstheme="minorHAnsi"/>
          <w:sz w:val="20"/>
          <w:szCs w:val="20"/>
        </w:rPr>
      </w:pPr>
      <w:r w:rsidRPr="00636ACF">
        <w:rPr>
          <w:rFonts w:cstheme="minorHAnsi"/>
          <w:sz w:val="20"/>
          <w:szCs w:val="20"/>
        </w:rPr>
        <w:t xml:space="preserve">The college prohibits the duplication, distribution, or use of materials by faculty, students, or other employees of any copyrighted material not covered by fair use or the Technology, Education, and Copyright Harmonization Act of 2002. </w:t>
      </w:r>
      <w:r w:rsidRPr="00636ACF">
        <w:rPr>
          <w:rFonts w:eastAsia="Times New Roman" w:cstheme="minorHAnsi"/>
          <w:i/>
          <w:iCs/>
          <w:sz w:val="20"/>
          <w:szCs w:val="20"/>
        </w:rPr>
        <w:t>Fair use</w:t>
      </w:r>
      <w:r w:rsidRPr="00636ACF">
        <w:rPr>
          <w:rFonts w:eastAsia="Times New Roman" w:cstheme="minorHAnsi"/>
          <w:sz w:val="20"/>
          <w:szCs w:val="20"/>
        </w:rPr>
        <w:t xml:space="preserve"> is a legal principle that provides certain limitations on the exclusive rights of copyright holders. The Copyright Act of 1976 recognizes the need for educators, </w:t>
      </w:r>
      <w:r w:rsidR="00E44CD4" w:rsidRPr="00636ACF">
        <w:rPr>
          <w:rFonts w:eastAsia="Times New Roman" w:cstheme="minorHAnsi"/>
          <w:sz w:val="20"/>
          <w:szCs w:val="20"/>
        </w:rPr>
        <w:t>scholars,</w:t>
      </w:r>
      <w:r w:rsidRPr="00636ACF">
        <w:rPr>
          <w:rFonts w:eastAsia="Times New Roman" w:cstheme="minorHAnsi"/>
          <w:sz w:val="20"/>
          <w:szCs w:val="20"/>
        </w:rPr>
        <w:t xml:space="preserve"> and students to use copyrighted materials without permission from the copyright holder.</w:t>
      </w:r>
      <w:r>
        <w:rPr>
          <w:rFonts w:eastAsia="Times New Roman" w:cstheme="minorHAnsi"/>
          <w:sz w:val="20"/>
          <w:szCs w:val="20"/>
        </w:rPr>
        <w:t xml:space="preserve"> </w:t>
      </w:r>
      <w:r w:rsidRPr="00636ACF">
        <w:rPr>
          <w:rFonts w:eastAsia="Times New Roman" w:cstheme="minorHAnsi"/>
          <w:sz w:val="20"/>
          <w:szCs w:val="20"/>
        </w:rPr>
        <w:t xml:space="preserve">This provision is called </w:t>
      </w:r>
      <w:r w:rsidRPr="00636ACF">
        <w:rPr>
          <w:rFonts w:eastAsia="Times New Roman" w:cstheme="minorHAnsi"/>
          <w:i/>
          <w:iCs/>
          <w:sz w:val="20"/>
          <w:szCs w:val="20"/>
        </w:rPr>
        <w:t>fair use</w:t>
      </w:r>
      <w:r w:rsidRPr="00636ACF">
        <w:rPr>
          <w:rFonts w:eastAsia="Times New Roman" w:cstheme="minorHAnsi"/>
          <w:sz w:val="20"/>
          <w:szCs w:val="20"/>
        </w:rPr>
        <w:t xml:space="preserve">. Specifically, </w:t>
      </w:r>
      <w:r w:rsidRPr="00636ACF">
        <w:rPr>
          <w:rFonts w:eastAsia="Times New Roman" w:cstheme="minorHAnsi"/>
          <w:i/>
          <w:iCs/>
          <w:sz w:val="20"/>
          <w:szCs w:val="20"/>
        </w:rPr>
        <w:t>fair use</w:t>
      </w:r>
      <w:r w:rsidRPr="00636ACF">
        <w:rPr>
          <w:rFonts w:eastAsia="Times New Roman" w:cstheme="minorHAnsi"/>
          <w:sz w:val="20"/>
          <w:szCs w:val="20"/>
        </w:rPr>
        <w:t xml:space="preserve"> doctrine offers a means of balancing the exclusive right of the copyright holder with the public’s interest in dissemination of information affecting areas of universal concern, such as art, science, history, or industry.</w:t>
      </w:r>
      <w:r w:rsidRPr="00636ACF">
        <w:rPr>
          <w:rFonts w:cstheme="minorHAnsi"/>
          <w:sz w:val="20"/>
          <w:szCs w:val="20"/>
        </w:rPr>
        <w:t xml:space="preserve"> </w:t>
      </w:r>
      <w:r w:rsidRPr="00636ACF">
        <w:rPr>
          <w:rFonts w:eastAsia="Times New Roman" w:cstheme="minorHAnsi"/>
          <w:sz w:val="20"/>
          <w:szCs w:val="20"/>
        </w:rPr>
        <w:t xml:space="preserve">The </w:t>
      </w:r>
      <w:r w:rsidRPr="00636ACF">
        <w:rPr>
          <w:rFonts w:eastAsia="Times New Roman" w:cstheme="minorHAnsi"/>
          <w:i/>
          <w:iCs/>
          <w:sz w:val="20"/>
          <w:szCs w:val="20"/>
        </w:rPr>
        <w:t>fair use</w:t>
      </w:r>
      <w:r w:rsidRPr="00636ACF">
        <w:rPr>
          <w:rFonts w:eastAsia="Times New Roman" w:cstheme="minorHAnsi"/>
          <w:sz w:val="20"/>
          <w:szCs w:val="20"/>
        </w:rPr>
        <w:t xml:space="preserve"> provision of the Copyright Act allows reproduction and other uses of copyrighted works under certain conditions for purposes such as criticism, comment, news reports, teaching, scholarship, and/or research.</w:t>
      </w:r>
      <w:r w:rsidRPr="006E14C7">
        <w:rPr>
          <w:rFonts w:eastAsia="Times New Roman" w:cstheme="minorHAnsi"/>
        </w:rPr>
        <w:t xml:space="preserve"> </w:t>
      </w:r>
      <w:r w:rsidR="00605FD3">
        <w:rPr>
          <w:rFonts w:eastAsia="Times New Roman" w:cstheme="minorHAnsi"/>
          <w:sz w:val="20"/>
          <w:szCs w:val="20"/>
        </w:rPr>
        <w:t>Unauthorized distribution of copyrighted material, including unauthorized peer-to-peer file sharing, may subject the student to civil and criminal liabilities</w:t>
      </w:r>
      <w:r w:rsidR="0064227E">
        <w:rPr>
          <w:rFonts w:eastAsia="Times New Roman" w:cstheme="minorHAnsi"/>
          <w:sz w:val="20"/>
          <w:szCs w:val="20"/>
        </w:rPr>
        <w:t>. The college may take disciplinary action against student who engage in illegal downloading or unauthorized distribution of copyrighted materials using the school’s information technology system. This disciplinary action may include termination.</w:t>
      </w:r>
    </w:p>
    <w:p w14:paraId="7BE71C86" w14:textId="77777777" w:rsidR="007C7795" w:rsidRDefault="007C7795" w:rsidP="00D44B3B">
      <w:pPr>
        <w:spacing w:after="0"/>
        <w:rPr>
          <w:rFonts w:eastAsia="Times New Roman" w:cstheme="minorHAnsi"/>
        </w:rPr>
      </w:pPr>
    </w:p>
    <w:p w14:paraId="6C3E3078" w14:textId="5A4CBB98" w:rsidR="007C7795" w:rsidRPr="007C7795" w:rsidRDefault="007C7795" w:rsidP="00D44B3B">
      <w:pPr>
        <w:spacing w:after="0"/>
        <w:rPr>
          <w:rFonts w:eastAsia="Times New Roman" w:cstheme="minorHAnsi"/>
          <w:b/>
          <w:sz w:val="20"/>
          <w:szCs w:val="20"/>
        </w:rPr>
      </w:pPr>
      <w:r w:rsidRPr="007C7795">
        <w:rPr>
          <w:rFonts w:eastAsia="Times New Roman" w:cstheme="minorHAnsi"/>
          <w:b/>
          <w:sz w:val="20"/>
          <w:szCs w:val="20"/>
        </w:rPr>
        <w:t>Crime Awareness and Campus Security Act</w:t>
      </w:r>
    </w:p>
    <w:p w14:paraId="6BD72603" w14:textId="2B192EC9" w:rsidR="00A87172" w:rsidRPr="009A0B48" w:rsidRDefault="00B416B4" w:rsidP="00D44B3B">
      <w:pPr>
        <w:spacing w:after="0"/>
        <w:rPr>
          <w:rFonts w:eastAsia="Times New Roman" w:cstheme="minorHAnsi"/>
          <w:sz w:val="20"/>
          <w:szCs w:val="20"/>
        </w:rPr>
      </w:pPr>
      <w:r>
        <w:rPr>
          <w:rFonts w:eastAsia="Times New Roman" w:cstheme="minorHAnsi"/>
          <w:sz w:val="20"/>
          <w:szCs w:val="20"/>
        </w:rPr>
        <w:t xml:space="preserve">The college provides information to </w:t>
      </w:r>
      <w:r w:rsidR="007D642E">
        <w:rPr>
          <w:rFonts w:eastAsia="Times New Roman" w:cstheme="minorHAnsi"/>
          <w:sz w:val="20"/>
          <w:szCs w:val="20"/>
        </w:rPr>
        <w:t>all</w:t>
      </w:r>
      <w:r>
        <w:rPr>
          <w:rFonts w:eastAsia="Times New Roman" w:cstheme="minorHAnsi"/>
          <w:sz w:val="20"/>
          <w:szCs w:val="20"/>
        </w:rPr>
        <w:t xml:space="preserve"> its employees and students as part of its commitment to safety and security and pursuant to the requirements of the federal Jeanne Clery Disclosure of Campus Security Policy and Campus Crime Statistics Act. The campus </w:t>
      </w:r>
      <w:r>
        <w:rPr>
          <w:rFonts w:eastAsia="Times New Roman" w:cstheme="minorHAnsi"/>
          <w:sz w:val="20"/>
          <w:szCs w:val="20"/>
        </w:rPr>
        <w:lastRenderedPageBreak/>
        <w:t xml:space="preserve">security report is distributed directly in paper format </w:t>
      </w:r>
      <w:r w:rsidR="005A334E">
        <w:rPr>
          <w:rFonts w:eastAsia="Times New Roman" w:cstheme="minorHAnsi"/>
          <w:sz w:val="20"/>
          <w:szCs w:val="20"/>
        </w:rPr>
        <w:t xml:space="preserve">annually by October 1 of each year. This same information can also be found in the college’s disclosures located on the institutions’ website. </w:t>
      </w:r>
    </w:p>
    <w:p w14:paraId="1A532C99" w14:textId="77777777" w:rsidR="001121A9" w:rsidRDefault="001121A9" w:rsidP="00D44B3B">
      <w:pPr>
        <w:spacing w:after="0"/>
        <w:rPr>
          <w:rFonts w:eastAsia="Times New Roman" w:cstheme="minorHAnsi"/>
          <w:b/>
          <w:sz w:val="20"/>
          <w:szCs w:val="20"/>
        </w:rPr>
      </w:pPr>
    </w:p>
    <w:p w14:paraId="5615537A" w14:textId="032E17C9" w:rsidR="005A334E" w:rsidRDefault="002F39A8" w:rsidP="00D44B3B">
      <w:pPr>
        <w:spacing w:after="0"/>
        <w:rPr>
          <w:rFonts w:eastAsia="Times New Roman" w:cstheme="minorHAnsi"/>
          <w:b/>
          <w:sz w:val="20"/>
          <w:szCs w:val="20"/>
        </w:rPr>
      </w:pPr>
      <w:r>
        <w:rPr>
          <w:rFonts w:eastAsia="Times New Roman" w:cstheme="minorHAnsi"/>
          <w:b/>
          <w:sz w:val="20"/>
          <w:szCs w:val="20"/>
        </w:rPr>
        <w:t>Violence Against Women Act (VAWA)</w:t>
      </w:r>
    </w:p>
    <w:p w14:paraId="31E7E794" w14:textId="42350A1F" w:rsidR="002169EB" w:rsidRDefault="002F39A8" w:rsidP="00D44B3B">
      <w:pPr>
        <w:spacing w:after="0"/>
        <w:rPr>
          <w:rFonts w:eastAsia="Times New Roman" w:cstheme="minorHAnsi"/>
          <w:sz w:val="20"/>
          <w:szCs w:val="20"/>
        </w:rPr>
      </w:pPr>
      <w:r>
        <w:rPr>
          <w:rFonts w:eastAsia="Times New Roman" w:cstheme="minorHAnsi"/>
          <w:sz w:val="20"/>
          <w:szCs w:val="20"/>
        </w:rPr>
        <w:t xml:space="preserve">The college is committed to maintaining a healthy and safe learning environment that promotes responsibility and respect in matters of sexual conduct. </w:t>
      </w:r>
      <w:r w:rsidR="001A3A76">
        <w:rPr>
          <w:rFonts w:eastAsia="Times New Roman" w:cstheme="minorHAnsi"/>
          <w:sz w:val="20"/>
          <w:szCs w:val="20"/>
        </w:rPr>
        <w:t>Offenses of such matter will not be tolerated. The college will support and assist victims of sexual violence by directing them to community resources as applicable. The college will investigate student complaints and a student who has committed such offense could result in dismissal from school. Further policy can be found in disclosures located on the institutions’ website</w:t>
      </w:r>
      <w:r w:rsidR="002169EB">
        <w:rPr>
          <w:rFonts w:eastAsia="Times New Roman" w:cstheme="minorHAnsi"/>
          <w:sz w:val="20"/>
          <w:szCs w:val="20"/>
        </w:rPr>
        <w:t>.</w:t>
      </w:r>
    </w:p>
    <w:p w14:paraId="07D210EC" w14:textId="20DFD00E" w:rsidR="00CA113D" w:rsidRDefault="00CA113D" w:rsidP="00D44B3B">
      <w:pPr>
        <w:spacing w:after="0"/>
        <w:rPr>
          <w:rFonts w:eastAsia="Times New Roman" w:cstheme="minorHAnsi"/>
          <w:sz w:val="20"/>
          <w:szCs w:val="20"/>
        </w:rPr>
      </w:pPr>
    </w:p>
    <w:p w14:paraId="6BC506F0" w14:textId="77777777" w:rsidR="00CA113D" w:rsidRPr="00E30811" w:rsidRDefault="00CA113D" w:rsidP="00CA113D">
      <w:pPr>
        <w:pStyle w:val="Heading1"/>
        <w:rPr>
          <w:sz w:val="32"/>
          <w:szCs w:val="32"/>
        </w:rPr>
      </w:pPr>
      <w:r w:rsidRPr="00E30811">
        <w:rPr>
          <w:sz w:val="32"/>
          <w:szCs w:val="32"/>
        </w:rPr>
        <w:t xml:space="preserve">TITLE IX POLICY STATEMENT </w:t>
      </w:r>
    </w:p>
    <w:p w14:paraId="00A81AAE" w14:textId="77777777" w:rsidR="00CA113D" w:rsidRPr="00CA113D" w:rsidRDefault="00CA113D" w:rsidP="00CA113D">
      <w:pPr>
        <w:rPr>
          <w:sz w:val="20"/>
          <w:szCs w:val="20"/>
        </w:rPr>
      </w:pPr>
      <w:r w:rsidRPr="00CA113D">
        <w:rPr>
          <w:sz w:val="20"/>
          <w:szCs w:val="20"/>
        </w:rPr>
        <w:t xml:space="preserve">Title IX of the Education Amendments of 1972 ("Title IX") protects people from discrimination based on sex in education programs or activities that receive Federal financial assistance. Title IX states: </w:t>
      </w:r>
    </w:p>
    <w:p w14:paraId="3DBB9607" w14:textId="26D2CFBB" w:rsidR="00CA113D" w:rsidRPr="00CA113D" w:rsidRDefault="00CA113D" w:rsidP="00CA113D">
      <w:pPr>
        <w:spacing w:after="0" w:line="259" w:lineRule="auto"/>
        <w:ind w:left="466"/>
        <w:rPr>
          <w:sz w:val="20"/>
          <w:szCs w:val="20"/>
        </w:rPr>
      </w:pPr>
      <w:r w:rsidRPr="00CA113D">
        <w:rPr>
          <w:sz w:val="20"/>
          <w:szCs w:val="20"/>
        </w:rPr>
        <w:t xml:space="preserve"> No person in the United States shall, on the basis of sex, be excluded from participation in, be denied the benefits of, or be subjected to discrimination under any program or activity receiving Federal financial assistance. </w:t>
      </w:r>
    </w:p>
    <w:p w14:paraId="60775505" w14:textId="77777777" w:rsidR="00CA113D" w:rsidRDefault="00CA113D" w:rsidP="00CA113D">
      <w:pPr>
        <w:spacing w:after="0" w:line="259" w:lineRule="auto"/>
        <w:ind w:left="466"/>
      </w:pPr>
      <w:r>
        <w:t xml:space="preserve"> </w:t>
      </w:r>
    </w:p>
    <w:p w14:paraId="5D058FC9" w14:textId="77777777" w:rsidR="00CA113D" w:rsidRPr="00CA113D" w:rsidRDefault="00CA113D" w:rsidP="00CA113D">
      <w:pPr>
        <w:rPr>
          <w:sz w:val="20"/>
          <w:szCs w:val="20"/>
        </w:rPr>
      </w:pPr>
      <w:r w:rsidRPr="00CA113D">
        <w:rPr>
          <w:sz w:val="20"/>
          <w:szCs w:val="20"/>
        </w:rPr>
        <w:t xml:space="preserve">Medical Career &amp; Technical College not only complies with the letter of Title IX's requirements but also endorses the law's intent and spirit. The Institution is committed to compliance in all areas addressed by Title IX, including access to higher education, career education, math and science, standardized testing, athletics, education for pregnant and parenting students, learning environment, and technology, as well as sexual harassment. </w:t>
      </w:r>
    </w:p>
    <w:p w14:paraId="2F9887F3" w14:textId="6FCE20DE" w:rsidR="00CA113D" w:rsidRPr="00CA113D" w:rsidRDefault="00CA113D" w:rsidP="00CA113D">
      <w:pPr>
        <w:spacing w:after="0" w:line="259" w:lineRule="auto"/>
        <w:rPr>
          <w:sz w:val="20"/>
          <w:szCs w:val="20"/>
        </w:rPr>
      </w:pPr>
      <w:r w:rsidRPr="00CA113D">
        <w:rPr>
          <w:sz w:val="20"/>
          <w:szCs w:val="20"/>
        </w:rPr>
        <w:t xml:space="preserve">The purpose of this policy is to ensure that the Institution's policies are applied and interpreted in ways consistent with Title IX and other applicable law.   </w:t>
      </w:r>
    </w:p>
    <w:p w14:paraId="5039319B" w14:textId="77777777" w:rsidR="00CA113D" w:rsidRDefault="00CA113D" w:rsidP="00CA113D">
      <w:pPr>
        <w:spacing w:after="0" w:line="259" w:lineRule="auto"/>
        <w:ind w:left="466"/>
      </w:pPr>
      <w:r>
        <w:t xml:space="preserve"> </w:t>
      </w:r>
    </w:p>
    <w:p w14:paraId="08E97DAE" w14:textId="222CCB90" w:rsidR="00E7204B" w:rsidRDefault="00CA113D" w:rsidP="007B16AD">
      <w:pPr>
        <w:spacing w:after="0" w:line="259" w:lineRule="auto"/>
        <w:rPr>
          <w:sz w:val="20"/>
          <w:szCs w:val="20"/>
        </w:rPr>
      </w:pPr>
      <w:r w:rsidRPr="00CA113D">
        <w:rPr>
          <w:sz w:val="20"/>
          <w:szCs w:val="20"/>
        </w:rPr>
        <w:t xml:space="preserve">It is the policy of the Institution to provide educational, preventative and training programs regarding sexual or gender-based harassment; to encourage reporting of incidents; to prevent incidents of sexual and gender-based harassment </w:t>
      </w:r>
      <w:r w:rsidRPr="00CA113D">
        <w:rPr>
          <w:rFonts w:ascii="Calibri" w:eastAsia="Calibri" w:hAnsi="Calibri" w:cs="Calibri"/>
          <w:sz w:val="20"/>
          <w:szCs w:val="20"/>
        </w:rPr>
        <w:t xml:space="preserve">from denying or limiting an individual’s ability to participate in or benefit from the </w:t>
      </w:r>
      <w:r w:rsidRPr="00CA113D">
        <w:rPr>
          <w:sz w:val="20"/>
          <w:szCs w:val="20"/>
        </w:rPr>
        <w:t xml:space="preserve">institutions programs; to make available timely services for those who have been affected by discrimination; and to provide prompt and equitable methods of investigation and resolution to stop discrimination, remedy any harm, and prevent its recurrence. Violations of this policy may result in the imposition of sanctions up to, and including, termination, dismissal, or expulsion, as determined by the appropriate officials at the institution. </w:t>
      </w:r>
    </w:p>
    <w:p w14:paraId="05F636C7" w14:textId="6230A0FC" w:rsidR="00CA113D" w:rsidRPr="00CA113D" w:rsidRDefault="00CA113D" w:rsidP="00EC38C2">
      <w:pPr>
        <w:pStyle w:val="Heading2"/>
        <w:ind w:left="0" w:firstLine="0"/>
        <w:rPr>
          <w:sz w:val="20"/>
          <w:szCs w:val="20"/>
        </w:rPr>
      </w:pPr>
      <w:r w:rsidRPr="00CA113D">
        <w:rPr>
          <w:sz w:val="20"/>
          <w:szCs w:val="20"/>
        </w:rPr>
        <w:t xml:space="preserve">TITLE IX Officer </w:t>
      </w:r>
    </w:p>
    <w:p w14:paraId="47903135" w14:textId="01BCA463" w:rsidR="001D4EEF" w:rsidRPr="00CA113D" w:rsidRDefault="00CA113D" w:rsidP="001D4EEF">
      <w:pPr>
        <w:spacing w:after="0" w:line="259" w:lineRule="auto"/>
        <w:rPr>
          <w:sz w:val="20"/>
          <w:szCs w:val="20"/>
        </w:rPr>
      </w:pPr>
      <w:r w:rsidRPr="00CA113D">
        <w:rPr>
          <w:sz w:val="20"/>
          <w:szCs w:val="20"/>
        </w:rPr>
        <w:t xml:space="preserve">The Institution's Title IX Officer is:   </w:t>
      </w:r>
    </w:p>
    <w:p w14:paraId="2C94856B" w14:textId="6AA6C0F8" w:rsidR="00CA113D" w:rsidRPr="00CA113D" w:rsidRDefault="009B163E" w:rsidP="001D4EEF">
      <w:pPr>
        <w:spacing w:after="0"/>
        <w:rPr>
          <w:sz w:val="20"/>
          <w:szCs w:val="20"/>
        </w:rPr>
      </w:pPr>
      <w:r>
        <w:rPr>
          <w:sz w:val="20"/>
          <w:szCs w:val="20"/>
        </w:rPr>
        <w:t>Josiah Bertrand, Director of Career Services</w:t>
      </w:r>
    </w:p>
    <w:p w14:paraId="1C39D5BF" w14:textId="017E9533" w:rsidR="00CA113D" w:rsidRDefault="009B163E" w:rsidP="001D4EEF">
      <w:pPr>
        <w:rPr>
          <w:sz w:val="20"/>
          <w:szCs w:val="20"/>
        </w:rPr>
      </w:pPr>
      <w:r>
        <w:rPr>
          <w:sz w:val="20"/>
          <w:szCs w:val="20"/>
        </w:rPr>
        <w:t>526</w:t>
      </w:r>
      <w:r w:rsidR="00CA113D" w:rsidRPr="00CA113D">
        <w:rPr>
          <w:sz w:val="20"/>
          <w:szCs w:val="20"/>
        </w:rPr>
        <w:t xml:space="preserve"> Eastern By</w:t>
      </w:r>
      <w:r w:rsidR="001D4EEF">
        <w:rPr>
          <w:sz w:val="20"/>
          <w:szCs w:val="20"/>
        </w:rPr>
        <w:t>p</w:t>
      </w:r>
      <w:r w:rsidR="00CA113D" w:rsidRPr="00CA113D">
        <w:rPr>
          <w:sz w:val="20"/>
          <w:szCs w:val="20"/>
        </w:rPr>
        <w:t>ass, Richmond, KY 40475</w:t>
      </w:r>
      <w:r w:rsidR="001D4EEF">
        <w:rPr>
          <w:sz w:val="20"/>
          <w:szCs w:val="20"/>
        </w:rPr>
        <w:t xml:space="preserve">; </w:t>
      </w:r>
      <w:r w:rsidR="00CA113D" w:rsidRPr="00CA113D">
        <w:rPr>
          <w:sz w:val="20"/>
          <w:szCs w:val="20"/>
        </w:rPr>
        <w:t xml:space="preserve">(859) 624-1988 </w:t>
      </w:r>
    </w:p>
    <w:p w14:paraId="061E36A9" w14:textId="70950B26" w:rsidR="002169EB" w:rsidRPr="00955583" w:rsidRDefault="00A15988" w:rsidP="00955583">
      <w:pPr>
        <w:rPr>
          <w:sz w:val="20"/>
          <w:szCs w:val="20"/>
        </w:rPr>
      </w:pPr>
      <w:r>
        <w:rPr>
          <w:sz w:val="20"/>
          <w:szCs w:val="20"/>
        </w:rPr>
        <w:t xml:space="preserve">*Further information can be found </w:t>
      </w:r>
      <w:r w:rsidR="009B163E">
        <w:rPr>
          <w:sz w:val="20"/>
          <w:szCs w:val="20"/>
        </w:rPr>
        <w:t>under Student Resources, Docs, Title IX Discrimination Policy</w:t>
      </w:r>
      <w:r>
        <w:rPr>
          <w:sz w:val="20"/>
          <w:szCs w:val="20"/>
        </w:rPr>
        <w:t xml:space="preserve"> on the institution’s website. </w:t>
      </w:r>
    </w:p>
    <w:p w14:paraId="7D622EFB" w14:textId="0E6B9841" w:rsidR="005467D2" w:rsidRPr="00AE1A95" w:rsidRDefault="005467D2" w:rsidP="00D44B3B">
      <w:pPr>
        <w:spacing w:after="0"/>
        <w:rPr>
          <w:rFonts w:cstheme="minorHAnsi"/>
          <w:b/>
          <w:sz w:val="32"/>
          <w:szCs w:val="32"/>
        </w:rPr>
      </w:pPr>
      <w:r w:rsidRPr="00AE1A95">
        <w:rPr>
          <w:rFonts w:cstheme="minorHAnsi"/>
          <w:b/>
          <w:sz w:val="32"/>
          <w:szCs w:val="32"/>
        </w:rPr>
        <w:t>ACADEMIC REGULATIONS</w:t>
      </w:r>
    </w:p>
    <w:p w14:paraId="3AB15602" w14:textId="77777777" w:rsidR="005467D2" w:rsidRPr="00AE1A95" w:rsidRDefault="00E154D4" w:rsidP="00D44B3B">
      <w:pPr>
        <w:spacing w:after="0"/>
        <w:rPr>
          <w:rFonts w:cstheme="minorHAnsi"/>
          <w:b/>
          <w:sz w:val="20"/>
          <w:szCs w:val="20"/>
        </w:rPr>
      </w:pPr>
      <w:r w:rsidRPr="00AE1A95">
        <w:rPr>
          <w:rFonts w:cstheme="minorHAnsi"/>
          <w:b/>
          <w:sz w:val="20"/>
          <w:szCs w:val="20"/>
        </w:rPr>
        <w:t>Grades</w:t>
      </w:r>
    </w:p>
    <w:p w14:paraId="403D6A43" w14:textId="480F2677" w:rsidR="00E154D4" w:rsidRDefault="00E154D4" w:rsidP="00D44B3B">
      <w:pPr>
        <w:spacing w:after="0"/>
        <w:rPr>
          <w:rFonts w:cstheme="minorHAnsi"/>
          <w:sz w:val="20"/>
          <w:szCs w:val="20"/>
        </w:rPr>
      </w:pPr>
      <w:r w:rsidRPr="00AE1A95">
        <w:rPr>
          <w:rFonts w:cstheme="minorHAnsi"/>
          <w:sz w:val="20"/>
          <w:szCs w:val="20"/>
        </w:rPr>
        <w:t xml:space="preserve">Grades are a means of communicating student achievement. </w:t>
      </w:r>
      <w:r w:rsidR="00160896">
        <w:rPr>
          <w:rFonts w:cstheme="minorHAnsi"/>
          <w:sz w:val="20"/>
          <w:szCs w:val="20"/>
        </w:rPr>
        <w:t xml:space="preserve">The college measures progress </w:t>
      </w:r>
      <w:r w:rsidR="007D642E">
        <w:rPr>
          <w:rFonts w:cstheme="minorHAnsi"/>
          <w:sz w:val="20"/>
          <w:szCs w:val="20"/>
        </w:rPr>
        <w:t>based on</w:t>
      </w:r>
      <w:r w:rsidR="00160896">
        <w:rPr>
          <w:rFonts w:cstheme="minorHAnsi"/>
          <w:sz w:val="20"/>
          <w:szCs w:val="20"/>
        </w:rPr>
        <w:t xml:space="preserve"> a 4.0 scale. All courses for which a student receives a grade will be included when calculating the students’ GPA. </w:t>
      </w:r>
      <w:r w:rsidRPr="00AE1A95">
        <w:rPr>
          <w:rFonts w:cstheme="minorHAnsi"/>
          <w:sz w:val="20"/>
          <w:szCs w:val="20"/>
        </w:rPr>
        <w:t>The following grading scale applies:</w:t>
      </w:r>
    </w:p>
    <w:p w14:paraId="0F225686" w14:textId="77777777" w:rsidR="004521AA" w:rsidRDefault="004521AA" w:rsidP="00D44B3B">
      <w:pPr>
        <w:spacing w:after="0"/>
        <w:rPr>
          <w:rFonts w:cstheme="minorHAnsi"/>
          <w:sz w:val="20"/>
          <w:szCs w:val="20"/>
        </w:rPr>
      </w:pPr>
    </w:p>
    <w:tbl>
      <w:tblPr>
        <w:tblStyle w:val="TableGrid"/>
        <w:tblW w:w="0" w:type="auto"/>
        <w:tblLook w:val="04A0" w:firstRow="1" w:lastRow="0" w:firstColumn="1" w:lastColumn="0" w:noHBand="0" w:noVBand="1"/>
      </w:tblPr>
      <w:tblGrid>
        <w:gridCol w:w="2245"/>
        <w:gridCol w:w="2160"/>
      </w:tblGrid>
      <w:tr w:rsidR="004521AA" w14:paraId="3049B01F" w14:textId="77777777" w:rsidTr="004521AA">
        <w:tc>
          <w:tcPr>
            <w:tcW w:w="2245" w:type="dxa"/>
          </w:tcPr>
          <w:p w14:paraId="335DFF6A" w14:textId="77777777" w:rsidR="004521AA" w:rsidRPr="00E66F07" w:rsidRDefault="004521AA" w:rsidP="00D44B3B">
            <w:pPr>
              <w:rPr>
                <w:rFonts w:cstheme="minorHAnsi"/>
                <w:b/>
                <w:sz w:val="20"/>
                <w:szCs w:val="20"/>
              </w:rPr>
            </w:pPr>
            <w:r w:rsidRPr="00E66F07">
              <w:rPr>
                <w:rFonts w:cstheme="minorHAnsi"/>
                <w:b/>
                <w:sz w:val="20"/>
                <w:szCs w:val="20"/>
              </w:rPr>
              <w:t>Grade</w:t>
            </w:r>
          </w:p>
        </w:tc>
        <w:tc>
          <w:tcPr>
            <w:tcW w:w="2160" w:type="dxa"/>
          </w:tcPr>
          <w:p w14:paraId="381C49D8" w14:textId="77777777" w:rsidR="004521AA" w:rsidRPr="00E66F07" w:rsidRDefault="004521AA" w:rsidP="00D44B3B">
            <w:pPr>
              <w:rPr>
                <w:rFonts w:cstheme="minorHAnsi"/>
                <w:b/>
                <w:sz w:val="20"/>
                <w:szCs w:val="20"/>
              </w:rPr>
            </w:pPr>
            <w:r w:rsidRPr="00E66F07">
              <w:rPr>
                <w:rFonts w:cstheme="minorHAnsi"/>
                <w:b/>
                <w:sz w:val="20"/>
                <w:szCs w:val="20"/>
              </w:rPr>
              <w:t>Percentage</w:t>
            </w:r>
          </w:p>
        </w:tc>
      </w:tr>
      <w:tr w:rsidR="004521AA" w14:paraId="5B298274" w14:textId="77777777" w:rsidTr="004521AA">
        <w:tc>
          <w:tcPr>
            <w:tcW w:w="2245" w:type="dxa"/>
          </w:tcPr>
          <w:p w14:paraId="15F66823" w14:textId="77777777" w:rsidR="004521AA" w:rsidRDefault="004521AA" w:rsidP="00D44B3B">
            <w:pPr>
              <w:rPr>
                <w:rFonts w:cstheme="minorHAnsi"/>
                <w:sz w:val="20"/>
                <w:szCs w:val="20"/>
              </w:rPr>
            </w:pPr>
            <w:r>
              <w:rPr>
                <w:rFonts w:cstheme="minorHAnsi"/>
                <w:sz w:val="20"/>
                <w:szCs w:val="20"/>
              </w:rPr>
              <w:t>A</w:t>
            </w:r>
          </w:p>
        </w:tc>
        <w:tc>
          <w:tcPr>
            <w:tcW w:w="2160" w:type="dxa"/>
          </w:tcPr>
          <w:p w14:paraId="2905B625" w14:textId="77777777" w:rsidR="004521AA" w:rsidRDefault="004521AA" w:rsidP="00D44B3B">
            <w:pPr>
              <w:rPr>
                <w:rFonts w:cstheme="minorHAnsi"/>
                <w:sz w:val="20"/>
                <w:szCs w:val="20"/>
              </w:rPr>
            </w:pPr>
            <w:r>
              <w:rPr>
                <w:rFonts w:cstheme="minorHAnsi"/>
                <w:sz w:val="20"/>
                <w:szCs w:val="20"/>
              </w:rPr>
              <w:t>100 – 90%</w:t>
            </w:r>
          </w:p>
        </w:tc>
      </w:tr>
      <w:tr w:rsidR="004521AA" w14:paraId="7C9D99C6" w14:textId="77777777" w:rsidTr="004521AA">
        <w:tc>
          <w:tcPr>
            <w:tcW w:w="2245" w:type="dxa"/>
          </w:tcPr>
          <w:p w14:paraId="627E9440" w14:textId="77777777" w:rsidR="004521AA" w:rsidRDefault="004521AA" w:rsidP="00D44B3B">
            <w:pPr>
              <w:rPr>
                <w:rFonts w:cstheme="minorHAnsi"/>
                <w:sz w:val="20"/>
                <w:szCs w:val="20"/>
              </w:rPr>
            </w:pPr>
            <w:r>
              <w:rPr>
                <w:rFonts w:cstheme="minorHAnsi"/>
                <w:sz w:val="20"/>
                <w:szCs w:val="20"/>
              </w:rPr>
              <w:t>B</w:t>
            </w:r>
          </w:p>
        </w:tc>
        <w:tc>
          <w:tcPr>
            <w:tcW w:w="2160" w:type="dxa"/>
          </w:tcPr>
          <w:p w14:paraId="2D0A3B9C" w14:textId="77777777" w:rsidR="004521AA" w:rsidRDefault="004521AA" w:rsidP="00D44B3B">
            <w:pPr>
              <w:rPr>
                <w:rFonts w:cstheme="minorHAnsi"/>
                <w:sz w:val="20"/>
                <w:szCs w:val="20"/>
              </w:rPr>
            </w:pPr>
            <w:r>
              <w:rPr>
                <w:rFonts w:cstheme="minorHAnsi"/>
                <w:sz w:val="20"/>
                <w:szCs w:val="20"/>
              </w:rPr>
              <w:t>89 – 80%</w:t>
            </w:r>
          </w:p>
        </w:tc>
      </w:tr>
      <w:tr w:rsidR="004521AA" w14:paraId="180F1895" w14:textId="77777777" w:rsidTr="004521AA">
        <w:tc>
          <w:tcPr>
            <w:tcW w:w="2245" w:type="dxa"/>
          </w:tcPr>
          <w:p w14:paraId="4521336C" w14:textId="77777777" w:rsidR="004521AA" w:rsidRPr="004521AA" w:rsidRDefault="004521AA" w:rsidP="004521AA">
            <w:pPr>
              <w:rPr>
                <w:rFonts w:cstheme="minorHAnsi"/>
                <w:sz w:val="20"/>
                <w:szCs w:val="20"/>
              </w:rPr>
            </w:pPr>
            <w:r>
              <w:rPr>
                <w:rFonts w:cstheme="minorHAnsi"/>
                <w:sz w:val="20"/>
                <w:szCs w:val="20"/>
              </w:rPr>
              <w:t>C</w:t>
            </w:r>
          </w:p>
        </w:tc>
        <w:tc>
          <w:tcPr>
            <w:tcW w:w="2160" w:type="dxa"/>
          </w:tcPr>
          <w:p w14:paraId="25BE7EB1" w14:textId="77777777" w:rsidR="004521AA" w:rsidRDefault="004521AA" w:rsidP="00D44B3B">
            <w:pPr>
              <w:rPr>
                <w:rFonts w:cstheme="minorHAnsi"/>
                <w:sz w:val="20"/>
                <w:szCs w:val="20"/>
              </w:rPr>
            </w:pPr>
            <w:r>
              <w:rPr>
                <w:rFonts w:cstheme="minorHAnsi"/>
                <w:sz w:val="20"/>
                <w:szCs w:val="20"/>
              </w:rPr>
              <w:t>79 – 70%</w:t>
            </w:r>
          </w:p>
        </w:tc>
      </w:tr>
      <w:tr w:rsidR="004521AA" w14:paraId="6EFC659A" w14:textId="77777777" w:rsidTr="004521AA">
        <w:tc>
          <w:tcPr>
            <w:tcW w:w="2245" w:type="dxa"/>
          </w:tcPr>
          <w:p w14:paraId="162EBC29" w14:textId="77777777" w:rsidR="004521AA" w:rsidRDefault="004521AA" w:rsidP="004521AA">
            <w:pPr>
              <w:rPr>
                <w:rFonts w:cstheme="minorHAnsi"/>
                <w:sz w:val="20"/>
                <w:szCs w:val="20"/>
              </w:rPr>
            </w:pPr>
            <w:r>
              <w:rPr>
                <w:rFonts w:cstheme="minorHAnsi"/>
                <w:sz w:val="20"/>
                <w:szCs w:val="20"/>
              </w:rPr>
              <w:lastRenderedPageBreak/>
              <w:t>D</w:t>
            </w:r>
          </w:p>
        </w:tc>
        <w:tc>
          <w:tcPr>
            <w:tcW w:w="2160" w:type="dxa"/>
          </w:tcPr>
          <w:p w14:paraId="19F534EF" w14:textId="77777777" w:rsidR="004521AA" w:rsidRDefault="004521AA" w:rsidP="00D44B3B">
            <w:pPr>
              <w:rPr>
                <w:rFonts w:cstheme="minorHAnsi"/>
                <w:sz w:val="20"/>
                <w:szCs w:val="20"/>
              </w:rPr>
            </w:pPr>
            <w:r>
              <w:rPr>
                <w:rFonts w:cstheme="minorHAnsi"/>
                <w:sz w:val="20"/>
                <w:szCs w:val="20"/>
              </w:rPr>
              <w:t>69 – 60%</w:t>
            </w:r>
          </w:p>
        </w:tc>
      </w:tr>
      <w:tr w:rsidR="004521AA" w14:paraId="4F58E58C" w14:textId="77777777" w:rsidTr="004521AA">
        <w:tc>
          <w:tcPr>
            <w:tcW w:w="2245" w:type="dxa"/>
          </w:tcPr>
          <w:p w14:paraId="63D2A84C" w14:textId="77777777" w:rsidR="004521AA" w:rsidRDefault="004521AA" w:rsidP="004521AA">
            <w:pPr>
              <w:rPr>
                <w:rFonts w:cstheme="minorHAnsi"/>
                <w:sz w:val="20"/>
                <w:szCs w:val="20"/>
              </w:rPr>
            </w:pPr>
            <w:r>
              <w:rPr>
                <w:rFonts w:cstheme="minorHAnsi"/>
                <w:sz w:val="20"/>
                <w:szCs w:val="20"/>
              </w:rPr>
              <w:t>F</w:t>
            </w:r>
          </w:p>
        </w:tc>
        <w:tc>
          <w:tcPr>
            <w:tcW w:w="2160" w:type="dxa"/>
          </w:tcPr>
          <w:p w14:paraId="238F666B" w14:textId="77777777" w:rsidR="004521AA" w:rsidRDefault="004521AA" w:rsidP="00D44B3B">
            <w:pPr>
              <w:rPr>
                <w:rFonts w:cstheme="minorHAnsi"/>
                <w:sz w:val="20"/>
                <w:szCs w:val="20"/>
              </w:rPr>
            </w:pPr>
            <w:r>
              <w:rPr>
                <w:rFonts w:cstheme="minorHAnsi"/>
                <w:sz w:val="20"/>
                <w:szCs w:val="20"/>
              </w:rPr>
              <w:t>59 – 0%</w:t>
            </w:r>
          </w:p>
        </w:tc>
      </w:tr>
      <w:tr w:rsidR="004521AA" w14:paraId="618F70F1" w14:textId="77777777" w:rsidTr="004521AA">
        <w:tc>
          <w:tcPr>
            <w:tcW w:w="2245" w:type="dxa"/>
          </w:tcPr>
          <w:p w14:paraId="206AFB10" w14:textId="77777777" w:rsidR="004521AA" w:rsidRDefault="004521AA" w:rsidP="004521AA">
            <w:pPr>
              <w:rPr>
                <w:rFonts w:cstheme="minorHAnsi"/>
                <w:sz w:val="20"/>
                <w:szCs w:val="20"/>
              </w:rPr>
            </w:pPr>
            <w:r>
              <w:rPr>
                <w:rFonts w:cstheme="minorHAnsi"/>
                <w:sz w:val="20"/>
                <w:szCs w:val="20"/>
              </w:rPr>
              <w:t>I</w:t>
            </w:r>
          </w:p>
        </w:tc>
        <w:tc>
          <w:tcPr>
            <w:tcW w:w="2160" w:type="dxa"/>
          </w:tcPr>
          <w:p w14:paraId="432E4810" w14:textId="77777777" w:rsidR="004521AA" w:rsidRDefault="004521AA" w:rsidP="00D44B3B">
            <w:pPr>
              <w:rPr>
                <w:rFonts w:cstheme="minorHAnsi"/>
                <w:sz w:val="20"/>
                <w:szCs w:val="20"/>
              </w:rPr>
            </w:pPr>
            <w:r>
              <w:rPr>
                <w:rFonts w:cstheme="minorHAnsi"/>
                <w:sz w:val="20"/>
                <w:szCs w:val="20"/>
              </w:rPr>
              <w:t>Incomplete</w:t>
            </w:r>
          </w:p>
        </w:tc>
      </w:tr>
      <w:tr w:rsidR="004521AA" w14:paraId="22909302" w14:textId="77777777" w:rsidTr="004521AA">
        <w:tc>
          <w:tcPr>
            <w:tcW w:w="2245" w:type="dxa"/>
          </w:tcPr>
          <w:p w14:paraId="56ECB34D" w14:textId="77777777" w:rsidR="004521AA" w:rsidRDefault="004521AA" w:rsidP="004521AA">
            <w:pPr>
              <w:rPr>
                <w:rFonts w:cstheme="minorHAnsi"/>
                <w:sz w:val="20"/>
                <w:szCs w:val="20"/>
              </w:rPr>
            </w:pPr>
            <w:r>
              <w:rPr>
                <w:rFonts w:cstheme="minorHAnsi"/>
                <w:sz w:val="20"/>
                <w:szCs w:val="20"/>
              </w:rPr>
              <w:t>W/D</w:t>
            </w:r>
          </w:p>
        </w:tc>
        <w:tc>
          <w:tcPr>
            <w:tcW w:w="2160" w:type="dxa"/>
          </w:tcPr>
          <w:p w14:paraId="51A78470" w14:textId="77777777" w:rsidR="004521AA" w:rsidRDefault="004521AA" w:rsidP="00D44B3B">
            <w:pPr>
              <w:rPr>
                <w:rFonts w:cstheme="minorHAnsi"/>
                <w:sz w:val="20"/>
                <w:szCs w:val="20"/>
              </w:rPr>
            </w:pPr>
            <w:r>
              <w:rPr>
                <w:rFonts w:cstheme="minorHAnsi"/>
                <w:sz w:val="20"/>
                <w:szCs w:val="20"/>
              </w:rPr>
              <w:t>Withdraw</w:t>
            </w:r>
          </w:p>
        </w:tc>
      </w:tr>
    </w:tbl>
    <w:p w14:paraId="1F6470CC" w14:textId="77777777" w:rsidR="00B5496A" w:rsidRPr="00AE1A95" w:rsidRDefault="00B5496A" w:rsidP="00D44B3B">
      <w:pPr>
        <w:spacing w:after="0"/>
        <w:rPr>
          <w:rFonts w:cstheme="minorHAnsi"/>
          <w:sz w:val="20"/>
          <w:szCs w:val="20"/>
        </w:rPr>
      </w:pPr>
    </w:p>
    <w:p w14:paraId="6B47F702" w14:textId="77777777" w:rsidR="00C50DF2" w:rsidRPr="00AE1A95" w:rsidRDefault="00B5496A" w:rsidP="00D44B3B">
      <w:pPr>
        <w:spacing w:after="0"/>
        <w:rPr>
          <w:rFonts w:cstheme="minorHAnsi"/>
          <w:sz w:val="20"/>
          <w:szCs w:val="20"/>
        </w:rPr>
      </w:pPr>
      <w:r w:rsidRPr="00AE1A95">
        <w:rPr>
          <w:rFonts w:cstheme="minorHAnsi"/>
          <w:sz w:val="20"/>
          <w:szCs w:val="20"/>
        </w:rPr>
        <w:t xml:space="preserve">An “Incomplete” grade is used for emergencies only and when only a minor portion of the assignments and/or skills have not been completed. A one week “incomplete” is the extent and must be approved with the instructor and </w:t>
      </w:r>
      <w:r w:rsidR="00AA3255">
        <w:rPr>
          <w:rFonts w:cstheme="minorHAnsi"/>
          <w:sz w:val="20"/>
          <w:szCs w:val="20"/>
        </w:rPr>
        <w:t>Administration</w:t>
      </w:r>
      <w:r w:rsidR="00C50DF2" w:rsidRPr="00AE1A95">
        <w:rPr>
          <w:rFonts w:cstheme="minorHAnsi"/>
          <w:sz w:val="20"/>
          <w:szCs w:val="20"/>
        </w:rPr>
        <w:t>.</w:t>
      </w:r>
      <w:r w:rsidR="003B6D70" w:rsidRPr="00AE1A95">
        <w:rPr>
          <w:rFonts w:cstheme="minorHAnsi"/>
          <w:sz w:val="20"/>
          <w:szCs w:val="20"/>
        </w:rPr>
        <w:t xml:space="preserve"> See course syllabus for specifics on externship incomplete policy. </w:t>
      </w:r>
      <w:r w:rsidR="00721164" w:rsidRPr="00AE1A95">
        <w:rPr>
          <w:rFonts w:cstheme="minorHAnsi"/>
          <w:sz w:val="20"/>
          <w:szCs w:val="20"/>
        </w:rPr>
        <w:t>An “Incomplete” grade may also be used for those students in good standing on externship for a period of one term.</w:t>
      </w:r>
    </w:p>
    <w:p w14:paraId="42DBEAB5" w14:textId="77777777" w:rsidR="00C50DF2" w:rsidRPr="00AE1A95" w:rsidRDefault="00C50DF2" w:rsidP="00D44B3B">
      <w:pPr>
        <w:spacing w:after="0"/>
        <w:rPr>
          <w:rFonts w:cstheme="minorHAnsi"/>
          <w:sz w:val="20"/>
          <w:szCs w:val="20"/>
        </w:rPr>
      </w:pPr>
    </w:p>
    <w:p w14:paraId="57C10B40" w14:textId="03A41BE4" w:rsidR="009853C6" w:rsidRDefault="00C50DF2" w:rsidP="00D44B3B">
      <w:pPr>
        <w:spacing w:after="0"/>
        <w:rPr>
          <w:rFonts w:cstheme="minorHAnsi"/>
          <w:sz w:val="20"/>
          <w:szCs w:val="20"/>
        </w:rPr>
      </w:pPr>
      <w:r w:rsidRPr="00AE1A95">
        <w:rPr>
          <w:rFonts w:cstheme="minorHAnsi"/>
          <w:sz w:val="20"/>
          <w:szCs w:val="20"/>
        </w:rPr>
        <w:t xml:space="preserve">A “W/D” grade is given to students that have officially withdrawn from class during the first 2 weeks of class (see Tuition Refund Policy); </w:t>
      </w:r>
      <w:r w:rsidR="00F90DDB" w:rsidRPr="00AE1A95">
        <w:rPr>
          <w:rFonts w:cstheme="minorHAnsi"/>
          <w:sz w:val="20"/>
          <w:szCs w:val="20"/>
        </w:rPr>
        <w:t>otherwise,</w:t>
      </w:r>
      <w:r w:rsidRPr="00AE1A95">
        <w:rPr>
          <w:rFonts w:cstheme="minorHAnsi"/>
          <w:sz w:val="20"/>
          <w:szCs w:val="20"/>
        </w:rPr>
        <w:t xml:space="preserve"> a grade of an “F” is given to students that disappeared after sitting in class the first 2 weeks. </w:t>
      </w:r>
      <w:r w:rsidR="00B02E0D" w:rsidRPr="00AE1A95">
        <w:rPr>
          <w:rFonts w:cstheme="minorHAnsi"/>
          <w:sz w:val="20"/>
          <w:szCs w:val="20"/>
        </w:rPr>
        <w:t xml:space="preserve">All attempted clock hours will count toward the 150% maximum attempt level as stated in the Satisfactory Academic Progress policy. </w:t>
      </w:r>
    </w:p>
    <w:p w14:paraId="2B71BB69" w14:textId="77777777" w:rsidR="00D571B4" w:rsidRDefault="00D571B4" w:rsidP="00D44B3B">
      <w:pPr>
        <w:spacing w:after="0"/>
        <w:rPr>
          <w:rFonts w:cstheme="minorHAnsi"/>
          <w:sz w:val="20"/>
          <w:szCs w:val="20"/>
        </w:rPr>
      </w:pPr>
    </w:p>
    <w:p w14:paraId="4775B29A" w14:textId="557D6E2A" w:rsidR="00D571B4" w:rsidRDefault="00D571B4" w:rsidP="00D44B3B">
      <w:pPr>
        <w:spacing w:after="0"/>
        <w:rPr>
          <w:rFonts w:cstheme="minorHAnsi"/>
          <w:sz w:val="20"/>
          <w:szCs w:val="20"/>
        </w:rPr>
      </w:pPr>
      <w:r>
        <w:rPr>
          <w:rFonts w:cstheme="minorHAnsi"/>
          <w:sz w:val="20"/>
          <w:szCs w:val="20"/>
        </w:rPr>
        <w:t>All students must achieve a 75% in the General Education Courses to pass.</w:t>
      </w:r>
    </w:p>
    <w:p w14:paraId="0A6BE982" w14:textId="6CEA62ED" w:rsidR="00D571B4" w:rsidRDefault="00D571B4" w:rsidP="00D44B3B">
      <w:pPr>
        <w:spacing w:after="0"/>
        <w:rPr>
          <w:rFonts w:cstheme="minorHAnsi"/>
          <w:sz w:val="20"/>
          <w:szCs w:val="20"/>
        </w:rPr>
      </w:pPr>
      <w:r>
        <w:rPr>
          <w:rFonts w:cstheme="minorHAnsi"/>
          <w:sz w:val="20"/>
          <w:szCs w:val="20"/>
        </w:rPr>
        <w:t>All Allied Health students must achieve a 75% in all course (General Education and Core) to pass the class and progress.</w:t>
      </w:r>
    </w:p>
    <w:p w14:paraId="570297B9" w14:textId="2DD95AA4" w:rsidR="00D571B4" w:rsidRDefault="00D571B4" w:rsidP="00D44B3B">
      <w:pPr>
        <w:spacing w:after="0"/>
        <w:rPr>
          <w:rFonts w:cstheme="minorHAnsi"/>
          <w:sz w:val="20"/>
          <w:szCs w:val="20"/>
        </w:rPr>
      </w:pPr>
      <w:r>
        <w:rPr>
          <w:rFonts w:cstheme="minorHAnsi"/>
          <w:sz w:val="20"/>
          <w:szCs w:val="20"/>
        </w:rPr>
        <w:t>All Practical Nursing student must achieve an 80% in the Core Nursing classes to pass the class and progress.</w:t>
      </w:r>
    </w:p>
    <w:p w14:paraId="637E3545" w14:textId="77777777" w:rsidR="00993458" w:rsidRDefault="00993458" w:rsidP="00D44B3B">
      <w:pPr>
        <w:spacing w:after="0"/>
        <w:rPr>
          <w:rFonts w:cstheme="minorHAnsi"/>
          <w:b/>
          <w:sz w:val="20"/>
          <w:szCs w:val="20"/>
        </w:rPr>
      </w:pPr>
    </w:p>
    <w:p w14:paraId="23D98E10" w14:textId="5332EB6A" w:rsidR="009853C6" w:rsidRDefault="009853C6" w:rsidP="00D44B3B">
      <w:pPr>
        <w:spacing w:after="0"/>
        <w:rPr>
          <w:rFonts w:cstheme="minorHAnsi"/>
          <w:b/>
          <w:sz w:val="20"/>
          <w:szCs w:val="20"/>
        </w:rPr>
      </w:pPr>
      <w:r>
        <w:rPr>
          <w:rFonts w:cstheme="minorHAnsi"/>
          <w:b/>
          <w:sz w:val="20"/>
          <w:szCs w:val="20"/>
        </w:rPr>
        <w:t>Academic/Financial Aid Warning</w:t>
      </w:r>
    </w:p>
    <w:p w14:paraId="27D78E86" w14:textId="00A687A7" w:rsidR="0044573C" w:rsidRPr="00BA0CD4" w:rsidRDefault="009853C6" w:rsidP="00AB19B9">
      <w:pPr>
        <w:spacing w:after="0"/>
        <w:rPr>
          <w:rFonts w:cstheme="minorHAnsi"/>
          <w:sz w:val="20"/>
          <w:szCs w:val="20"/>
        </w:rPr>
      </w:pPr>
      <w:r>
        <w:rPr>
          <w:rFonts w:cstheme="minorHAnsi"/>
          <w:sz w:val="20"/>
          <w:szCs w:val="20"/>
        </w:rPr>
        <w:t xml:space="preserve">Students who do not meet the minimum standards for courses completed or cumulate grade point average will receive written notification stating that he or she is being placed on an Academic/Financial Aid Warning. That student would have one additional term to correct the deficiency and meet the minimum requirements. The student will remain eligible for federal financial aid while on academic/financial aid warning. If the student does not achieve the minimum quantitative and qualitative requirements the student will no longer be eligible for any form of federal student assistance and be dismissed from the college unless the student submits an Appeal and is granted a “Probationary” period. </w:t>
      </w:r>
      <w:r w:rsidR="00F47B9E">
        <w:rPr>
          <w:rFonts w:cstheme="minorHAnsi"/>
          <w:sz w:val="20"/>
          <w:szCs w:val="20"/>
        </w:rPr>
        <w:t>See Satisfactory Academic Progress policies for further guidance.</w:t>
      </w:r>
    </w:p>
    <w:p w14:paraId="36466216" w14:textId="77777777" w:rsidR="0044573C" w:rsidRDefault="0044573C" w:rsidP="00AB19B9">
      <w:pPr>
        <w:spacing w:after="0"/>
        <w:rPr>
          <w:rFonts w:cstheme="minorHAnsi"/>
          <w:b/>
          <w:sz w:val="20"/>
          <w:szCs w:val="20"/>
        </w:rPr>
      </w:pPr>
    </w:p>
    <w:p w14:paraId="175E48B3" w14:textId="59E3CD51" w:rsidR="0044573C" w:rsidRPr="00AE1A95" w:rsidRDefault="00AB19B9" w:rsidP="00AB19B9">
      <w:pPr>
        <w:spacing w:after="0"/>
        <w:rPr>
          <w:rFonts w:cstheme="minorHAnsi"/>
          <w:b/>
          <w:sz w:val="20"/>
          <w:szCs w:val="20"/>
        </w:rPr>
      </w:pPr>
      <w:r w:rsidRPr="00AE1A95">
        <w:rPr>
          <w:rFonts w:cstheme="minorHAnsi"/>
          <w:b/>
          <w:sz w:val="20"/>
          <w:szCs w:val="20"/>
        </w:rPr>
        <w:t>Attendance Requirements</w:t>
      </w:r>
    </w:p>
    <w:p w14:paraId="30DC6EA9" w14:textId="488FF3EB" w:rsidR="004C39C3" w:rsidRPr="004C39C3" w:rsidRDefault="004C39C3" w:rsidP="00AB19B9">
      <w:pPr>
        <w:spacing w:after="0"/>
        <w:rPr>
          <w:rFonts w:cstheme="minorHAnsi"/>
          <w:sz w:val="20"/>
          <w:szCs w:val="20"/>
          <w:u w:val="single"/>
        </w:rPr>
      </w:pPr>
      <w:r w:rsidRPr="004C39C3">
        <w:rPr>
          <w:rFonts w:cstheme="minorHAnsi"/>
          <w:sz w:val="20"/>
          <w:szCs w:val="20"/>
          <w:u w:val="single"/>
        </w:rPr>
        <w:t>100% Attendance Expected</w:t>
      </w:r>
    </w:p>
    <w:p w14:paraId="63670A01" w14:textId="71FF9FEF" w:rsidR="007B16AD" w:rsidRDefault="007E5256" w:rsidP="00AB19B9">
      <w:pPr>
        <w:spacing w:after="0"/>
        <w:rPr>
          <w:rFonts w:cstheme="minorHAnsi"/>
          <w:sz w:val="20"/>
          <w:szCs w:val="20"/>
        </w:rPr>
      </w:pPr>
      <w:r>
        <w:rPr>
          <w:rFonts w:cstheme="minorHAnsi"/>
          <w:sz w:val="20"/>
          <w:szCs w:val="20"/>
        </w:rPr>
        <w:t xml:space="preserve">It is expected that students will attend 100% of the scheduled class time. Considerable information is covered in each course. </w:t>
      </w:r>
      <w:r w:rsidR="00AB19B9" w:rsidRPr="00AE1A95">
        <w:rPr>
          <w:rFonts w:cstheme="minorHAnsi"/>
          <w:sz w:val="20"/>
          <w:szCs w:val="20"/>
        </w:rPr>
        <w:t>Class attendance is an absolute requirement</w:t>
      </w:r>
      <w:r w:rsidR="0044573C">
        <w:rPr>
          <w:rFonts w:cstheme="minorHAnsi"/>
          <w:sz w:val="20"/>
          <w:szCs w:val="20"/>
        </w:rPr>
        <w:t xml:space="preserve"> and is linked to successful program completion</w:t>
      </w:r>
      <w:r w:rsidR="00AB19B9" w:rsidRPr="00AE1A95">
        <w:rPr>
          <w:rFonts w:cstheme="minorHAnsi"/>
          <w:sz w:val="20"/>
          <w:szCs w:val="20"/>
        </w:rPr>
        <w:t>. It is the student’s responsibility to attend every class</w:t>
      </w:r>
      <w:r w:rsidR="00863C39">
        <w:rPr>
          <w:rFonts w:cstheme="minorHAnsi"/>
          <w:sz w:val="20"/>
          <w:szCs w:val="20"/>
        </w:rPr>
        <w:t xml:space="preserve"> for</w:t>
      </w:r>
      <w:r w:rsidR="00AB19B9" w:rsidRPr="00AE1A95">
        <w:rPr>
          <w:rFonts w:cstheme="minorHAnsi"/>
          <w:sz w:val="20"/>
          <w:szCs w:val="20"/>
        </w:rPr>
        <w:t xml:space="preserve"> the scheduled length of time. </w:t>
      </w:r>
    </w:p>
    <w:p w14:paraId="769F96CD" w14:textId="77777777" w:rsidR="007B16AD" w:rsidRPr="00AE1A95" w:rsidRDefault="007B16AD" w:rsidP="00AB19B9">
      <w:pPr>
        <w:spacing w:after="0"/>
        <w:rPr>
          <w:rFonts w:cstheme="minorHAnsi"/>
          <w:sz w:val="20"/>
          <w:szCs w:val="20"/>
        </w:rPr>
      </w:pPr>
    </w:p>
    <w:p w14:paraId="2A5B9680" w14:textId="699D5332" w:rsidR="00813E56" w:rsidRDefault="00F838DB" w:rsidP="00DF36BD">
      <w:pPr>
        <w:spacing w:after="0"/>
        <w:rPr>
          <w:rFonts w:cstheme="minorHAnsi"/>
          <w:sz w:val="20"/>
          <w:szCs w:val="20"/>
          <w:u w:val="single"/>
        </w:rPr>
      </w:pPr>
      <w:r w:rsidRPr="00F838DB">
        <w:rPr>
          <w:rFonts w:cstheme="minorHAnsi"/>
          <w:sz w:val="20"/>
          <w:szCs w:val="20"/>
          <w:u w:val="single"/>
        </w:rPr>
        <w:t>Excused Absence Policy</w:t>
      </w:r>
    </w:p>
    <w:p w14:paraId="132A3806" w14:textId="6F26841E" w:rsidR="005F322A" w:rsidRDefault="00B678EC" w:rsidP="00DF36BD">
      <w:pPr>
        <w:spacing w:after="0"/>
        <w:rPr>
          <w:rFonts w:cstheme="minorHAnsi"/>
          <w:sz w:val="20"/>
          <w:szCs w:val="20"/>
        </w:rPr>
      </w:pPr>
      <w:r>
        <w:rPr>
          <w:rFonts w:cstheme="minorHAnsi"/>
          <w:sz w:val="20"/>
          <w:szCs w:val="20"/>
        </w:rPr>
        <w:t>For extreme and unavoidable circumstances</w:t>
      </w:r>
      <w:r w:rsidR="003A605B">
        <w:rPr>
          <w:rFonts w:cstheme="minorHAnsi"/>
          <w:sz w:val="20"/>
          <w:szCs w:val="20"/>
        </w:rPr>
        <w:t xml:space="preserve">, absences are excused for up to 10% of scheduled course hours. A student’s excused absences may not exceed 10% of the scheduled course hours; absences greater than 10% of scheduled course hours are considered unexcused. </w:t>
      </w:r>
      <w:r w:rsidR="000927A4">
        <w:rPr>
          <w:rFonts w:cstheme="minorHAnsi"/>
          <w:sz w:val="20"/>
          <w:szCs w:val="20"/>
        </w:rPr>
        <w:t xml:space="preserve">As each program varies in the number of required clock hours the school has adopted a 1 (one) class only excused absence per course. </w:t>
      </w:r>
    </w:p>
    <w:p w14:paraId="75EB2D70" w14:textId="408AEF36" w:rsidR="005F322A" w:rsidRDefault="005F322A" w:rsidP="00DF36BD">
      <w:pPr>
        <w:spacing w:after="0"/>
        <w:rPr>
          <w:rFonts w:cstheme="minorHAnsi"/>
          <w:sz w:val="20"/>
          <w:szCs w:val="20"/>
        </w:rPr>
      </w:pPr>
      <w:r>
        <w:rPr>
          <w:rFonts w:cstheme="minorHAnsi"/>
          <w:sz w:val="20"/>
          <w:szCs w:val="20"/>
        </w:rPr>
        <w:t xml:space="preserve">A student must contact their instructor prior to the excused absence. An </w:t>
      </w:r>
      <w:r w:rsidRPr="00A11A39">
        <w:rPr>
          <w:rFonts w:cstheme="minorHAnsi"/>
          <w:sz w:val="20"/>
          <w:szCs w:val="20"/>
          <w:u w:val="single"/>
        </w:rPr>
        <w:t>Absence Explanation Form</w:t>
      </w:r>
      <w:r>
        <w:rPr>
          <w:rFonts w:cstheme="minorHAnsi"/>
          <w:sz w:val="20"/>
          <w:szCs w:val="20"/>
        </w:rPr>
        <w:t xml:space="preserve"> must be submitted to your instructor on your day of return</w:t>
      </w:r>
      <w:r w:rsidR="00AA22CC">
        <w:rPr>
          <w:rFonts w:cstheme="minorHAnsi"/>
          <w:sz w:val="20"/>
          <w:szCs w:val="20"/>
        </w:rPr>
        <w:t xml:space="preserve"> with proper evidence</w:t>
      </w:r>
      <w:r>
        <w:rPr>
          <w:rFonts w:cstheme="minorHAnsi"/>
          <w:sz w:val="20"/>
          <w:szCs w:val="20"/>
        </w:rPr>
        <w:t xml:space="preserve">. An example of an emergency </w:t>
      </w:r>
      <w:r w:rsidR="0024526F">
        <w:rPr>
          <w:rFonts w:cstheme="minorHAnsi"/>
          <w:sz w:val="20"/>
          <w:szCs w:val="20"/>
        </w:rPr>
        <w:t xml:space="preserve">or unavoidable </w:t>
      </w:r>
      <w:r>
        <w:rPr>
          <w:rFonts w:cstheme="minorHAnsi"/>
          <w:sz w:val="20"/>
          <w:szCs w:val="20"/>
        </w:rPr>
        <w:t xml:space="preserve">absence may include conditions such as military service, funeral for an immediate family member, emergency room visit, car wreck on way to school. </w:t>
      </w:r>
      <w:r w:rsidR="00A11A39">
        <w:rPr>
          <w:rFonts w:cstheme="minorHAnsi"/>
          <w:sz w:val="20"/>
          <w:szCs w:val="20"/>
        </w:rPr>
        <w:t>Each instructor will make determination if the absence is considered an excused absence.</w:t>
      </w:r>
    </w:p>
    <w:p w14:paraId="3F1AA93D" w14:textId="77777777" w:rsidR="000927A4" w:rsidRPr="00F838DB" w:rsidRDefault="000927A4" w:rsidP="00DF36BD">
      <w:pPr>
        <w:spacing w:after="0"/>
        <w:rPr>
          <w:rFonts w:cstheme="minorHAnsi"/>
          <w:sz w:val="20"/>
          <w:szCs w:val="20"/>
        </w:rPr>
      </w:pPr>
    </w:p>
    <w:p w14:paraId="7E3DA42C" w14:textId="6FBE76C1" w:rsidR="00813E56" w:rsidRPr="005F322A" w:rsidRDefault="005F322A" w:rsidP="00DF36BD">
      <w:pPr>
        <w:spacing w:after="0"/>
        <w:rPr>
          <w:rFonts w:cstheme="minorHAnsi"/>
          <w:sz w:val="20"/>
          <w:szCs w:val="20"/>
          <w:u w:val="single"/>
        </w:rPr>
      </w:pPr>
      <w:r w:rsidRPr="005F322A">
        <w:rPr>
          <w:rFonts w:cstheme="minorHAnsi"/>
          <w:sz w:val="20"/>
          <w:szCs w:val="20"/>
          <w:u w:val="single"/>
        </w:rPr>
        <w:t>How Attendance is Calculated</w:t>
      </w:r>
    </w:p>
    <w:p w14:paraId="169F9F00" w14:textId="1F1803C5" w:rsidR="00813E56" w:rsidRPr="00CE711B" w:rsidRDefault="00813E56" w:rsidP="00F5179E">
      <w:pPr>
        <w:pStyle w:val="ListParagraph"/>
        <w:numPr>
          <w:ilvl w:val="0"/>
          <w:numId w:val="6"/>
        </w:numPr>
        <w:spacing w:after="0" w:line="259" w:lineRule="auto"/>
        <w:rPr>
          <w:sz w:val="20"/>
          <w:szCs w:val="20"/>
        </w:rPr>
      </w:pPr>
      <w:r w:rsidRPr="00813E56">
        <w:rPr>
          <w:sz w:val="20"/>
          <w:szCs w:val="20"/>
        </w:rPr>
        <w:t xml:space="preserve">Anyone not present at the start of class will be counted tardy. Two (2) tardies equal one absence. </w:t>
      </w:r>
    </w:p>
    <w:p w14:paraId="0E2D362F" w14:textId="73A5A4B5" w:rsidR="00813E56" w:rsidRPr="00F553AF" w:rsidRDefault="00813E56" w:rsidP="00F5179E">
      <w:pPr>
        <w:pStyle w:val="ListParagraph"/>
        <w:numPr>
          <w:ilvl w:val="0"/>
          <w:numId w:val="6"/>
        </w:numPr>
        <w:spacing w:after="0" w:line="259" w:lineRule="auto"/>
        <w:rPr>
          <w:sz w:val="20"/>
          <w:szCs w:val="20"/>
        </w:rPr>
      </w:pPr>
      <w:r w:rsidRPr="00813E56">
        <w:rPr>
          <w:sz w:val="20"/>
          <w:szCs w:val="20"/>
        </w:rPr>
        <w:t>Students leaving prior to 12:00 noon will have one-half (1/2) day deduction. If student returns after the lunch break and leaves before 4:00 p.m., student will accrue a one-half (1/2) day deduction.</w:t>
      </w:r>
    </w:p>
    <w:p w14:paraId="2EA83ED3" w14:textId="5FD93AD6" w:rsidR="00813E56" w:rsidRDefault="00813E56" w:rsidP="00F5179E">
      <w:pPr>
        <w:pStyle w:val="ListParagraph"/>
        <w:numPr>
          <w:ilvl w:val="0"/>
          <w:numId w:val="6"/>
        </w:numPr>
        <w:spacing w:after="0" w:line="259" w:lineRule="auto"/>
        <w:rPr>
          <w:sz w:val="20"/>
          <w:szCs w:val="20"/>
        </w:rPr>
      </w:pPr>
      <w:r w:rsidRPr="00813E56">
        <w:rPr>
          <w:sz w:val="20"/>
          <w:szCs w:val="20"/>
        </w:rPr>
        <w:lastRenderedPageBreak/>
        <w:t>Deductions will be made in half and whole day increments ONLY.</w:t>
      </w:r>
    </w:p>
    <w:p w14:paraId="1E506AF2" w14:textId="0B23DE59" w:rsidR="00AA22CC" w:rsidRDefault="00AA22CC" w:rsidP="00F5179E">
      <w:pPr>
        <w:pStyle w:val="ListParagraph"/>
        <w:numPr>
          <w:ilvl w:val="0"/>
          <w:numId w:val="6"/>
        </w:numPr>
        <w:spacing w:after="0" w:line="259" w:lineRule="auto"/>
        <w:rPr>
          <w:sz w:val="20"/>
          <w:szCs w:val="20"/>
        </w:rPr>
      </w:pPr>
      <w:r>
        <w:rPr>
          <w:sz w:val="20"/>
          <w:szCs w:val="20"/>
        </w:rPr>
        <w:t xml:space="preserve">Not present would mean a full </w:t>
      </w:r>
      <w:r w:rsidR="00001E25">
        <w:rPr>
          <w:sz w:val="20"/>
          <w:szCs w:val="20"/>
        </w:rPr>
        <w:t xml:space="preserve">day’s </w:t>
      </w:r>
      <w:r>
        <w:rPr>
          <w:sz w:val="20"/>
          <w:szCs w:val="20"/>
        </w:rPr>
        <w:t>absence.</w:t>
      </w:r>
    </w:p>
    <w:p w14:paraId="373B3BAD" w14:textId="77777777" w:rsidR="00C80BE2" w:rsidRDefault="00C80BE2" w:rsidP="00C80BE2">
      <w:pPr>
        <w:spacing w:after="0" w:line="259" w:lineRule="auto"/>
        <w:rPr>
          <w:sz w:val="20"/>
          <w:szCs w:val="20"/>
        </w:rPr>
      </w:pPr>
    </w:p>
    <w:p w14:paraId="15B2E5BA" w14:textId="3E967E63" w:rsidR="00C80BE2" w:rsidRDefault="00AF0491" w:rsidP="00C80BE2">
      <w:pPr>
        <w:spacing w:after="0" w:line="259" w:lineRule="auto"/>
        <w:rPr>
          <w:sz w:val="20"/>
          <w:szCs w:val="20"/>
          <w:u w:val="single"/>
        </w:rPr>
      </w:pPr>
      <w:r>
        <w:rPr>
          <w:sz w:val="20"/>
          <w:szCs w:val="20"/>
          <w:u w:val="single"/>
        </w:rPr>
        <w:t>Unexcused Absence Policy</w:t>
      </w:r>
    </w:p>
    <w:p w14:paraId="59C68AFE" w14:textId="63F0349C" w:rsidR="00D87A60" w:rsidRDefault="00AB0F2C" w:rsidP="00C80BE2">
      <w:pPr>
        <w:spacing w:after="0" w:line="259" w:lineRule="auto"/>
        <w:rPr>
          <w:sz w:val="20"/>
          <w:szCs w:val="20"/>
        </w:rPr>
      </w:pPr>
      <w:r>
        <w:rPr>
          <w:sz w:val="20"/>
          <w:szCs w:val="20"/>
        </w:rPr>
        <w:t>Absences</w:t>
      </w:r>
      <w:r w:rsidR="00B849AA">
        <w:rPr>
          <w:sz w:val="20"/>
          <w:szCs w:val="20"/>
        </w:rPr>
        <w:t xml:space="preserve"> over </w:t>
      </w:r>
      <w:r>
        <w:rPr>
          <w:sz w:val="20"/>
          <w:szCs w:val="20"/>
        </w:rPr>
        <w:t xml:space="preserve">the one approved excused absence must be made up. </w:t>
      </w:r>
      <w:r w:rsidR="00196B73">
        <w:rPr>
          <w:sz w:val="20"/>
          <w:szCs w:val="20"/>
        </w:rPr>
        <w:t>Only 1 (one) unexcused is allowed to be made up; otherwise, the student will fail the course.</w:t>
      </w:r>
    </w:p>
    <w:p w14:paraId="516EB0FD" w14:textId="62246D7E" w:rsidR="00AF0491" w:rsidRDefault="00D87A60" w:rsidP="00F5179E">
      <w:pPr>
        <w:pStyle w:val="ListParagraph"/>
        <w:numPr>
          <w:ilvl w:val="0"/>
          <w:numId w:val="4"/>
        </w:numPr>
        <w:spacing w:after="0" w:line="259" w:lineRule="auto"/>
        <w:rPr>
          <w:sz w:val="20"/>
          <w:szCs w:val="20"/>
        </w:rPr>
      </w:pPr>
      <w:r w:rsidRPr="00D87A60">
        <w:rPr>
          <w:sz w:val="20"/>
          <w:szCs w:val="20"/>
        </w:rPr>
        <w:t>If a student were to miss more hours than allowed to be made up, it would result in that student failing that course.</w:t>
      </w:r>
    </w:p>
    <w:p w14:paraId="6A3E2CD9" w14:textId="0C71A119" w:rsidR="00D87A60" w:rsidRDefault="00D87A60" w:rsidP="00F5179E">
      <w:pPr>
        <w:pStyle w:val="ListParagraph"/>
        <w:numPr>
          <w:ilvl w:val="0"/>
          <w:numId w:val="4"/>
        </w:numPr>
        <w:spacing w:after="0" w:line="259" w:lineRule="auto"/>
        <w:rPr>
          <w:sz w:val="20"/>
          <w:szCs w:val="20"/>
        </w:rPr>
      </w:pPr>
      <w:r>
        <w:rPr>
          <w:sz w:val="20"/>
          <w:szCs w:val="20"/>
        </w:rPr>
        <w:t>If the instructor allows, the unexcused absence is expected to be made up at the next available session. ASSIST Friday’s are used for make-up sessions</w:t>
      </w:r>
      <w:r w:rsidR="00196B73">
        <w:rPr>
          <w:sz w:val="20"/>
          <w:szCs w:val="20"/>
        </w:rPr>
        <w:t xml:space="preserve"> and is scheduled from 9:00 – 12:30. If a student has missed one full day of class, then 2 (two) ASSIST sessions are required to be attended.</w:t>
      </w:r>
    </w:p>
    <w:p w14:paraId="2C01B142" w14:textId="480DDF3B" w:rsidR="00196B73" w:rsidRDefault="00196B73" w:rsidP="00F5179E">
      <w:pPr>
        <w:pStyle w:val="ListParagraph"/>
        <w:numPr>
          <w:ilvl w:val="0"/>
          <w:numId w:val="4"/>
        </w:numPr>
        <w:spacing w:after="0" w:line="259" w:lineRule="auto"/>
        <w:rPr>
          <w:sz w:val="20"/>
          <w:szCs w:val="20"/>
        </w:rPr>
      </w:pPr>
      <w:r>
        <w:rPr>
          <w:sz w:val="20"/>
          <w:szCs w:val="20"/>
        </w:rPr>
        <w:t>Students attending ASSIST must meet dress code policy</w:t>
      </w:r>
      <w:r w:rsidR="00B2221F">
        <w:rPr>
          <w:sz w:val="20"/>
          <w:szCs w:val="20"/>
        </w:rPr>
        <w:t>.</w:t>
      </w:r>
    </w:p>
    <w:p w14:paraId="754E50DD" w14:textId="74932FED" w:rsidR="00B2221F" w:rsidRPr="00D87A60" w:rsidRDefault="00B2221F" w:rsidP="00F5179E">
      <w:pPr>
        <w:pStyle w:val="ListParagraph"/>
        <w:numPr>
          <w:ilvl w:val="0"/>
          <w:numId w:val="4"/>
        </w:numPr>
        <w:spacing w:after="0" w:line="259" w:lineRule="auto"/>
        <w:rPr>
          <w:sz w:val="20"/>
          <w:szCs w:val="20"/>
        </w:rPr>
      </w:pPr>
      <w:r>
        <w:rPr>
          <w:sz w:val="20"/>
          <w:szCs w:val="20"/>
        </w:rPr>
        <w:t xml:space="preserve">Only 1 (one) excused absence is allowed each term. Only 1 (one) Unexcused Absence is allowed if the student completes the make-up hours. </w:t>
      </w:r>
      <w:r w:rsidR="0002637C">
        <w:rPr>
          <w:sz w:val="20"/>
          <w:szCs w:val="20"/>
        </w:rPr>
        <w:t>Make-up hours are completed only under instructor supervision.</w:t>
      </w:r>
    </w:p>
    <w:p w14:paraId="682D2C34" w14:textId="77777777" w:rsidR="00001B03" w:rsidRDefault="00001B03" w:rsidP="00AB19B9">
      <w:pPr>
        <w:spacing w:after="0"/>
        <w:rPr>
          <w:rFonts w:cstheme="minorHAnsi"/>
          <w:b/>
          <w:sz w:val="20"/>
          <w:szCs w:val="20"/>
        </w:rPr>
      </w:pPr>
    </w:p>
    <w:p w14:paraId="5EA13C2F" w14:textId="6B2A934A" w:rsidR="00001B03" w:rsidRPr="00001B03" w:rsidRDefault="00001B03" w:rsidP="00001B03">
      <w:pPr>
        <w:pStyle w:val="Standard"/>
        <w:ind w:left="-180"/>
        <w:rPr>
          <w:rFonts w:asciiTheme="minorHAnsi" w:hAnsiTheme="minorHAnsi" w:cstheme="minorHAnsi"/>
          <w:sz w:val="20"/>
          <w:szCs w:val="20"/>
          <w:u w:val="single"/>
        </w:rPr>
      </w:pPr>
      <w:r>
        <w:rPr>
          <w:rFonts w:asciiTheme="minorHAnsi" w:hAnsiTheme="minorHAnsi" w:cstheme="minorHAnsi"/>
          <w:sz w:val="20"/>
          <w:szCs w:val="20"/>
          <w:u w:val="single"/>
        </w:rPr>
        <w:t xml:space="preserve">Nursing </w:t>
      </w:r>
      <w:r w:rsidRPr="00001B03">
        <w:rPr>
          <w:rFonts w:asciiTheme="minorHAnsi" w:hAnsiTheme="minorHAnsi" w:cstheme="minorHAnsi"/>
          <w:sz w:val="20"/>
          <w:szCs w:val="20"/>
          <w:u w:val="single"/>
        </w:rPr>
        <w:t>Clinical Attendance Policy</w:t>
      </w:r>
    </w:p>
    <w:p w14:paraId="6A8ECCEF" w14:textId="77777777" w:rsidR="00001B03" w:rsidRPr="00001B03" w:rsidRDefault="00001B03" w:rsidP="00F5179E">
      <w:pPr>
        <w:pStyle w:val="Standard"/>
        <w:numPr>
          <w:ilvl w:val="0"/>
          <w:numId w:val="10"/>
        </w:numPr>
        <w:rPr>
          <w:rFonts w:asciiTheme="minorHAnsi" w:hAnsiTheme="minorHAnsi" w:cstheme="minorHAnsi"/>
          <w:bCs/>
          <w:sz w:val="20"/>
          <w:szCs w:val="20"/>
        </w:rPr>
      </w:pPr>
      <w:r w:rsidRPr="00001B03">
        <w:rPr>
          <w:rFonts w:asciiTheme="minorHAnsi" w:hAnsiTheme="minorHAnsi" w:cstheme="minorHAnsi"/>
          <w:bCs/>
          <w:sz w:val="20"/>
          <w:szCs w:val="20"/>
        </w:rPr>
        <w:t>Clinical attendance is 100% mandatory. Students are required to make-up all missed clinical hours resulting from an approved absence or an approved tardy. Students are only granted a total of one make-up day, if approved.</w:t>
      </w:r>
    </w:p>
    <w:p w14:paraId="0358E251" w14:textId="77777777" w:rsidR="00001B03" w:rsidRPr="00001B03" w:rsidRDefault="00001B03" w:rsidP="00F5179E">
      <w:pPr>
        <w:pStyle w:val="Standard"/>
        <w:numPr>
          <w:ilvl w:val="0"/>
          <w:numId w:val="10"/>
        </w:numPr>
        <w:rPr>
          <w:rFonts w:asciiTheme="minorHAnsi" w:hAnsiTheme="minorHAnsi" w:cstheme="minorHAnsi"/>
          <w:bCs/>
          <w:sz w:val="20"/>
          <w:szCs w:val="20"/>
        </w:rPr>
      </w:pPr>
      <w:r w:rsidRPr="00001B03">
        <w:rPr>
          <w:rFonts w:asciiTheme="minorHAnsi" w:hAnsiTheme="minorHAnsi" w:cstheme="minorHAnsi"/>
          <w:bCs/>
          <w:sz w:val="20"/>
          <w:szCs w:val="20"/>
        </w:rPr>
        <w:t>Under extreme circumstances only, any student not attending a clinical must notify the instructor prior to the start of the shift. A no call/no show is defined as a student who does not call prior to the missed clinical experience. A no call/no show student will receive a critical incident and may not be eligible for a clinical make-up, thus failing the course and possible continued program progression.</w:t>
      </w:r>
    </w:p>
    <w:p w14:paraId="03EEE9B6" w14:textId="77777777" w:rsidR="00001B03" w:rsidRPr="00001B03" w:rsidRDefault="00001B03" w:rsidP="00F5179E">
      <w:pPr>
        <w:pStyle w:val="Standard"/>
        <w:numPr>
          <w:ilvl w:val="0"/>
          <w:numId w:val="10"/>
        </w:numPr>
        <w:rPr>
          <w:rFonts w:asciiTheme="minorHAnsi" w:hAnsiTheme="minorHAnsi" w:cstheme="minorHAnsi"/>
          <w:bCs/>
          <w:sz w:val="20"/>
          <w:szCs w:val="20"/>
        </w:rPr>
      </w:pPr>
      <w:r w:rsidRPr="00001B03">
        <w:rPr>
          <w:rFonts w:asciiTheme="minorHAnsi" w:hAnsiTheme="minorHAnsi" w:cstheme="minorHAnsi"/>
          <w:bCs/>
          <w:sz w:val="20"/>
          <w:szCs w:val="20"/>
        </w:rPr>
        <w:t>A student arriving less than 10 minutes late for clinical will be required to make up all missed minutes, but at the discretion of the instructor. This is only allotted if the student communicates with their instructor prior to the start of the shift.</w:t>
      </w:r>
    </w:p>
    <w:p w14:paraId="7F88AC00" w14:textId="77777777" w:rsidR="00001B03" w:rsidRPr="00001B03" w:rsidRDefault="00001B03" w:rsidP="00F5179E">
      <w:pPr>
        <w:pStyle w:val="Standard"/>
        <w:numPr>
          <w:ilvl w:val="0"/>
          <w:numId w:val="10"/>
        </w:numPr>
        <w:rPr>
          <w:rFonts w:asciiTheme="minorHAnsi" w:hAnsiTheme="minorHAnsi" w:cstheme="minorHAnsi"/>
          <w:bCs/>
          <w:sz w:val="20"/>
          <w:szCs w:val="20"/>
        </w:rPr>
      </w:pPr>
      <w:r w:rsidRPr="00001B03">
        <w:rPr>
          <w:rFonts w:asciiTheme="minorHAnsi" w:hAnsiTheme="minorHAnsi" w:cstheme="minorHAnsi"/>
          <w:bCs/>
          <w:sz w:val="20"/>
          <w:szCs w:val="20"/>
        </w:rPr>
        <w:t>A student arriving 10 minutes or more late for clinical will be sent away and required to make up the entire clinical, if approved.</w:t>
      </w:r>
    </w:p>
    <w:p w14:paraId="393B87BE" w14:textId="77777777" w:rsidR="00001B03" w:rsidRPr="00001B03" w:rsidRDefault="00001B03" w:rsidP="00F5179E">
      <w:pPr>
        <w:pStyle w:val="Standard"/>
        <w:numPr>
          <w:ilvl w:val="0"/>
          <w:numId w:val="10"/>
        </w:numPr>
        <w:rPr>
          <w:rFonts w:asciiTheme="minorHAnsi" w:hAnsiTheme="minorHAnsi" w:cstheme="minorHAnsi"/>
          <w:bCs/>
          <w:sz w:val="20"/>
          <w:szCs w:val="20"/>
        </w:rPr>
      </w:pPr>
      <w:r w:rsidRPr="00001B03">
        <w:rPr>
          <w:rFonts w:asciiTheme="minorHAnsi" w:hAnsiTheme="minorHAnsi" w:cstheme="minorHAnsi"/>
          <w:bCs/>
          <w:sz w:val="20"/>
          <w:szCs w:val="20"/>
        </w:rPr>
        <w:t>A pattern of clinical tardiness or leaving early from clinicals may result in disciplinary action. This may include course failure or program failure.</w:t>
      </w:r>
    </w:p>
    <w:p w14:paraId="3BD354B9" w14:textId="77777777" w:rsidR="00001B03" w:rsidRPr="00001B03" w:rsidRDefault="00001B03" w:rsidP="00F5179E">
      <w:pPr>
        <w:pStyle w:val="Standard"/>
        <w:numPr>
          <w:ilvl w:val="0"/>
          <w:numId w:val="10"/>
        </w:numPr>
        <w:rPr>
          <w:rFonts w:asciiTheme="minorHAnsi" w:hAnsiTheme="minorHAnsi" w:cstheme="minorHAnsi"/>
          <w:bCs/>
          <w:sz w:val="20"/>
          <w:szCs w:val="20"/>
        </w:rPr>
      </w:pPr>
      <w:r w:rsidRPr="00001B03">
        <w:rPr>
          <w:rFonts w:asciiTheme="minorHAnsi" w:hAnsiTheme="minorHAnsi" w:cstheme="minorHAnsi"/>
          <w:bCs/>
          <w:sz w:val="20"/>
          <w:szCs w:val="20"/>
        </w:rPr>
        <w:t>A clinical make-up request form must be completed and submitted to your instructor within 24 hours of the clinical absence or tardy. Supporting documentation must also be attached to the form. This form may only be used once during the students’ entire program. Make-up time must be approved by the instructor and only if the clinical site also approves this time and provides the availability. Approval is only granted for one make-up day.</w:t>
      </w:r>
    </w:p>
    <w:p w14:paraId="356608BC" w14:textId="77777777" w:rsidR="00001B03" w:rsidRPr="00001B03" w:rsidRDefault="00001B03" w:rsidP="00F5179E">
      <w:pPr>
        <w:pStyle w:val="Standard"/>
        <w:numPr>
          <w:ilvl w:val="0"/>
          <w:numId w:val="10"/>
        </w:numPr>
        <w:rPr>
          <w:rFonts w:asciiTheme="minorHAnsi" w:hAnsiTheme="minorHAnsi" w:cstheme="minorHAnsi"/>
          <w:bCs/>
          <w:sz w:val="20"/>
          <w:szCs w:val="20"/>
        </w:rPr>
      </w:pPr>
      <w:r w:rsidRPr="00001B03">
        <w:rPr>
          <w:rFonts w:asciiTheme="minorHAnsi" w:hAnsiTheme="minorHAnsi" w:cstheme="minorHAnsi"/>
          <w:bCs/>
          <w:sz w:val="20"/>
          <w:szCs w:val="20"/>
        </w:rPr>
        <w:t>Clinical make-up days are not guaranteed.</w:t>
      </w:r>
    </w:p>
    <w:p w14:paraId="2669F1BC" w14:textId="77777777" w:rsidR="00001B03" w:rsidRPr="00001B03" w:rsidRDefault="00001B03" w:rsidP="00F5179E">
      <w:pPr>
        <w:pStyle w:val="Standard"/>
        <w:numPr>
          <w:ilvl w:val="0"/>
          <w:numId w:val="10"/>
        </w:numPr>
        <w:rPr>
          <w:rFonts w:asciiTheme="minorHAnsi" w:hAnsiTheme="minorHAnsi" w:cstheme="minorHAnsi"/>
          <w:bCs/>
          <w:sz w:val="20"/>
          <w:szCs w:val="20"/>
        </w:rPr>
      </w:pPr>
      <w:r w:rsidRPr="00001B03">
        <w:rPr>
          <w:rFonts w:asciiTheme="minorHAnsi" w:hAnsiTheme="minorHAnsi" w:cstheme="minorHAnsi"/>
          <w:bCs/>
          <w:sz w:val="20"/>
          <w:szCs w:val="20"/>
        </w:rPr>
        <w:t>Clinical make-up time that is not granted will result in a failing grade in the course.</w:t>
      </w:r>
    </w:p>
    <w:p w14:paraId="496B802E" w14:textId="77777777" w:rsidR="00001B03" w:rsidRPr="00001B03" w:rsidRDefault="00001B03" w:rsidP="00F5179E">
      <w:pPr>
        <w:pStyle w:val="Standard"/>
        <w:numPr>
          <w:ilvl w:val="0"/>
          <w:numId w:val="10"/>
        </w:numPr>
        <w:rPr>
          <w:rFonts w:asciiTheme="minorHAnsi" w:hAnsiTheme="minorHAnsi" w:cstheme="minorHAnsi"/>
          <w:bCs/>
          <w:sz w:val="20"/>
          <w:szCs w:val="20"/>
        </w:rPr>
      </w:pPr>
      <w:r w:rsidRPr="00001B03">
        <w:rPr>
          <w:rFonts w:asciiTheme="minorHAnsi" w:hAnsiTheme="minorHAnsi" w:cstheme="minorHAnsi"/>
          <w:bCs/>
          <w:sz w:val="20"/>
          <w:szCs w:val="20"/>
        </w:rPr>
        <w:t>Students who do not notify their instructor prior to the occurrence or complete the clinical eligibility form within the 24-hour timeframe will not be permitted to attend and not eligible for a clinical make-up.</w:t>
      </w:r>
    </w:p>
    <w:p w14:paraId="7FFBBDAA" w14:textId="77777777" w:rsidR="00001B03" w:rsidRDefault="00001B03" w:rsidP="00AB19B9">
      <w:pPr>
        <w:spacing w:after="0"/>
        <w:rPr>
          <w:rFonts w:cstheme="minorHAnsi"/>
          <w:b/>
          <w:sz w:val="20"/>
          <w:szCs w:val="20"/>
        </w:rPr>
      </w:pPr>
    </w:p>
    <w:p w14:paraId="6B4828C9" w14:textId="2805C24D" w:rsidR="004B4568" w:rsidRPr="00AE1A95" w:rsidRDefault="004B4568" w:rsidP="00AB19B9">
      <w:pPr>
        <w:spacing w:after="0"/>
        <w:rPr>
          <w:rFonts w:cstheme="minorHAnsi"/>
          <w:b/>
          <w:sz w:val="20"/>
          <w:szCs w:val="20"/>
        </w:rPr>
      </w:pPr>
      <w:r w:rsidRPr="00AE1A95">
        <w:rPr>
          <w:rFonts w:cstheme="minorHAnsi"/>
          <w:b/>
          <w:sz w:val="20"/>
          <w:szCs w:val="20"/>
        </w:rPr>
        <w:t>Examinations</w:t>
      </w:r>
    </w:p>
    <w:p w14:paraId="4A51A8A5" w14:textId="73CAAC25" w:rsidR="001C44C9" w:rsidRPr="001A0D96" w:rsidRDefault="004B4568" w:rsidP="00AB19B9">
      <w:pPr>
        <w:spacing w:after="0"/>
        <w:rPr>
          <w:rFonts w:cstheme="minorHAnsi"/>
          <w:sz w:val="20"/>
          <w:szCs w:val="20"/>
        </w:rPr>
      </w:pPr>
      <w:r w:rsidRPr="00AE1A95">
        <w:rPr>
          <w:rFonts w:cstheme="minorHAnsi"/>
          <w:sz w:val="20"/>
          <w:szCs w:val="20"/>
        </w:rPr>
        <w:t xml:space="preserve">Students are expected to take numerous exams, often weekly, and submit projects or assignments. Students are expected to take exams </w:t>
      </w:r>
      <w:r w:rsidR="00812964" w:rsidRPr="00AE1A95">
        <w:rPr>
          <w:rFonts w:cstheme="minorHAnsi"/>
          <w:sz w:val="20"/>
          <w:szCs w:val="20"/>
        </w:rPr>
        <w:t xml:space="preserve">and complete assignments </w:t>
      </w:r>
      <w:r w:rsidRPr="00AE1A95">
        <w:rPr>
          <w:rFonts w:cstheme="minorHAnsi"/>
          <w:sz w:val="20"/>
          <w:szCs w:val="20"/>
        </w:rPr>
        <w:t xml:space="preserve">as the instructor schedules (refer to course syllabus). The instructor is under no obligation to reschedule missed exams or to extend deadlines for </w:t>
      </w:r>
      <w:r w:rsidR="00504AC4" w:rsidRPr="00AE1A95">
        <w:rPr>
          <w:rFonts w:cstheme="minorHAnsi"/>
          <w:sz w:val="20"/>
          <w:szCs w:val="20"/>
        </w:rPr>
        <w:t>assignments unless</w:t>
      </w:r>
      <w:r w:rsidRPr="00AE1A95">
        <w:rPr>
          <w:rFonts w:cstheme="minorHAnsi"/>
          <w:sz w:val="20"/>
          <w:szCs w:val="20"/>
        </w:rPr>
        <w:t xml:space="preserve"> the student and instructor have made prior arrangements. </w:t>
      </w:r>
      <w:r w:rsidR="00383471" w:rsidRPr="00AE1A95">
        <w:rPr>
          <w:rFonts w:cstheme="minorHAnsi"/>
          <w:sz w:val="20"/>
          <w:szCs w:val="20"/>
        </w:rPr>
        <w:t xml:space="preserve">ASSIST may be made mandatory for those students that may need to repeat missed tests or assignments. </w:t>
      </w:r>
    </w:p>
    <w:p w14:paraId="39BFA512" w14:textId="77777777" w:rsidR="00643FA2" w:rsidRDefault="00643FA2" w:rsidP="00AB19B9">
      <w:pPr>
        <w:spacing w:after="0"/>
        <w:rPr>
          <w:rFonts w:cstheme="minorHAnsi"/>
          <w:b/>
          <w:sz w:val="20"/>
          <w:szCs w:val="20"/>
        </w:rPr>
      </w:pPr>
    </w:p>
    <w:p w14:paraId="082C894C" w14:textId="2E13654E" w:rsidR="0014716D" w:rsidRPr="00AE1A95" w:rsidRDefault="0014716D" w:rsidP="00AB19B9">
      <w:pPr>
        <w:spacing w:after="0"/>
        <w:rPr>
          <w:rFonts w:cstheme="minorHAnsi"/>
          <w:b/>
          <w:sz w:val="20"/>
          <w:szCs w:val="20"/>
        </w:rPr>
      </w:pPr>
      <w:r w:rsidRPr="00AE1A95">
        <w:rPr>
          <w:rFonts w:cstheme="minorHAnsi"/>
          <w:b/>
          <w:sz w:val="20"/>
          <w:szCs w:val="20"/>
        </w:rPr>
        <w:t xml:space="preserve">Honors </w:t>
      </w:r>
      <w:r w:rsidR="008809AE" w:rsidRPr="00AE1A95">
        <w:rPr>
          <w:rFonts w:cstheme="minorHAnsi"/>
          <w:b/>
          <w:sz w:val="20"/>
          <w:szCs w:val="20"/>
        </w:rPr>
        <w:t>Graduat</w:t>
      </w:r>
      <w:r w:rsidR="00CD2002" w:rsidRPr="00AE1A95">
        <w:rPr>
          <w:rFonts w:cstheme="minorHAnsi"/>
          <w:b/>
          <w:sz w:val="20"/>
          <w:szCs w:val="20"/>
        </w:rPr>
        <w:t>e</w:t>
      </w:r>
    </w:p>
    <w:p w14:paraId="1F392E36" w14:textId="5C03593E" w:rsidR="001F28CF" w:rsidRPr="004B38D1" w:rsidRDefault="0014716D" w:rsidP="00AB19B9">
      <w:pPr>
        <w:spacing w:after="0"/>
        <w:rPr>
          <w:rFonts w:cstheme="minorHAnsi"/>
          <w:sz w:val="20"/>
          <w:szCs w:val="20"/>
        </w:rPr>
      </w:pPr>
      <w:r w:rsidRPr="00AE1A95">
        <w:rPr>
          <w:rFonts w:cstheme="minorHAnsi"/>
          <w:sz w:val="20"/>
          <w:szCs w:val="20"/>
        </w:rPr>
        <w:t xml:space="preserve">Students that maintain a </w:t>
      </w:r>
      <w:r w:rsidR="00BC484B">
        <w:rPr>
          <w:rFonts w:cstheme="minorHAnsi"/>
          <w:sz w:val="20"/>
          <w:szCs w:val="20"/>
        </w:rPr>
        <w:t xml:space="preserve">3.8 to a </w:t>
      </w:r>
      <w:r w:rsidRPr="00AE1A95">
        <w:rPr>
          <w:rFonts w:cstheme="minorHAnsi"/>
          <w:sz w:val="20"/>
          <w:szCs w:val="20"/>
        </w:rPr>
        <w:t xml:space="preserve">4.0 GPA throughout their chosen career courses will be recognized as an Honors Graduate </w:t>
      </w:r>
      <w:r w:rsidR="007B64E6">
        <w:rPr>
          <w:rFonts w:cstheme="minorHAnsi"/>
          <w:sz w:val="20"/>
          <w:szCs w:val="20"/>
        </w:rPr>
        <w:t>either Summa Cum Laude or Magna Cum Laude</w:t>
      </w:r>
      <w:r w:rsidR="006331E2">
        <w:rPr>
          <w:rFonts w:cstheme="minorHAnsi"/>
          <w:sz w:val="20"/>
          <w:szCs w:val="20"/>
        </w:rPr>
        <w:t>.</w:t>
      </w:r>
      <w:r w:rsidRPr="00AE1A95">
        <w:rPr>
          <w:rFonts w:cstheme="minorHAnsi"/>
          <w:sz w:val="20"/>
          <w:szCs w:val="20"/>
        </w:rPr>
        <w:t xml:space="preserve"> This recognition will be received at graduation.</w:t>
      </w:r>
    </w:p>
    <w:p w14:paraId="67E28DCB" w14:textId="77777777" w:rsidR="00B24B54" w:rsidRDefault="00B24B54" w:rsidP="00AB19B9">
      <w:pPr>
        <w:spacing w:after="0"/>
        <w:rPr>
          <w:rFonts w:cstheme="minorHAnsi"/>
          <w:b/>
          <w:sz w:val="20"/>
          <w:szCs w:val="20"/>
        </w:rPr>
      </w:pPr>
    </w:p>
    <w:p w14:paraId="5AB5395E" w14:textId="77777777" w:rsidR="00DB31AA" w:rsidRDefault="00DB31AA" w:rsidP="00AB19B9">
      <w:pPr>
        <w:spacing w:after="0"/>
        <w:rPr>
          <w:rFonts w:cstheme="minorHAnsi"/>
          <w:b/>
          <w:sz w:val="20"/>
          <w:szCs w:val="20"/>
        </w:rPr>
      </w:pPr>
    </w:p>
    <w:p w14:paraId="028019C9" w14:textId="77777777" w:rsidR="00DB31AA" w:rsidRDefault="00DB31AA" w:rsidP="00AB19B9">
      <w:pPr>
        <w:spacing w:after="0"/>
        <w:rPr>
          <w:rFonts w:cstheme="minorHAnsi"/>
          <w:b/>
          <w:sz w:val="20"/>
          <w:szCs w:val="20"/>
        </w:rPr>
      </w:pPr>
    </w:p>
    <w:p w14:paraId="06A330A4" w14:textId="77777777" w:rsidR="00DB31AA" w:rsidRDefault="00DB31AA" w:rsidP="00AB19B9">
      <w:pPr>
        <w:spacing w:after="0"/>
        <w:rPr>
          <w:rFonts w:cstheme="minorHAnsi"/>
          <w:b/>
          <w:sz w:val="20"/>
          <w:szCs w:val="20"/>
        </w:rPr>
      </w:pPr>
    </w:p>
    <w:p w14:paraId="305846BC" w14:textId="0769F330" w:rsidR="004B4568" w:rsidRPr="00AE1A95" w:rsidRDefault="0073071E" w:rsidP="00AB19B9">
      <w:pPr>
        <w:spacing w:after="0"/>
        <w:rPr>
          <w:rFonts w:cstheme="minorHAnsi"/>
          <w:sz w:val="20"/>
          <w:szCs w:val="20"/>
        </w:rPr>
      </w:pPr>
      <w:r w:rsidRPr="00AE1A95">
        <w:rPr>
          <w:rFonts w:cstheme="minorHAnsi"/>
          <w:b/>
          <w:sz w:val="20"/>
          <w:szCs w:val="20"/>
        </w:rPr>
        <w:lastRenderedPageBreak/>
        <w:t>Grievance Procedure</w:t>
      </w:r>
    </w:p>
    <w:p w14:paraId="73C997C7" w14:textId="67DDED11" w:rsidR="005C26A6" w:rsidRDefault="004B4568" w:rsidP="003F7929">
      <w:pPr>
        <w:spacing w:after="0"/>
        <w:rPr>
          <w:rFonts w:cstheme="minorHAnsi"/>
          <w:sz w:val="20"/>
          <w:szCs w:val="20"/>
        </w:rPr>
      </w:pPr>
      <w:r w:rsidRPr="00AE1A95">
        <w:rPr>
          <w:rFonts w:cstheme="minorHAnsi"/>
          <w:sz w:val="20"/>
          <w:szCs w:val="20"/>
        </w:rPr>
        <w:t xml:space="preserve">Under extenuating circumstances beyond the student’s control or ability to foresee, an appeal </w:t>
      </w:r>
      <w:r w:rsidR="001D0333" w:rsidRPr="00AE1A95">
        <w:rPr>
          <w:rFonts w:cstheme="minorHAnsi"/>
          <w:sz w:val="20"/>
          <w:szCs w:val="20"/>
        </w:rPr>
        <w:t xml:space="preserve">or grievance </w:t>
      </w:r>
      <w:r w:rsidRPr="00AE1A95">
        <w:rPr>
          <w:rFonts w:cstheme="minorHAnsi"/>
          <w:sz w:val="20"/>
          <w:szCs w:val="20"/>
        </w:rPr>
        <w:t xml:space="preserve">may be filed with the </w:t>
      </w:r>
      <w:r w:rsidR="00B91AA3">
        <w:rPr>
          <w:rFonts w:cstheme="minorHAnsi"/>
          <w:sz w:val="20"/>
          <w:szCs w:val="20"/>
        </w:rPr>
        <w:t>institution’s administration</w:t>
      </w:r>
      <w:r w:rsidRPr="00AE1A95">
        <w:rPr>
          <w:rFonts w:cstheme="minorHAnsi"/>
          <w:sz w:val="20"/>
          <w:szCs w:val="20"/>
        </w:rPr>
        <w:t xml:space="preserve"> for an exception to any st</w:t>
      </w:r>
      <w:r w:rsidR="00067FB1" w:rsidRPr="00AE1A95">
        <w:rPr>
          <w:rFonts w:cstheme="minorHAnsi"/>
          <w:sz w:val="20"/>
          <w:szCs w:val="20"/>
        </w:rPr>
        <w:t xml:space="preserve">ated policy. </w:t>
      </w:r>
      <w:r w:rsidR="000F3951" w:rsidRPr="00AE1A95">
        <w:rPr>
          <w:rFonts w:cstheme="minorHAnsi"/>
          <w:sz w:val="20"/>
          <w:szCs w:val="20"/>
        </w:rPr>
        <w:t xml:space="preserve">A </w:t>
      </w:r>
      <w:proofErr w:type="spellStart"/>
      <w:r w:rsidR="000F3951" w:rsidRPr="00AE1A95">
        <w:rPr>
          <w:rFonts w:cstheme="minorHAnsi"/>
          <w:sz w:val="20"/>
          <w:szCs w:val="20"/>
        </w:rPr>
        <w:t>grievable</w:t>
      </w:r>
      <w:proofErr w:type="spellEnd"/>
      <w:r w:rsidR="000F3951" w:rsidRPr="00AE1A95">
        <w:rPr>
          <w:rFonts w:cstheme="minorHAnsi"/>
          <w:sz w:val="20"/>
          <w:szCs w:val="20"/>
        </w:rPr>
        <w:t xml:space="preserve"> offense is any alleged action that violates school policy and the grievant is personally affected by such violation. </w:t>
      </w:r>
    </w:p>
    <w:p w14:paraId="39CB07D6" w14:textId="77777777" w:rsidR="005C26A6" w:rsidRDefault="005C26A6" w:rsidP="003F7929">
      <w:pPr>
        <w:spacing w:after="0"/>
        <w:rPr>
          <w:rFonts w:cstheme="minorHAnsi"/>
          <w:sz w:val="20"/>
          <w:szCs w:val="20"/>
        </w:rPr>
      </w:pPr>
    </w:p>
    <w:p w14:paraId="01F7C752" w14:textId="5AB95FFB" w:rsidR="005C26A6" w:rsidRDefault="005C26A6" w:rsidP="003F7929">
      <w:pPr>
        <w:spacing w:after="0"/>
        <w:rPr>
          <w:rFonts w:cstheme="minorHAnsi"/>
          <w:sz w:val="20"/>
          <w:szCs w:val="20"/>
        </w:rPr>
      </w:pPr>
      <w:bookmarkStart w:id="8" w:name="_Hlk193466241"/>
      <w:r>
        <w:rPr>
          <w:rFonts w:cstheme="minorHAnsi"/>
          <w:sz w:val="20"/>
          <w:szCs w:val="20"/>
        </w:rPr>
        <w:t xml:space="preserve">Step 1: </w:t>
      </w:r>
      <w:r w:rsidR="000F3951" w:rsidRPr="00AE1A95">
        <w:rPr>
          <w:rFonts w:cstheme="minorHAnsi"/>
          <w:sz w:val="20"/>
          <w:szCs w:val="20"/>
        </w:rPr>
        <w:t xml:space="preserve">The college first asks that the complaint attempt to be resolved with the individual or department it pertains to. </w:t>
      </w:r>
      <w:r>
        <w:rPr>
          <w:rFonts w:cstheme="minorHAnsi"/>
          <w:sz w:val="20"/>
          <w:szCs w:val="20"/>
        </w:rPr>
        <w:t xml:space="preserve">If the student-instructor or department discussion does not resolve the issue, the student should contact </w:t>
      </w:r>
      <w:r w:rsidR="00F87463">
        <w:rPr>
          <w:rFonts w:cstheme="minorHAnsi"/>
          <w:sz w:val="20"/>
          <w:szCs w:val="20"/>
        </w:rPr>
        <w:t xml:space="preserve">the school’s grievance personnel to seek a solution. If the issue can be resolved at this level, then the case is closed. </w:t>
      </w:r>
    </w:p>
    <w:p w14:paraId="72B59E99" w14:textId="77777777" w:rsidR="00F87463" w:rsidRDefault="00F87463" w:rsidP="003F7929">
      <w:pPr>
        <w:spacing w:after="0"/>
        <w:rPr>
          <w:rFonts w:cstheme="minorHAnsi"/>
          <w:sz w:val="20"/>
          <w:szCs w:val="20"/>
        </w:rPr>
      </w:pPr>
    </w:p>
    <w:p w14:paraId="75879815" w14:textId="3378F2BF" w:rsidR="0064399C" w:rsidRDefault="005C26A6" w:rsidP="003F7929">
      <w:pPr>
        <w:spacing w:after="0"/>
        <w:rPr>
          <w:rFonts w:cstheme="minorHAnsi"/>
          <w:sz w:val="20"/>
          <w:szCs w:val="20"/>
        </w:rPr>
      </w:pPr>
      <w:r>
        <w:rPr>
          <w:rFonts w:cstheme="minorHAnsi"/>
          <w:sz w:val="20"/>
          <w:szCs w:val="20"/>
        </w:rPr>
        <w:t xml:space="preserve">Step 2: </w:t>
      </w:r>
      <w:r w:rsidR="007D2379">
        <w:rPr>
          <w:rFonts w:cstheme="minorHAnsi"/>
          <w:sz w:val="20"/>
          <w:szCs w:val="20"/>
        </w:rPr>
        <w:t>If communicating with the party involved did not resolve the issue, s</w:t>
      </w:r>
      <w:r w:rsidR="00F87463">
        <w:rPr>
          <w:rFonts w:cstheme="minorHAnsi"/>
          <w:sz w:val="20"/>
          <w:szCs w:val="20"/>
        </w:rPr>
        <w:t xml:space="preserve">ubmit a completed grievance form. </w:t>
      </w:r>
      <w:r w:rsidR="00067FB1" w:rsidRPr="00AE1A95">
        <w:rPr>
          <w:rFonts w:cstheme="minorHAnsi"/>
          <w:sz w:val="20"/>
          <w:szCs w:val="20"/>
        </w:rPr>
        <w:t xml:space="preserve">To state a </w:t>
      </w:r>
      <w:r w:rsidR="000F3951" w:rsidRPr="00AE1A95">
        <w:rPr>
          <w:rFonts w:cstheme="minorHAnsi"/>
          <w:sz w:val="20"/>
          <w:szCs w:val="20"/>
        </w:rPr>
        <w:t xml:space="preserve">formal </w:t>
      </w:r>
      <w:r w:rsidR="00067FB1" w:rsidRPr="00AE1A95">
        <w:rPr>
          <w:rFonts w:cstheme="minorHAnsi"/>
          <w:sz w:val="20"/>
          <w:szCs w:val="20"/>
        </w:rPr>
        <w:t>grievance</w:t>
      </w:r>
      <w:r w:rsidR="000F3951" w:rsidRPr="00AE1A95">
        <w:rPr>
          <w:rFonts w:cstheme="minorHAnsi"/>
          <w:sz w:val="20"/>
          <w:szCs w:val="20"/>
        </w:rPr>
        <w:t xml:space="preserve">, after attempting to resolve with the individual party it pertains to, </w:t>
      </w:r>
      <w:r w:rsidR="00067FB1" w:rsidRPr="00AE1A95">
        <w:rPr>
          <w:rFonts w:cstheme="minorHAnsi"/>
          <w:sz w:val="20"/>
          <w:szCs w:val="20"/>
        </w:rPr>
        <w:t>s</w:t>
      </w:r>
      <w:r w:rsidR="007B194F" w:rsidRPr="00AE1A95">
        <w:rPr>
          <w:rFonts w:cstheme="minorHAnsi"/>
          <w:sz w:val="20"/>
          <w:szCs w:val="20"/>
        </w:rPr>
        <w:t xml:space="preserve">ubmit a </w:t>
      </w:r>
      <w:r w:rsidR="000F3951" w:rsidRPr="00AE1A95">
        <w:rPr>
          <w:rFonts w:cstheme="minorHAnsi"/>
          <w:sz w:val="20"/>
          <w:szCs w:val="20"/>
        </w:rPr>
        <w:t xml:space="preserve">formal grievance </w:t>
      </w:r>
      <w:r w:rsidR="00BF5395" w:rsidRPr="00AE1A95">
        <w:rPr>
          <w:rFonts w:cstheme="minorHAnsi"/>
          <w:sz w:val="20"/>
          <w:szCs w:val="20"/>
        </w:rPr>
        <w:t>with a</w:t>
      </w:r>
      <w:r w:rsidR="000F3951" w:rsidRPr="00AE1A95">
        <w:rPr>
          <w:rFonts w:cstheme="minorHAnsi"/>
          <w:sz w:val="20"/>
          <w:szCs w:val="20"/>
        </w:rPr>
        <w:t xml:space="preserve"> complete </w:t>
      </w:r>
      <w:r w:rsidR="007B194F" w:rsidRPr="00AE1A95">
        <w:rPr>
          <w:rFonts w:cstheme="minorHAnsi"/>
          <w:sz w:val="20"/>
          <w:szCs w:val="20"/>
        </w:rPr>
        <w:t xml:space="preserve">detailed statement to </w:t>
      </w:r>
      <w:r w:rsidR="00CC5B8C">
        <w:rPr>
          <w:rFonts w:cstheme="minorHAnsi"/>
          <w:sz w:val="20"/>
          <w:szCs w:val="20"/>
        </w:rPr>
        <w:t>administration</w:t>
      </w:r>
      <w:r w:rsidR="00ED7BDF" w:rsidRPr="00AE1A95">
        <w:rPr>
          <w:rFonts w:cstheme="minorHAnsi"/>
          <w:sz w:val="20"/>
          <w:szCs w:val="20"/>
        </w:rPr>
        <w:t xml:space="preserve">. The grievance must be submitted </w:t>
      </w:r>
      <w:r w:rsidR="007B194F" w:rsidRPr="00AE1A95">
        <w:rPr>
          <w:rFonts w:cstheme="minorHAnsi"/>
          <w:sz w:val="20"/>
          <w:szCs w:val="20"/>
        </w:rPr>
        <w:t>for review</w:t>
      </w:r>
      <w:r w:rsidR="000F3951" w:rsidRPr="00AE1A95">
        <w:rPr>
          <w:rFonts w:cstheme="minorHAnsi"/>
          <w:sz w:val="20"/>
          <w:szCs w:val="20"/>
        </w:rPr>
        <w:t xml:space="preserve"> within 14 calendar days the student knew or should have reasonably known about the action.</w:t>
      </w:r>
      <w:r w:rsidR="00ED7BDF" w:rsidRPr="00AE1A95">
        <w:rPr>
          <w:rFonts w:cstheme="minorHAnsi"/>
          <w:sz w:val="20"/>
          <w:szCs w:val="20"/>
        </w:rPr>
        <w:t xml:space="preserve"> </w:t>
      </w:r>
    </w:p>
    <w:p w14:paraId="1E4DDC1D" w14:textId="77777777" w:rsidR="0064399C" w:rsidRDefault="0064399C" w:rsidP="003F7929">
      <w:pPr>
        <w:spacing w:after="0"/>
        <w:rPr>
          <w:rFonts w:cstheme="minorHAnsi"/>
          <w:sz w:val="20"/>
          <w:szCs w:val="20"/>
        </w:rPr>
      </w:pPr>
    </w:p>
    <w:p w14:paraId="0021CEF1" w14:textId="0E849F31" w:rsidR="009D347B" w:rsidRDefault="0064399C" w:rsidP="003F7929">
      <w:pPr>
        <w:spacing w:after="0"/>
        <w:rPr>
          <w:rFonts w:cstheme="minorHAnsi"/>
          <w:sz w:val="20"/>
          <w:szCs w:val="20"/>
        </w:rPr>
      </w:pPr>
      <w:r>
        <w:rPr>
          <w:rFonts w:cstheme="minorHAnsi"/>
          <w:sz w:val="20"/>
          <w:szCs w:val="20"/>
        </w:rPr>
        <w:t xml:space="preserve">Step 3: Grievance committee investigation. </w:t>
      </w:r>
      <w:r w:rsidR="00ED7BDF" w:rsidRPr="00AE1A95">
        <w:rPr>
          <w:rFonts w:cstheme="minorHAnsi"/>
          <w:sz w:val="20"/>
          <w:szCs w:val="20"/>
        </w:rPr>
        <w:t xml:space="preserve">If it is determined to be </w:t>
      </w:r>
      <w:proofErr w:type="spellStart"/>
      <w:r w:rsidR="00ED7BDF" w:rsidRPr="00AE1A95">
        <w:rPr>
          <w:rFonts w:cstheme="minorHAnsi"/>
          <w:sz w:val="20"/>
          <w:szCs w:val="20"/>
        </w:rPr>
        <w:t>grievable</w:t>
      </w:r>
      <w:proofErr w:type="spellEnd"/>
      <w:r w:rsidR="00ED7BDF" w:rsidRPr="00AE1A95">
        <w:rPr>
          <w:rFonts w:cstheme="minorHAnsi"/>
          <w:sz w:val="20"/>
          <w:szCs w:val="20"/>
        </w:rPr>
        <w:t>, t</w:t>
      </w:r>
      <w:r w:rsidR="007B194F" w:rsidRPr="00AE1A95">
        <w:rPr>
          <w:rFonts w:cstheme="minorHAnsi"/>
          <w:sz w:val="20"/>
          <w:szCs w:val="20"/>
        </w:rPr>
        <w:t>he statement will be rev</w:t>
      </w:r>
      <w:r w:rsidR="00ED7BDF" w:rsidRPr="00AE1A95">
        <w:rPr>
          <w:rFonts w:cstheme="minorHAnsi"/>
          <w:sz w:val="20"/>
          <w:szCs w:val="20"/>
        </w:rPr>
        <w:t xml:space="preserve">iewed and shared with the </w:t>
      </w:r>
      <w:r w:rsidR="007B194F" w:rsidRPr="00AE1A95">
        <w:rPr>
          <w:rFonts w:cstheme="minorHAnsi"/>
          <w:sz w:val="20"/>
          <w:szCs w:val="20"/>
        </w:rPr>
        <w:t>participating party, who will also provide a statement as to the griev</w:t>
      </w:r>
      <w:r w:rsidR="00ED7BDF" w:rsidRPr="00AE1A95">
        <w:rPr>
          <w:rFonts w:cstheme="minorHAnsi"/>
          <w:sz w:val="20"/>
          <w:szCs w:val="20"/>
        </w:rPr>
        <w:t xml:space="preserve">ance. </w:t>
      </w:r>
      <w:r w:rsidR="00742FF8">
        <w:rPr>
          <w:rFonts w:cstheme="minorHAnsi"/>
          <w:sz w:val="20"/>
          <w:szCs w:val="20"/>
        </w:rPr>
        <w:t>He said/she said grievances</w:t>
      </w:r>
      <w:r w:rsidR="005A2BA1">
        <w:rPr>
          <w:rFonts w:cstheme="minorHAnsi"/>
          <w:sz w:val="20"/>
          <w:szCs w:val="20"/>
        </w:rPr>
        <w:t xml:space="preserve"> between student to student</w:t>
      </w:r>
      <w:r w:rsidR="00742FF8">
        <w:rPr>
          <w:rFonts w:cstheme="minorHAnsi"/>
          <w:sz w:val="20"/>
          <w:szCs w:val="20"/>
        </w:rPr>
        <w:t xml:space="preserve"> will not be addressed without evidence from witnesses or other. </w:t>
      </w:r>
      <w:r w:rsidR="00ED7BDF" w:rsidRPr="00AE1A95">
        <w:rPr>
          <w:rFonts w:cstheme="minorHAnsi"/>
          <w:sz w:val="20"/>
          <w:szCs w:val="20"/>
        </w:rPr>
        <w:t xml:space="preserve">Administration will </w:t>
      </w:r>
      <w:r w:rsidR="00EB24A6" w:rsidRPr="00AE1A95">
        <w:rPr>
          <w:rFonts w:cstheme="minorHAnsi"/>
          <w:sz w:val="20"/>
          <w:szCs w:val="20"/>
        </w:rPr>
        <w:t xml:space="preserve">render a decision and make determination as to the </w:t>
      </w:r>
      <w:r w:rsidR="00DF36BD" w:rsidRPr="00AE1A95">
        <w:rPr>
          <w:rFonts w:cstheme="minorHAnsi"/>
          <w:sz w:val="20"/>
          <w:szCs w:val="20"/>
        </w:rPr>
        <w:t>complaint’s</w:t>
      </w:r>
      <w:r w:rsidR="00EB24A6" w:rsidRPr="00AE1A95">
        <w:rPr>
          <w:rFonts w:cstheme="minorHAnsi"/>
          <w:sz w:val="20"/>
          <w:szCs w:val="20"/>
        </w:rPr>
        <w:t xml:space="preserve"> resolution. </w:t>
      </w:r>
      <w:r w:rsidR="00685232">
        <w:rPr>
          <w:rFonts w:cstheme="minorHAnsi"/>
          <w:sz w:val="20"/>
          <w:szCs w:val="20"/>
        </w:rPr>
        <w:t xml:space="preserve">A response to the </w:t>
      </w:r>
      <w:r w:rsidR="00D1369E">
        <w:rPr>
          <w:rFonts w:cstheme="minorHAnsi"/>
          <w:sz w:val="20"/>
          <w:szCs w:val="20"/>
        </w:rPr>
        <w:t>grievance</w:t>
      </w:r>
      <w:r w:rsidR="00742FF8">
        <w:rPr>
          <w:rFonts w:cstheme="minorHAnsi"/>
          <w:sz w:val="20"/>
          <w:szCs w:val="20"/>
        </w:rPr>
        <w:t xml:space="preserve"> party,</w:t>
      </w:r>
      <w:r w:rsidR="00D1369E">
        <w:rPr>
          <w:rFonts w:cstheme="minorHAnsi"/>
          <w:sz w:val="20"/>
          <w:szCs w:val="20"/>
        </w:rPr>
        <w:t xml:space="preserve"> after thorough investigation has been made</w:t>
      </w:r>
      <w:r w:rsidR="00742FF8">
        <w:rPr>
          <w:rFonts w:cstheme="minorHAnsi"/>
          <w:sz w:val="20"/>
          <w:szCs w:val="20"/>
        </w:rPr>
        <w:t>,</w:t>
      </w:r>
      <w:r w:rsidR="00685232">
        <w:rPr>
          <w:rFonts w:cstheme="minorHAnsi"/>
          <w:sz w:val="20"/>
          <w:szCs w:val="20"/>
        </w:rPr>
        <w:t xml:space="preserve"> wi</w:t>
      </w:r>
      <w:r w:rsidR="00D1369E">
        <w:rPr>
          <w:rFonts w:cstheme="minorHAnsi"/>
          <w:sz w:val="20"/>
          <w:szCs w:val="20"/>
        </w:rPr>
        <w:t xml:space="preserve">ll occur within </w:t>
      </w:r>
      <w:r w:rsidR="0002383E">
        <w:rPr>
          <w:rFonts w:cstheme="minorHAnsi"/>
          <w:sz w:val="20"/>
          <w:szCs w:val="20"/>
        </w:rPr>
        <w:t>30</w:t>
      </w:r>
      <w:r w:rsidR="00D1369E">
        <w:rPr>
          <w:rFonts w:cstheme="minorHAnsi"/>
          <w:sz w:val="20"/>
          <w:szCs w:val="20"/>
        </w:rPr>
        <w:t xml:space="preserve"> days of the submitted grievance.</w:t>
      </w:r>
      <w:r w:rsidR="00C867CE">
        <w:rPr>
          <w:rFonts w:cstheme="minorHAnsi"/>
          <w:sz w:val="20"/>
          <w:szCs w:val="20"/>
        </w:rPr>
        <w:t xml:space="preserve"> If after the steps of the grievance policy have been followed and all efforts have been exhausted, a student may contact the following:</w:t>
      </w:r>
    </w:p>
    <w:p w14:paraId="14AF3ECB" w14:textId="77777777" w:rsidR="00C867CE" w:rsidRPr="00DA2F88" w:rsidRDefault="00C867CE" w:rsidP="00C867CE">
      <w:pPr>
        <w:spacing w:after="0"/>
        <w:rPr>
          <w:rFonts w:cstheme="minorHAnsi"/>
          <w:sz w:val="20"/>
          <w:szCs w:val="20"/>
        </w:rPr>
      </w:pPr>
      <w:r w:rsidRPr="00DA2F88">
        <w:rPr>
          <w:rFonts w:cstheme="minorHAnsi"/>
          <w:sz w:val="20"/>
          <w:szCs w:val="20"/>
        </w:rPr>
        <w:t>Accrediting Bureau of Health Education Schools</w:t>
      </w:r>
    </w:p>
    <w:p w14:paraId="22089EEE" w14:textId="77777777" w:rsidR="00C867CE" w:rsidRPr="00DA2F88" w:rsidRDefault="00C867CE" w:rsidP="00C867CE">
      <w:pPr>
        <w:spacing w:after="0"/>
        <w:rPr>
          <w:rFonts w:cstheme="minorHAnsi"/>
          <w:sz w:val="20"/>
          <w:szCs w:val="20"/>
        </w:rPr>
      </w:pPr>
      <w:r w:rsidRPr="00DA2F88">
        <w:rPr>
          <w:rFonts w:cstheme="minorHAnsi"/>
          <w:sz w:val="20"/>
          <w:szCs w:val="20"/>
        </w:rPr>
        <w:t>ABHES</w:t>
      </w:r>
    </w:p>
    <w:p w14:paraId="3FC5D83E" w14:textId="77777777" w:rsidR="00C867CE" w:rsidRPr="00DA2F88" w:rsidRDefault="00C867CE" w:rsidP="00C867CE">
      <w:pPr>
        <w:spacing w:after="0"/>
        <w:rPr>
          <w:rFonts w:cstheme="minorHAnsi"/>
          <w:sz w:val="20"/>
          <w:szCs w:val="20"/>
        </w:rPr>
      </w:pPr>
      <w:r w:rsidRPr="00DA2F88">
        <w:rPr>
          <w:rFonts w:cstheme="minorHAnsi"/>
          <w:sz w:val="20"/>
          <w:szCs w:val="20"/>
        </w:rPr>
        <w:t>7777 Leesburg Pike, Suite 314 North</w:t>
      </w:r>
    </w:p>
    <w:p w14:paraId="24059CD0" w14:textId="77777777" w:rsidR="00C867CE" w:rsidRPr="00DA2F88" w:rsidRDefault="00C867CE" w:rsidP="00C867CE">
      <w:pPr>
        <w:spacing w:after="0"/>
        <w:rPr>
          <w:rFonts w:cstheme="minorHAnsi"/>
          <w:sz w:val="20"/>
          <w:szCs w:val="20"/>
        </w:rPr>
      </w:pPr>
      <w:r w:rsidRPr="00DA2F88">
        <w:rPr>
          <w:rFonts w:cstheme="minorHAnsi"/>
          <w:sz w:val="20"/>
          <w:szCs w:val="20"/>
        </w:rPr>
        <w:t>Falls Church, Virginia 22043</w:t>
      </w:r>
    </w:p>
    <w:p w14:paraId="5D73B538" w14:textId="5ED81BD0" w:rsidR="00C867CE" w:rsidRPr="00C61E45" w:rsidRDefault="00C867CE" w:rsidP="00C867CE">
      <w:pPr>
        <w:spacing w:after="0"/>
        <w:rPr>
          <w:rFonts w:cstheme="minorHAnsi"/>
          <w:sz w:val="20"/>
          <w:szCs w:val="20"/>
        </w:rPr>
      </w:pPr>
      <w:r w:rsidRPr="00DA2F88">
        <w:rPr>
          <w:rFonts w:cstheme="minorHAnsi"/>
          <w:sz w:val="20"/>
          <w:szCs w:val="20"/>
        </w:rPr>
        <w:t>703-917-9503</w:t>
      </w:r>
    </w:p>
    <w:bookmarkEnd w:id="8"/>
    <w:p w14:paraId="7DAF9ADC" w14:textId="77777777" w:rsidR="009D347B" w:rsidRDefault="009D347B" w:rsidP="003F7929">
      <w:pPr>
        <w:spacing w:after="0"/>
        <w:rPr>
          <w:rFonts w:cstheme="minorHAnsi"/>
          <w:b/>
          <w:sz w:val="20"/>
          <w:szCs w:val="20"/>
        </w:rPr>
      </w:pPr>
    </w:p>
    <w:p w14:paraId="2AC989EE" w14:textId="2C0CAF58" w:rsidR="00107FC2" w:rsidRDefault="00107FC2" w:rsidP="003F7929">
      <w:pPr>
        <w:spacing w:after="0"/>
        <w:rPr>
          <w:rFonts w:cstheme="minorHAnsi"/>
          <w:b/>
          <w:sz w:val="20"/>
          <w:szCs w:val="20"/>
        </w:rPr>
      </w:pPr>
      <w:r>
        <w:rPr>
          <w:rFonts w:cstheme="minorHAnsi"/>
          <w:b/>
          <w:sz w:val="20"/>
          <w:szCs w:val="20"/>
        </w:rPr>
        <w:t>Academic Termination</w:t>
      </w:r>
    </w:p>
    <w:p w14:paraId="058A438A" w14:textId="620859DA" w:rsidR="00107FC2" w:rsidRDefault="0056171E" w:rsidP="003F7929">
      <w:pPr>
        <w:spacing w:after="0"/>
        <w:rPr>
          <w:rFonts w:cstheme="minorHAnsi"/>
          <w:bCs/>
          <w:sz w:val="20"/>
          <w:szCs w:val="20"/>
        </w:rPr>
      </w:pPr>
      <w:r>
        <w:rPr>
          <w:rFonts w:cstheme="minorHAnsi"/>
          <w:bCs/>
          <w:sz w:val="20"/>
          <w:szCs w:val="20"/>
        </w:rPr>
        <w:t xml:space="preserve">Students who have been terminated for course failure and/or violating attendance policies may appeal the termination if there were rare and extenuating circumstances that contributed to it, the circumstances have been overcome or changed and documentation can be provided to support the appeal. </w:t>
      </w:r>
      <w:r w:rsidR="00481C54">
        <w:rPr>
          <w:rFonts w:cstheme="minorHAnsi"/>
          <w:bCs/>
          <w:sz w:val="20"/>
          <w:szCs w:val="20"/>
        </w:rPr>
        <w:t xml:space="preserve">The same applies for a student who fails the course due to being dismissed for unsafe practice that resulted in failure of the competencies. Students should submit an appeal when their circumstances surrounding the failed academic performance have been resolved; however, due to the nature of the short terms, this appeal must be filed within 7 days. Follow the proper </w:t>
      </w:r>
      <w:r w:rsidR="00EF3711">
        <w:rPr>
          <w:rFonts w:cstheme="minorHAnsi"/>
          <w:bCs/>
          <w:sz w:val="20"/>
          <w:szCs w:val="20"/>
        </w:rPr>
        <w:t>answered items:</w:t>
      </w:r>
    </w:p>
    <w:p w14:paraId="49737B6C" w14:textId="564EE0F6" w:rsidR="00481C54" w:rsidRDefault="00481C54" w:rsidP="003F7929">
      <w:pPr>
        <w:spacing w:after="0"/>
        <w:rPr>
          <w:rFonts w:cstheme="minorHAnsi"/>
          <w:bCs/>
          <w:sz w:val="20"/>
          <w:szCs w:val="20"/>
        </w:rPr>
      </w:pPr>
    </w:p>
    <w:p w14:paraId="25419C01" w14:textId="7C652F5F" w:rsidR="00EF3711" w:rsidRDefault="00EF3711" w:rsidP="003F7929">
      <w:pPr>
        <w:spacing w:after="0"/>
        <w:rPr>
          <w:rFonts w:cstheme="minorHAnsi"/>
          <w:bCs/>
          <w:sz w:val="20"/>
          <w:szCs w:val="20"/>
        </w:rPr>
      </w:pPr>
      <w:r>
        <w:rPr>
          <w:rFonts w:cstheme="minorHAnsi"/>
          <w:bCs/>
          <w:sz w:val="20"/>
          <w:szCs w:val="20"/>
        </w:rPr>
        <w:t>Item</w:t>
      </w:r>
      <w:r w:rsidR="00481C54">
        <w:rPr>
          <w:rFonts w:cstheme="minorHAnsi"/>
          <w:bCs/>
          <w:sz w:val="20"/>
          <w:szCs w:val="20"/>
        </w:rPr>
        <w:t xml:space="preserve"> 1: Submit a written request to continue in the program with verifiable documentation of mitigating circumstances that contributed to poor academic performance. </w:t>
      </w:r>
    </w:p>
    <w:p w14:paraId="1330E0AA" w14:textId="6C28B6B0" w:rsidR="00EF3711" w:rsidRDefault="00EF3711" w:rsidP="003F7929">
      <w:pPr>
        <w:spacing w:after="0"/>
        <w:rPr>
          <w:rFonts w:cstheme="minorHAnsi"/>
          <w:bCs/>
          <w:sz w:val="20"/>
          <w:szCs w:val="20"/>
        </w:rPr>
      </w:pPr>
      <w:r>
        <w:rPr>
          <w:rFonts w:cstheme="minorHAnsi"/>
          <w:bCs/>
          <w:sz w:val="20"/>
          <w:szCs w:val="20"/>
        </w:rPr>
        <w:t xml:space="preserve">Item 2: </w:t>
      </w:r>
      <w:r w:rsidR="00481C54">
        <w:rPr>
          <w:rFonts w:cstheme="minorHAnsi"/>
          <w:bCs/>
          <w:sz w:val="20"/>
          <w:szCs w:val="20"/>
        </w:rPr>
        <w:t xml:space="preserve">Provide a description of how the circumstances have been overcome. </w:t>
      </w:r>
    </w:p>
    <w:p w14:paraId="50B9BB13" w14:textId="23ACEADF" w:rsidR="003E5DF9" w:rsidRPr="005E602A" w:rsidRDefault="00EF3711" w:rsidP="003F7929">
      <w:pPr>
        <w:spacing w:after="0"/>
        <w:rPr>
          <w:rFonts w:cstheme="minorHAnsi"/>
          <w:bCs/>
          <w:sz w:val="20"/>
          <w:szCs w:val="20"/>
        </w:rPr>
      </w:pPr>
      <w:r>
        <w:rPr>
          <w:rFonts w:cstheme="minorHAnsi"/>
          <w:bCs/>
          <w:sz w:val="20"/>
          <w:szCs w:val="20"/>
        </w:rPr>
        <w:t xml:space="preserve">Item 3: </w:t>
      </w:r>
      <w:r w:rsidR="00481C54">
        <w:rPr>
          <w:rFonts w:cstheme="minorHAnsi"/>
          <w:bCs/>
          <w:sz w:val="20"/>
          <w:szCs w:val="20"/>
        </w:rPr>
        <w:t>Provide a realistic plan for meeting the requirements to return to good academic standing. Administration will make determination as</w:t>
      </w:r>
      <w:r w:rsidR="0088606D">
        <w:rPr>
          <w:rFonts w:cstheme="minorHAnsi"/>
          <w:bCs/>
          <w:sz w:val="20"/>
          <w:szCs w:val="20"/>
        </w:rPr>
        <w:t xml:space="preserve"> to</w:t>
      </w:r>
      <w:r w:rsidR="00481C54">
        <w:rPr>
          <w:rFonts w:cstheme="minorHAnsi"/>
          <w:bCs/>
          <w:sz w:val="20"/>
          <w:szCs w:val="20"/>
        </w:rPr>
        <w:t xml:space="preserve"> the approval </w:t>
      </w:r>
      <w:r w:rsidR="0088606D">
        <w:rPr>
          <w:rFonts w:cstheme="minorHAnsi"/>
          <w:bCs/>
          <w:sz w:val="20"/>
          <w:szCs w:val="20"/>
        </w:rPr>
        <w:t xml:space="preserve">or denial </w:t>
      </w:r>
      <w:r w:rsidR="00481C54">
        <w:rPr>
          <w:rFonts w:cstheme="minorHAnsi"/>
          <w:bCs/>
          <w:sz w:val="20"/>
          <w:szCs w:val="20"/>
        </w:rPr>
        <w:t>of the academic appeal.</w:t>
      </w:r>
      <w:r w:rsidR="003E5DF9">
        <w:rPr>
          <w:rFonts w:cstheme="minorHAnsi"/>
          <w:bCs/>
          <w:sz w:val="20"/>
          <w:szCs w:val="20"/>
        </w:rPr>
        <w:t xml:space="preserve"> This decision is final.</w:t>
      </w:r>
    </w:p>
    <w:p w14:paraId="42333147" w14:textId="77777777" w:rsidR="002B735A" w:rsidRDefault="002B735A" w:rsidP="003F7929">
      <w:pPr>
        <w:spacing w:after="0"/>
        <w:rPr>
          <w:rFonts w:cstheme="minorHAnsi"/>
          <w:b/>
          <w:sz w:val="20"/>
          <w:szCs w:val="20"/>
        </w:rPr>
      </w:pPr>
    </w:p>
    <w:p w14:paraId="133B305C" w14:textId="315AB02B" w:rsidR="008B66A0" w:rsidRPr="00AE1A95" w:rsidRDefault="008B66A0" w:rsidP="003F7929">
      <w:pPr>
        <w:spacing w:after="0"/>
        <w:rPr>
          <w:rFonts w:cstheme="minorHAnsi"/>
          <w:b/>
          <w:sz w:val="20"/>
          <w:szCs w:val="20"/>
        </w:rPr>
      </w:pPr>
      <w:r w:rsidRPr="00AE1A95">
        <w:rPr>
          <w:rFonts w:cstheme="minorHAnsi"/>
          <w:b/>
          <w:sz w:val="20"/>
          <w:szCs w:val="20"/>
        </w:rPr>
        <w:t>Student Handbook</w:t>
      </w:r>
      <w:r w:rsidR="002B735A">
        <w:rPr>
          <w:rFonts w:cstheme="minorHAnsi"/>
          <w:b/>
          <w:sz w:val="20"/>
          <w:szCs w:val="20"/>
        </w:rPr>
        <w:t>s</w:t>
      </w:r>
    </w:p>
    <w:p w14:paraId="1F33B6CA" w14:textId="4949CB06" w:rsidR="00A8139C" w:rsidRPr="00465CC3" w:rsidRDefault="008B66A0" w:rsidP="003F7929">
      <w:pPr>
        <w:spacing w:after="0"/>
        <w:rPr>
          <w:rFonts w:cstheme="minorHAnsi"/>
          <w:sz w:val="20"/>
          <w:szCs w:val="20"/>
        </w:rPr>
      </w:pPr>
      <w:r w:rsidRPr="00AE1A95">
        <w:rPr>
          <w:rFonts w:cstheme="minorHAnsi"/>
          <w:sz w:val="20"/>
          <w:szCs w:val="20"/>
        </w:rPr>
        <w:t>Each incoming student will receive a Student Handbook during orientation.</w:t>
      </w:r>
      <w:r w:rsidR="002B735A">
        <w:rPr>
          <w:rFonts w:cstheme="minorHAnsi"/>
          <w:sz w:val="20"/>
          <w:szCs w:val="20"/>
        </w:rPr>
        <w:t xml:space="preserve"> All Practical Nursing students will also receive a Practical Nursing Student Handbook specific to the program.</w:t>
      </w:r>
      <w:r w:rsidRPr="00AE1A95">
        <w:rPr>
          <w:rFonts w:cstheme="minorHAnsi"/>
          <w:sz w:val="20"/>
          <w:szCs w:val="20"/>
        </w:rPr>
        <w:t xml:space="preserve"> All students must abide by those policies.</w:t>
      </w:r>
      <w:r w:rsidR="00323C83">
        <w:rPr>
          <w:rFonts w:cstheme="minorHAnsi"/>
          <w:sz w:val="20"/>
          <w:szCs w:val="20"/>
        </w:rPr>
        <w:t xml:space="preserve"> It is the student’s responsibility to keep abreast of the current handbook and catalog policies. For the most current policies, please visit the institutions website. </w:t>
      </w:r>
    </w:p>
    <w:p w14:paraId="1FEA6607" w14:textId="77777777" w:rsidR="00C70250" w:rsidRDefault="00C70250" w:rsidP="003F7929">
      <w:pPr>
        <w:spacing w:after="0"/>
        <w:rPr>
          <w:rFonts w:cstheme="minorHAnsi"/>
          <w:b/>
          <w:sz w:val="20"/>
          <w:szCs w:val="20"/>
        </w:rPr>
      </w:pPr>
    </w:p>
    <w:p w14:paraId="6E0BDCF0" w14:textId="77777777" w:rsidR="00BC60AA" w:rsidRDefault="00BC60AA" w:rsidP="003F7929">
      <w:pPr>
        <w:spacing w:after="0"/>
        <w:rPr>
          <w:rFonts w:cstheme="minorHAnsi"/>
          <w:b/>
          <w:sz w:val="20"/>
          <w:szCs w:val="20"/>
        </w:rPr>
      </w:pPr>
    </w:p>
    <w:p w14:paraId="37BCA705" w14:textId="19F52EAA" w:rsidR="00134A2C" w:rsidRPr="00AE1A95" w:rsidRDefault="00134A2C" w:rsidP="003F7929">
      <w:pPr>
        <w:spacing w:after="0"/>
        <w:rPr>
          <w:rFonts w:cstheme="minorHAnsi"/>
          <w:b/>
          <w:sz w:val="20"/>
          <w:szCs w:val="20"/>
        </w:rPr>
      </w:pPr>
      <w:r w:rsidRPr="00AE1A95">
        <w:rPr>
          <w:rFonts w:cstheme="minorHAnsi"/>
          <w:b/>
          <w:sz w:val="20"/>
          <w:szCs w:val="20"/>
        </w:rPr>
        <w:lastRenderedPageBreak/>
        <w:t>Notice</w:t>
      </w:r>
    </w:p>
    <w:p w14:paraId="76985603" w14:textId="4386CE80" w:rsidR="004B38D1" w:rsidRPr="00A83614" w:rsidRDefault="00134A2C" w:rsidP="00A83614">
      <w:pPr>
        <w:spacing w:after="0"/>
        <w:rPr>
          <w:rFonts w:cstheme="minorHAnsi"/>
          <w:sz w:val="20"/>
          <w:szCs w:val="20"/>
        </w:rPr>
      </w:pPr>
      <w:r w:rsidRPr="00AE1A95">
        <w:rPr>
          <w:rFonts w:cstheme="minorHAnsi"/>
          <w:sz w:val="20"/>
          <w:szCs w:val="20"/>
        </w:rPr>
        <w:t xml:space="preserve">Medical Career &amp; Technical College reserves the right to change any provision or requirement at any time within the student’s term of attendance. The school reserves the right to change fees, policies, regulations, and calendar to revise programs as deemed necessary and desirable. Any changes would only occur provided they are within the terms and conditions of the enrollment agreement and no undue hardship or disruption to the program of study would be placed on the student. </w:t>
      </w:r>
    </w:p>
    <w:p w14:paraId="66AB4DBA" w14:textId="77777777" w:rsidR="00B15795" w:rsidRDefault="00B15795" w:rsidP="008D1258">
      <w:pPr>
        <w:spacing w:after="0" w:line="240" w:lineRule="auto"/>
        <w:rPr>
          <w:rFonts w:cstheme="minorHAnsi"/>
          <w:b/>
          <w:bCs/>
          <w:sz w:val="20"/>
          <w:szCs w:val="20"/>
        </w:rPr>
      </w:pPr>
    </w:p>
    <w:p w14:paraId="6ED791BE" w14:textId="7FC57FBC" w:rsidR="008D1258" w:rsidRPr="009C2C57" w:rsidRDefault="008D1258" w:rsidP="009C2C57">
      <w:pPr>
        <w:spacing w:after="0" w:line="240" w:lineRule="auto"/>
        <w:rPr>
          <w:rFonts w:cstheme="minorHAnsi"/>
          <w:sz w:val="20"/>
          <w:szCs w:val="20"/>
        </w:rPr>
      </w:pPr>
      <w:r w:rsidRPr="00087DE4">
        <w:rPr>
          <w:rFonts w:cstheme="minorHAnsi"/>
          <w:b/>
          <w:bCs/>
          <w:sz w:val="20"/>
          <w:szCs w:val="20"/>
        </w:rPr>
        <w:t>DISCLOSURES</w:t>
      </w:r>
    </w:p>
    <w:p w14:paraId="5EFF0E8C" w14:textId="77777777" w:rsidR="008D1258" w:rsidRPr="008D1258" w:rsidRDefault="008D1258" w:rsidP="008D1258">
      <w:pPr>
        <w:shd w:val="clear" w:color="auto" w:fill="FFFFFF"/>
        <w:spacing w:after="0" w:line="240" w:lineRule="auto"/>
        <w:rPr>
          <w:rFonts w:eastAsia="Times New Roman" w:cstheme="minorHAnsi"/>
          <w:color w:val="201F1E"/>
        </w:rPr>
      </w:pPr>
      <w:r w:rsidRPr="008D1258">
        <w:rPr>
          <w:rFonts w:eastAsia="Times New Roman" w:cstheme="minorHAnsi"/>
          <w:b/>
          <w:bCs/>
          <w:color w:val="201F1E"/>
          <w:u w:val="single"/>
          <w:bdr w:val="none" w:sz="0" w:space="0" w:color="auto" w:frame="1"/>
        </w:rPr>
        <w:t>Existence of the Kentucky Student Protection Fund.</w:t>
      </w:r>
    </w:p>
    <w:p w14:paraId="79DDF9AE" w14:textId="77777777" w:rsidR="008D1258" w:rsidRPr="008D1258" w:rsidRDefault="008D1258" w:rsidP="008D1258">
      <w:pPr>
        <w:shd w:val="clear" w:color="auto" w:fill="FFFFFF"/>
        <w:spacing w:after="0" w:line="240" w:lineRule="auto"/>
        <w:rPr>
          <w:rFonts w:eastAsia="Times New Roman" w:cstheme="minorHAnsi"/>
          <w:color w:val="201F1E"/>
        </w:rPr>
      </w:pPr>
      <w:r w:rsidRPr="008D1258">
        <w:rPr>
          <w:rFonts w:eastAsia="Times New Roman" w:cstheme="minorHAnsi"/>
          <w:color w:val="000000"/>
          <w:bdr w:val="none" w:sz="0" w:space="0" w:color="auto" w:frame="1"/>
        </w:rPr>
        <w:t>Pursuant to KRS 165A.450 All licensed schools, resident and nonresident, shall be required to contribute to a student protection fund. The fund shall be used reimburse eligible Kentucky students, to pay off debts, including refunds to students enrolled or on leave of absence by not being enrolled for one (1) academic year or less from the school at the time of the closing, incurred due to the closing of a school, discontinuance of a program, loss of license, or loss of accreditation by a school or program.</w:t>
      </w:r>
    </w:p>
    <w:p w14:paraId="53C08CD5" w14:textId="77777777" w:rsidR="008D1258" w:rsidRPr="008D1258" w:rsidRDefault="008D1258" w:rsidP="008D1258">
      <w:pPr>
        <w:shd w:val="clear" w:color="auto" w:fill="FFFFFF"/>
        <w:spacing w:after="0" w:line="240" w:lineRule="auto"/>
        <w:rPr>
          <w:rFonts w:eastAsia="Times New Roman" w:cstheme="minorHAnsi"/>
          <w:color w:val="201F1E"/>
        </w:rPr>
      </w:pPr>
      <w:r w:rsidRPr="008D1258">
        <w:rPr>
          <w:rFonts w:eastAsia="Times New Roman" w:cstheme="minorHAnsi"/>
          <w:b/>
          <w:bCs/>
          <w:color w:val="201F1E"/>
          <w:bdr w:val="none" w:sz="0" w:space="0" w:color="auto" w:frame="1"/>
        </w:rPr>
        <w:t> </w:t>
      </w:r>
    </w:p>
    <w:p w14:paraId="1CE7B4B4" w14:textId="77777777" w:rsidR="008D1258" w:rsidRPr="008D1258" w:rsidRDefault="008D1258" w:rsidP="008D1258">
      <w:pPr>
        <w:shd w:val="clear" w:color="auto" w:fill="FFFFFF"/>
        <w:spacing w:after="0" w:line="240" w:lineRule="auto"/>
        <w:rPr>
          <w:rFonts w:eastAsia="Times New Roman" w:cstheme="minorHAnsi"/>
          <w:color w:val="201F1E"/>
        </w:rPr>
      </w:pPr>
      <w:r w:rsidRPr="008D1258">
        <w:rPr>
          <w:rFonts w:eastAsia="Times New Roman" w:cstheme="minorHAnsi"/>
          <w:b/>
          <w:bCs/>
          <w:color w:val="201F1E"/>
          <w:u w:val="single"/>
          <w:bdr w:val="none" w:sz="0" w:space="0" w:color="auto" w:frame="1"/>
        </w:rPr>
        <w:t>Process for Filing a Claim Against the Student Protection Fund.</w:t>
      </w:r>
    </w:p>
    <w:p w14:paraId="000C1165" w14:textId="77777777" w:rsidR="008D1258" w:rsidRPr="008D1258" w:rsidRDefault="008D1258" w:rsidP="008D1258">
      <w:pPr>
        <w:shd w:val="clear" w:color="auto" w:fill="FFFFFF"/>
        <w:spacing w:after="0" w:line="240" w:lineRule="auto"/>
        <w:rPr>
          <w:rFonts w:eastAsia="Times New Roman" w:cstheme="minorHAnsi"/>
          <w:color w:val="201F1E"/>
        </w:rPr>
      </w:pPr>
      <w:r w:rsidRPr="008D1258">
        <w:rPr>
          <w:rFonts w:eastAsia="Times New Roman" w:cstheme="minorHAnsi"/>
          <w:color w:val="201F1E"/>
          <w:bdr w:val="none" w:sz="0" w:space="0" w:color="auto" w:frame="1"/>
        </w:rPr>
        <w:t>To file a claim against the Kentucky Student Protection Fund, each person filing must submit a signed and completed Form for Claims Against the Student Protection Fund, Form PE-38, 2017 and provide the requested information to the following address:  </w:t>
      </w:r>
      <w:r w:rsidRPr="008D1258">
        <w:rPr>
          <w:rFonts w:eastAsia="Times New Roman" w:cstheme="minorHAnsi"/>
          <w:color w:val="201F1E"/>
          <w:bdr w:val="none" w:sz="0" w:space="0" w:color="auto" w:frame="1"/>
          <w:lang w:val="en"/>
        </w:rPr>
        <w:t>Kentucky Commission on Proprietary Education, 500 Mero Street, 4</w:t>
      </w:r>
      <w:r w:rsidRPr="008D1258">
        <w:rPr>
          <w:rFonts w:eastAsia="Times New Roman" w:cstheme="minorHAnsi"/>
          <w:color w:val="201F1E"/>
          <w:bdr w:val="none" w:sz="0" w:space="0" w:color="auto" w:frame="1"/>
          <w:vertAlign w:val="superscript"/>
          <w:lang w:val="en"/>
        </w:rPr>
        <w:t>th</w:t>
      </w:r>
      <w:r w:rsidRPr="008D1258">
        <w:rPr>
          <w:rFonts w:eastAsia="Times New Roman" w:cstheme="minorHAnsi"/>
          <w:color w:val="201F1E"/>
          <w:bdr w:val="none" w:sz="0" w:space="0" w:color="auto" w:frame="1"/>
          <w:lang w:val="en"/>
        </w:rPr>
        <w:t> Floor, Frankfort, KY 40601.  </w:t>
      </w:r>
      <w:r w:rsidRPr="008D1258">
        <w:rPr>
          <w:rFonts w:eastAsia="Times New Roman" w:cstheme="minorHAnsi"/>
          <w:color w:val="201F1E"/>
          <w:bdr w:val="none" w:sz="0" w:space="0" w:color="auto" w:frame="1"/>
        </w:rPr>
        <w:t>The form can be found on the website at </w:t>
      </w:r>
      <w:hyperlink r:id="rId26" w:tgtFrame="_blank" w:history="1">
        <w:r w:rsidRPr="008D1258">
          <w:rPr>
            <w:rFonts w:eastAsia="Times New Roman" w:cstheme="minorHAnsi"/>
            <w:color w:val="954F72"/>
            <w:u w:val="single"/>
            <w:bdr w:val="none" w:sz="0" w:space="0" w:color="auto" w:frame="1"/>
          </w:rPr>
          <w:t>http://www.kcpe.ky.gov/</w:t>
        </w:r>
      </w:hyperlink>
      <w:r w:rsidRPr="008D1258">
        <w:rPr>
          <w:rFonts w:eastAsia="Times New Roman" w:cstheme="minorHAnsi"/>
          <w:color w:val="201F1E"/>
          <w:bdr w:val="none" w:sz="0" w:space="0" w:color="auto" w:frame="1"/>
        </w:rPr>
        <w:t>.</w:t>
      </w:r>
    </w:p>
    <w:p w14:paraId="6A04056A" w14:textId="77777777" w:rsidR="008D1258" w:rsidRPr="008D1258" w:rsidRDefault="008D1258" w:rsidP="008D1258">
      <w:pPr>
        <w:shd w:val="clear" w:color="auto" w:fill="FFFFFF"/>
        <w:spacing w:after="0" w:line="240" w:lineRule="auto"/>
        <w:rPr>
          <w:rFonts w:eastAsia="Times New Roman" w:cstheme="minorHAnsi"/>
          <w:color w:val="201F1E"/>
        </w:rPr>
      </w:pPr>
      <w:r w:rsidRPr="008D1258">
        <w:rPr>
          <w:rFonts w:eastAsia="Times New Roman" w:cstheme="minorHAnsi"/>
          <w:color w:val="201F1E"/>
          <w:bdr w:val="none" w:sz="0" w:space="0" w:color="auto" w:frame="1"/>
        </w:rPr>
        <w:t> </w:t>
      </w:r>
    </w:p>
    <w:p w14:paraId="3750966A" w14:textId="77777777" w:rsidR="008D1258" w:rsidRPr="008D1258" w:rsidRDefault="008D1258" w:rsidP="008D1258">
      <w:pPr>
        <w:shd w:val="clear" w:color="auto" w:fill="FFFFFF"/>
        <w:spacing w:after="0" w:line="240" w:lineRule="auto"/>
        <w:rPr>
          <w:rFonts w:eastAsia="Times New Roman" w:cstheme="minorHAnsi"/>
          <w:color w:val="201F1E"/>
        </w:rPr>
      </w:pPr>
      <w:r w:rsidRPr="008D1258">
        <w:rPr>
          <w:rFonts w:eastAsia="Times New Roman" w:cstheme="minorHAnsi"/>
          <w:b/>
          <w:bCs/>
          <w:color w:val="201F1E"/>
          <w:u w:val="single"/>
          <w:bdr w:val="none" w:sz="0" w:space="0" w:color="auto" w:frame="1"/>
        </w:rPr>
        <w:t>Filing a Complaint with the Kentucky Commission on Proprietary Education</w:t>
      </w:r>
    </w:p>
    <w:p w14:paraId="14E03F3F" w14:textId="77777777" w:rsidR="009C2C57" w:rsidRDefault="008D1258" w:rsidP="00DF0B24">
      <w:pPr>
        <w:shd w:val="clear" w:color="auto" w:fill="FFFFFF"/>
        <w:spacing w:after="0" w:line="240" w:lineRule="auto"/>
        <w:rPr>
          <w:rFonts w:eastAsia="Times New Roman" w:cstheme="minorHAnsi"/>
          <w:color w:val="201F1E"/>
        </w:rPr>
      </w:pPr>
      <w:r w:rsidRPr="008D1258">
        <w:rPr>
          <w:rFonts w:eastAsia="Times New Roman" w:cstheme="minorHAnsi"/>
          <w:color w:val="201F1E"/>
          <w:bdr w:val="none" w:sz="0" w:space="0" w:color="auto" w:frame="1"/>
        </w:rPr>
        <w:t>To file a complaint with the Kentucky </w:t>
      </w:r>
      <w:r w:rsidRPr="008D1258">
        <w:rPr>
          <w:rFonts w:eastAsia="Times New Roman" w:cstheme="minorHAnsi"/>
          <w:color w:val="1F497D"/>
          <w:bdr w:val="none" w:sz="0" w:space="0" w:color="auto" w:frame="1"/>
        </w:rPr>
        <w:t>C</w:t>
      </w:r>
      <w:r w:rsidRPr="008D1258">
        <w:rPr>
          <w:rFonts w:eastAsia="Times New Roman" w:cstheme="minorHAnsi"/>
          <w:color w:val="201F1E"/>
          <w:bdr w:val="none" w:sz="0" w:space="0" w:color="auto" w:frame="1"/>
        </w:rPr>
        <w:t>ommission on Proprietary Education, a complaint shall be in writing and shall be filed on Form PE-24, 2017 Form to File a Complaint, accompanied, if applicable, by Form PE-25, Authorization for Release of Student Records. The form may be mailed to the following address: Kentucky Commission on Proprietary Education, 500 Mero Street, 4</w:t>
      </w:r>
      <w:r w:rsidRPr="008D1258">
        <w:rPr>
          <w:rFonts w:eastAsia="Times New Roman" w:cstheme="minorHAnsi"/>
          <w:color w:val="201F1E"/>
          <w:bdr w:val="none" w:sz="0" w:space="0" w:color="auto" w:frame="1"/>
          <w:vertAlign w:val="superscript"/>
        </w:rPr>
        <w:t>th</w:t>
      </w:r>
      <w:r w:rsidRPr="008D1258">
        <w:rPr>
          <w:rFonts w:eastAsia="Times New Roman" w:cstheme="minorHAnsi"/>
          <w:color w:val="201F1E"/>
          <w:bdr w:val="none" w:sz="0" w:space="0" w:color="auto" w:frame="1"/>
        </w:rPr>
        <w:t> floor, Frankfort, Kentucky 40601. The forms can be found on the website at </w:t>
      </w:r>
      <w:hyperlink r:id="rId27" w:tgtFrame="_blank" w:history="1">
        <w:r w:rsidRPr="008D1258">
          <w:rPr>
            <w:rFonts w:eastAsia="Times New Roman" w:cstheme="minorHAnsi"/>
            <w:color w:val="954F72"/>
            <w:u w:val="single"/>
            <w:bdr w:val="none" w:sz="0" w:space="0" w:color="auto" w:frame="1"/>
          </w:rPr>
          <w:t>http://www.kcpe.ky.gov/</w:t>
        </w:r>
      </w:hyperlink>
      <w:r w:rsidRPr="008D1258">
        <w:rPr>
          <w:rFonts w:eastAsia="Times New Roman" w:cstheme="minorHAnsi"/>
          <w:color w:val="201F1E"/>
          <w:bdr w:val="none" w:sz="0" w:space="0" w:color="auto" w:frame="1"/>
        </w:rPr>
        <w:t>.</w:t>
      </w:r>
    </w:p>
    <w:p w14:paraId="1E5A6DF3" w14:textId="77777777" w:rsidR="00C61E45" w:rsidRDefault="00C61E45" w:rsidP="00DF0B24">
      <w:pPr>
        <w:shd w:val="clear" w:color="auto" w:fill="FFFFFF"/>
        <w:spacing w:after="0" w:line="240" w:lineRule="auto"/>
        <w:rPr>
          <w:rFonts w:cstheme="minorHAnsi"/>
          <w:b/>
          <w:sz w:val="32"/>
          <w:szCs w:val="32"/>
        </w:rPr>
      </w:pPr>
    </w:p>
    <w:p w14:paraId="125CFE53" w14:textId="77777777" w:rsidR="009F6C3C" w:rsidRDefault="009F6C3C" w:rsidP="00DF0B24">
      <w:pPr>
        <w:shd w:val="clear" w:color="auto" w:fill="FFFFFF"/>
        <w:spacing w:after="0" w:line="240" w:lineRule="auto"/>
        <w:rPr>
          <w:rFonts w:cstheme="minorHAnsi"/>
          <w:b/>
          <w:sz w:val="32"/>
          <w:szCs w:val="32"/>
        </w:rPr>
      </w:pPr>
    </w:p>
    <w:p w14:paraId="431BF5FF" w14:textId="77777777" w:rsidR="009F6C3C" w:rsidRDefault="009F6C3C" w:rsidP="00DF0B24">
      <w:pPr>
        <w:shd w:val="clear" w:color="auto" w:fill="FFFFFF"/>
        <w:spacing w:after="0" w:line="240" w:lineRule="auto"/>
        <w:rPr>
          <w:rFonts w:cstheme="minorHAnsi"/>
          <w:b/>
          <w:sz w:val="32"/>
          <w:szCs w:val="32"/>
        </w:rPr>
      </w:pPr>
    </w:p>
    <w:p w14:paraId="7FB9F506" w14:textId="77777777" w:rsidR="00DB31AA" w:rsidRDefault="00DB31AA" w:rsidP="00DF0B24">
      <w:pPr>
        <w:shd w:val="clear" w:color="auto" w:fill="FFFFFF"/>
        <w:spacing w:after="0" w:line="240" w:lineRule="auto"/>
        <w:rPr>
          <w:rFonts w:cstheme="minorHAnsi"/>
          <w:b/>
          <w:sz w:val="32"/>
          <w:szCs w:val="32"/>
        </w:rPr>
      </w:pPr>
    </w:p>
    <w:p w14:paraId="5A264F44" w14:textId="77777777" w:rsidR="00DB31AA" w:rsidRDefault="00DB31AA" w:rsidP="00DF0B24">
      <w:pPr>
        <w:shd w:val="clear" w:color="auto" w:fill="FFFFFF"/>
        <w:spacing w:after="0" w:line="240" w:lineRule="auto"/>
        <w:rPr>
          <w:rFonts w:cstheme="minorHAnsi"/>
          <w:b/>
          <w:sz w:val="32"/>
          <w:szCs w:val="32"/>
        </w:rPr>
      </w:pPr>
    </w:p>
    <w:p w14:paraId="606323A8" w14:textId="77777777" w:rsidR="00DB31AA" w:rsidRDefault="00DB31AA" w:rsidP="00DF0B24">
      <w:pPr>
        <w:shd w:val="clear" w:color="auto" w:fill="FFFFFF"/>
        <w:spacing w:after="0" w:line="240" w:lineRule="auto"/>
        <w:rPr>
          <w:rFonts w:cstheme="minorHAnsi"/>
          <w:b/>
          <w:sz w:val="32"/>
          <w:szCs w:val="32"/>
        </w:rPr>
      </w:pPr>
    </w:p>
    <w:p w14:paraId="1B05695D" w14:textId="77777777" w:rsidR="00DB31AA" w:rsidRDefault="00DB31AA" w:rsidP="00DF0B24">
      <w:pPr>
        <w:shd w:val="clear" w:color="auto" w:fill="FFFFFF"/>
        <w:spacing w:after="0" w:line="240" w:lineRule="auto"/>
        <w:rPr>
          <w:rFonts w:cstheme="minorHAnsi"/>
          <w:b/>
          <w:sz w:val="32"/>
          <w:szCs w:val="32"/>
        </w:rPr>
      </w:pPr>
    </w:p>
    <w:p w14:paraId="7763C55C" w14:textId="77777777" w:rsidR="00DB31AA" w:rsidRDefault="00DB31AA" w:rsidP="00DF0B24">
      <w:pPr>
        <w:shd w:val="clear" w:color="auto" w:fill="FFFFFF"/>
        <w:spacing w:after="0" w:line="240" w:lineRule="auto"/>
        <w:rPr>
          <w:rFonts w:cstheme="minorHAnsi"/>
          <w:b/>
          <w:sz w:val="32"/>
          <w:szCs w:val="32"/>
        </w:rPr>
      </w:pPr>
    </w:p>
    <w:p w14:paraId="4BC7BD1D" w14:textId="77777777" w:rsidR="00DB31AA" w:rsidRDefault="00DB31AA" w:rsidP="00DF0B24">
      <w:pPr>
        <w:shd w:val="clear" w:color="auto" w:fill="FFFFFF"/>
        <w:spacing w:after="0" w:line="240" w:lineRule="auto"/>
        <w:rPr>
          <w:rFonts w:cstheme="minorHAnsi"/>
          <w:b/>
          <w:sz w:val="32"/>
          <w:szCs w:val="32"/>
        </w:rPr>
      </w:pPr>
    </w:p>
    <w:p w14:paraId="788453A3" w14:textId="77777777" w:rsidR="00DB31AA" w:rsidRDefault="00DB31AA" w:rsidP="00DF0B24">
      <w:pPr>
        <w:shd w:val="clear" w:color="auto" w:fill="FFFFFF"/>
        <w:spacing w:after="0" w:line="240" w:lineRule="auto"/>
        <w:rPr>
          <w:rFonts w:cstheme="minorHAnsi"/>
          <w:b/>
          <w:sz w:val="32"/>
          <w:szCs w:val="32"/>
        </w:rPr>
      </w:pPr>
    </w:p>
    <w:p w14:paraId="42C50D6A" w14:textId="77777777" w:rsidR="00DB31AA" w:rsidRDefault="00DB31AA" w:rsidP="00DF0B24">
      <w:pPr>
        <w:shd w:val="clear" w:color="auto" w:fill="FFFFFF"/>
        <w:spacing w:after="0" w:line="240" w:lineRule="auto"/>
        <w:rPr>
          <w:rFonts w:cstheme="minorHAnsi"/>
          <w:b/>
          <w:sz w:val="32"/>
          <w:szCs w:val="32"/>
        </w:rPr>
      </w:pPr>
    </w:p>
    <w:p w14:paraId="54B9B25F" w14:textId="77777777" w:rsidR="00DB31AA" w:rsidRDefault="00DB31AA" w:rsidP="00DF0B24">
      <w:pPr>
        <w:shd w:val="clear" w:color="auto" w:fill="FFFFFF"/>
        <w:spacing w:after="0" w:line="240" w:lineRule="auto"/>
        <w:rPr>
          <w:rFonts w:cstheme="minorHAnsi"/>
          <w:b/>
          <w:sz w:val="32"/>
          <w:szCs w:val="32"/>
        </w:rPr>
      </w:pPr>
    </w:p>
    <w:p w14:paraId="6682E1D2" w14:textId="77777777" w:rsidR="00DB31AA" w:rsidRDefault="00DB31AA" w:rsidP="00DF0B24">
      <w:pPr>
        <w:shd w:val="clear" w:color="auto" w:fill="FFFFFF"/>
        <w:spacing w:after="0" w:line="240" w:lineRule="auto"/>
        <w:rPr>
          <w:rFonts w:cstheme="minorHAnsi"/>
          <w:b/>
          <w:sz w:val="32"/>
          <w:szCs w:val="32"/>
        </w:rPr>
      </w:pPr>
    </w:p>
    <w:p w14:paraId="0D7E90E6" w14:textId="77777777" w:rsidR="00DB31AA" w:rsidRDefault="00DB31AA" w:rsidP="00DF0B24">
      <w:pPr>
        <w:shd w:val="clear" w:color="auto" w:fill="FFFFFF"/>
        <w:spacing w:after="0" w:line="240" w:lineRule="auto"/>
        <w:rPr>
          <w:rFonts w:cstheme="minorHAnsi"/>
          <w:b/>
          <w:sz w:val="32"/>
          <w:szCs w:val="32"/>
        </w:rPr>
      </w:pPr>
    </w:p>
    <w:p w14:paraId="77D3CA73" w14:textId="77777777" w:rsidR="00DB31AA" w:rsidRDefault="00DB31AA" w:rsidP="00DF0B24">
      <w:pPr>
        <w:shd w:val="clear" w:color="auto" w:fill="FFFFFF"/>
        <w:spacing w:after="0" w:line="240" w:lineRule="auto"/>
        <w:rPr>
          <w:rFonts w:cstheme="minorHAnsi"/>
          <w:b/>
          <w:sz w:val="32"/>
          <w:szCs w:val="32"/>
        </w:rPr>
      </w:pPr>
    </w:p>
    <w:p w14:paraId="1E084AA1" w14:textId="4B8992DB" w:rsidR="005070FF" w:rsidRPr="00DF0B24" w:rsidRDefault="00F358FA" w:rsidP="00DF0B24">
      <w:pPr>
        <w:shd w:val="clear" w:color="auto" w:fill="FFFFFF"/>
        <w:spacing w:after="0" w:line="240" w:lineRule="auto"/>
        <w:rPr>
          <w:rFonts w:eastAsia="Times New Roman" w:cstheme="minorHAnsi"/>
          <w:color w:val="201F1E"/>
        </w:rPr>
      </w:pPr>
      <w:r w:rsidRPr="0034592B">
        <w:rPr>
          <w:rFonts w:cstheme="minorHAnsi"/>
          <w:b/>
          <w:sz w:val="32"/>
          <w:szCs w:val="32"/>
        </w:rPr>
        <w:lastRenderedPageBreak/>
        <w:t>CAREER PROGRAMS</w:t>
      </w:r>
    </w:p>
    <w:p w14:paraId="3F23CBC5" w14:textId="77777777" w:rsidR="00564229" w:rsidRPr="0034592B" w:rsidRDefault="002940C8" w:rsidP="003F7929">
      <w:pPr>
        <w:spacing w:after="0"/>
        <w:rPr>
          <w:rFonts w:cstheme="minorHAnsi"/>
          <w:b/>
          <w:sz w:val="20"/>
          <w:szCs w:val="20"/>
        </w:rPr>
      </w:pPr>
      <w:r w:rsidRPr="0034592B">
        <w:rPr>
          <w:rFonts w:cstheme="minorHAnsi"/>
          <w:noProof/>
          <w:sz w:val="20"/>
          <w:szCs w:val="20"/>
        </w:rPr>
        <mc:AlternateContent>
          <mc:Choice Requires="wps">
            <w:drawing>
              <wp:anchor distT="0" distB="0" distL="114300" distR="114300" simplePos="0" relativeHeight="251664384" behindDoc="0" locked="0" layoutInCell="1" allowOverlap="1" wp14:anchorId="279D1FD4" wp14:editId="51DAD6B1">
                <wp:simplePos x="0" y="0"/>
                <wp:positionH relativeFrom="column">
                  <wp:posOffset>1790700</wp:posOffset>
                </wp:positionH>
                <wp:positionV relativeFrom="paragraph">
                  <wp:posOffset>137160</wp:posOffset>
                </wp:positionV>
                <wp:extent cx="3275965" cy="428625"/>
                <wp:effectExtent l="0" t="0" r="19685" b="2857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428625"/>
                        </a:xfrm>
                        <a:prstGeom prst="rect">
                          <a:avLst/>
                        </a:prstGeom>
                        <a:solidFill>
                          <a:srgbClr val="FFFFFF"/>
                        </a:solidFill>
                        <a:ln w="9525">
                          <a:solidFill>
                            <a:srgbClr val="000000"/>
                          </a:solidFill>
                          <a:miter lim="800000"/>
                          <a:headEnd/>
                          <a:tailEnd/>
                        </a:ln>
                      </wps:spPr>
                      <wps:txbx>
                        <w:txbxContent>
                          <w:p w14:paraId="2DF8A66E" w14:textId="77777777" w:rsidR="003B10CF" w:rsidRPr="00D61814" w:rsidRDefault="003B10CF" w:rsidP="00D61814">
                            <w:pPr>
                              <w:jc w:val="center"/>
                              <w:rPr>
                                <w:rFonts w:ascii="Times New Roman" w:hAnsi="Times New Roman" w:cs="Times New Roman"/>
                                <w:b/>
                                <w:sz w:val="32"/>
                                <w:szCs w:val="32"/>
                              </w:rPr>
                            </w:pPr>
                            <w:r w:rsidRPr="00D61814">
                              <w:rPr>
                                <w:rFonts w:ascii="Times New Roman" w:hAnsi="Times New Roman" w:cs="Times New Roman"/>
                                <w:b/>
                                <w:sz w:val="32"/>
                                <w:szCs w:val="32"/>
                              </w:rPr>
                              <w:t>PROGRAMS AND INDEX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9D1FD4" id="Text Box 10" o:spid="_x0000_s1029" type="#_x0000_t202" style="position:absolute;margin-left:141pt;margin-top:10.8pt;width:257.9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">
                <v:textbox>
                  <w:txbxContent>
                    <w:p w14:paraId="2DF8A66E" w14:textId="77777777" w:rsidR="003B10CF" w:rsidRPr="00D61814" w:rsidRDefault="003B10CF" w:rsidP="00D61814">
                      <w:pPr>
                        <w:jc w:val="center"/>
                        <w:rPr>
                          <w:rFonts w:ascii="Times New Roman" w:hAnsi="Times New Roman" w:cs="Times New Roman"/>
                          <w:b/>
                          <w:sz w:val="32"/>
                          <w:szCs w:val="32"/>
                        </w:rPr>
                      </w:pPr>
                      <w:r w:rsidRPr="00D61814">
                        <w:rPr>
                          <w:rFonts w:ascii="Times New Roman" w:hAnsi="Times New Roman" w:cs="Times New Roman"/>
                          <w:b/>
                          <w:sz w:val="32"/>
                          <w:szCs w:val="32"/>
                        </w:rPr>
                        <w:t>PROGRAMS AND INDEX</w:t>
                      </w:r>
                    </w:p>
                  </w:txbxContent>
                </v:textbox>
              </v:shape>
            </w:pict>
          </mc:Fallback>
        </mc:AlternateContent>
      </w:r>
    </w:p>
    <w:p w14:paraId="5B4D10C4" w14:textId="77777777" w:rsidR="00D61814" w:rsidRPr="0034592B" w:rsidRDefault="00D61814" w:rsidP="003F7929">
      <w:pPr>
        <w:spacing w:after="0"/>
        <w:rPr>
          <w:rFonts w:cstheme="minorHAnsi"/>
          <w:sz w:val="20"/>
          <w:szCs w:val="20"/>
        </w:rPr>
      </w:pPr>
    </w:p>
    <w:p w14:paraId="368924FE" w14:textId="77777777" w:rsidR="00D61814" w:rsidRPr="0034592B" w:rsidRDefault="00D61814" w:rsidP="003F7929">
      <w:pPr>
        <w:spacing w:after="0"/>
        <w:rPr>
          <w:rFonts w:cstheme="minorHAnsi"/>
          <w:sz w:val="20"/>
          <w:szCs w:val="20"/>
        </w:rPr>
      </w:pPr>
    </w:p>
    <w:p w14:paraId="465CEC6E" w14:textId="77777777" w:rsidR="00D61814" w:rsidRPr="0034592B" w:rsidRDefault="00D61814" w:rsidP="003F7929">
      <w:pPr>
        <w:spacing w:after="0"/>
        <w:rPr>
          <w:rFonts w:cstheme="minorHAnsi"/>
          <w:sz w:val="20"/>
          <w:szCs w:val="20"/>
        </w:rPr>
      </w:pPr>
    </w:p>
    <w:p w14:paraId="75E70EBA" w14:textId="77777777" w:rsidR="00947FEF" w:rsidRPr="0034592B" w:rsidRDefault="00947FEF" w:rsidP="00D61814">
      <w:pPr>
        <w:tabs>
          <w:tab w:val="left" w:pos="7458"/>
        </w:tabs>
        <w:spacing w:after="0"/>
        <w:rPr>
          <w:rFonts w:cstheme="minorHAnsi"/>
          <w:sz w:val="20"/>
          <w:szCs w:val="20"/>
        </w:rPr>
      </w:pPr>
    </w:p>
    <w:p w14:paraId="3C2CDC73" w14:textId="77777777" w:rsidR="006A608A" w:rsidRPr="0034592B" w:rsidRDefault="006A608A" w:rsidP="00D61814">
      <w:pPr>
        <w:tabs>
          <w:tab w:val="left" w:pos="7458"/>
        </w:tabs>
        <w:spacing w:after="0"/>
        <w:rPr>
          <w:rFonts w:cstheme="minorHAnsi"/>
          <w:sz w:val="20"/>
          <w:szCs w:val="20"/>
        </w:rPr>
      </w:pPr>
    </w:p>
    <w:p w14:paraId="2011EA64" w14:textId="6D37427E" w:rsidR="006A608A" w:rsidRPr="0034592B" w:rsidRDefault="008410F5" w:rsidP="00D61814">
      <w:pPr>
        <w:tabs>
          <w:tab w:val="left" w:pos="7458"/>
        </w:tabs>
        <w:spacing w:after="0"/>
        <w:rPr>
          <w:rFonts w:cstheme="minorHAnsi"/>
          <w:sz w:val="20"/>
          <w:szCs w:val="20"/>
        </w:rPr>
      </w:pPr>
      <w:r w:rsidRPr="0034592B">
        <w:rPr>
          <w:rFonts w:cstheme="minorHAnsi"/>
          <w:sz w:val="20"/>
          <w:szCs w:val="20"/>
        </w:rPr>
        <w:t>Dental Assistant</w:t>
      </w:r>
      <w:r w:rsidRPr="0034592B">
        <w:rPr>
          <w:rFonts w:cstheme="minorHAnsi"/>
          <w:sz w:val="20"/>
          <w:szCs w:val="20"/>
        </w:rPr>
        <w:tab/>
      </w:r>
      <w:r w:rsidRPr="0034592B">
        <w:rPr>
          <w:rFonts w:cstheme="minorHAnsi"/>
          <w:sz w:val="20"/>
          <w:szCs w:val="20"/>
        </w:rPr>
        <w:tab/>
        <w:t>Page</w:t>
      </w:r>
      <w:r w:rsidR="00F067F9" w:rsidRPr="0034592B">
        <w:rPr>
          <w:rFonts w:cstheme="minorHAnsi"/>
          <w:sz w:val="20"/>
          <w:szCs w:val="20"/>
        </w:rPr>
        <w:t xml:space="preserve"> </w:t>
      </w:r>
      <w:r w:rsidR="005F32B8">
        <w:rPr>
          <w:rFonts w:cstheme="minorHAnsi"/>
          <w:sz w:val="20"/>
          <w:szCs w:val="20"/>
        </w:rPr>
        <w:t>3</w:t>
      </w:r>
      <w:r w:rsidR="00E34F3B">
        <w:rPr>
          <w:rFonts w:cstheme="minorHAnsi"/>
          <w:sz w:val="20"/>
          <w:szCs w:val="20"/>
        </w:rPr>
        <w:t>5</w:t>
      </w:r>
    </w:p>
    <w:p w14:paraId="469B94D4" w14:textId="77777777" w:rsidR="00F73FAC" w:rsidRPr="0034592B" w:rsidRDefault="00F73FAC" w:rsidP="00D61814">
      <w:pPr>
        <w:tabs>
          <w:tab w:val="left" w:pos="7458"/>
        </w:tabs>
        <w:spacing w:after="0"/>
        <w:rPr>
          <w:rFonts w:cstheme="minorHAnsi"/>
          <w:sz w:val="20"/>
          <w:szCs w:val="20"/>
        </w:rPr>
      </w:pPr>
    </w:p>
    <w:p w14:paraId="59A9664D" w14:textId="79C0095B" w:rsidR="00F73FAC" w:rsidRDefault="00F067F9" w:rsidP="00D61814">
      <w:pPr>
        <w:tabs>
          <w:tab w:val="left" w:pos="7458"/>
        </w:tabs>
        <w:spacing w:after="0"/>
        <w:rPr>
          <w:rFonts w:cstheme="minorHAnsi"/>
          <w:sz w:val="20"/>
          <w:szCs w:val="20"/>
        </w:rPr>
      </w:pPr>
      <w:r w:rsidRPr="0034592B">
        <w:rPr>
          <w:rFonts w:cstheme="minorHAnsi"/>
          <w:sz w:val="20"/>
          <w:szCs w:val="20"/>
        </w:rPr>
        <w:t>Medical Assistant</w:t>
      </w:r>
      <w:r w:rsidRPr="0034592B">
        <w:rPr>
          <w:rFonts w:cstheme="minorHAnsi"/>
          <w:sz w:val="20"/>
          <w:szCs w:val="20"/>
        </w:rPr>
        <w:tab/>
      </w:r>
      <w:r w:rsidRPr="0034592B">
        <w:rPr>
          <w:rFonts w:cstheme="minorHAnsi"/>
          <w:sz w:val="20"/>
          <w:szCs w:val="20"/>
        </w:rPr>
        <w:tab/>
        <w:t xml:space="preserve">Page </w:t>
      </w:r>
      <w:r w:rsidR="00C70250">
        <w:rPr>
          <w:rFonts w:cstheme="minorHAnsi"/>
          <w:sz w:val="20"/>
          <w:szCs w:val="20"/>
        </w:rPr>
        <w:t>3</w:t>
      </w:r>
      <w:r w:rsidR="00E34F3B">
        <w:rPr>
          <w:rFonts w:cstheme="minorHAnsi"/>
          <w:sz w:val="20"/>
          <w:szCs w:val="20"/>
        </w:rPr>
        <w:t>6</w:t>
      </w:r>
    </w:p>
    <w:p w14:paraId="78A52CAA" w14:textId="77777777" w:rsidR="00004825" w:rsidRDefault="00004825" w:rsidP="00D61814">
      <w:pPr>
        <w:tabs>
          <w:tab w:val="left" w:pos="7458"/>
        </w:tabs>
        <w:spacing w:after="0"/>
        <w:rPr>
          <w:rFonts w:cstheme="minorHAnsi"/>
          <w:sz w:val="20"/>
          <w:szCs w:val="20"/>
        </w:rPr>
      </w:pPr>
    </w:p>
    <w:p w14:paraId="29BB193E" w14:textId="7DC99F6D" w:rsidR="00004825" w:rsidRPr="0034592B" w:rsidRDefault="00004825" w:rsidP="00D61814">
      <w:pPr>
        <w:tabs>
          <w:tab w:val="left" w:pos="7458"/>
        </w:tabs>
        <w:spacing w:after="0"/>
        <w:rPr>
          <w:rFonts w:cstheme="minorHAnsi"/>
          <w:sz w:val="20"/>
          <w:szCs w:val="20"/>
        </w:rPr>
      </w:pPr>
      <w:r>
        <w:rPr>
          <w:rFonts w:cstheme="minorHAnsi"/>
          <w:sz w:val="20"/>
          <w:szCs w:val="20"/>
        </w:rPr>
        <w:t>Medical Assistant – Fast Track</w:t>
      </w:r>
      <w:r>
        <w:rPr>
          <w:rFonts w:cstheme="minorHAnsi"/>
          <w:sz w:val="20"/>
          <w:szCs w:val="20"/>
        </w:rPr>
        <w:tab/>
      </w:r>
      <w:r>
        <w:rPr>
          <w:rFonts w:cstheme="minorHAnsi"/>
          <w:sz w:val="20"/>
          <w:szCs w:val="20"/>
        </w:rPr>
        <w:tab/>
        <w:t>Page 3</w:t>
      </w:r>
      <w:r w:rsidR="00E34F3B">
        <w:rPr>
          <w:rFonts w:cstheme="minorHAnsi"/>
          <w:sz w:val="20"/>
          <w:szCs w:val="20"/>
        </w:rPr>
        <w:t>7</w:t>
      </w:r>
    </w:p>
    <w:p w14:paraId="52C67748" w14:textId="77777777" w:rsidR="00E436B7" w:rsidRPr="0034592B" w:rsidRDefault="00E436B7" w:rsidP="007846BB">
      <w:pPr>
        <w:tabs>
          <w:tab w:val="left" w:pos="7458"/>
        </w:tabs>
        <w:spacing w:after="0"/>
        <w:rPr>
          <w:rFonts w:cstheme="minorHAnsi"/>
          <w:sz w:val="20"/>
          <w:szCs w:val="20"/>
        </w:rPr>
      </w:pPr>
    </w:p>
    <w:p w14:paraId="22DAE0CC" w14:textId="0FDFCE41" w:rsidR="00E436B7" w:rsidRDefault="00E436B7" w:rsidP="007846BB">
      <w:pPr>
        <w:tabs>
          <w:tab w:val="left" w:pos="7458"/>
        </w:tabs>
        <w:spacing w:after="0"/>
        <w:rPr>
          <w:rFonts w:cstheme="minorHAnsi"/>
          <w:sz w:val="20"/>
          <w:szCs w:val="20"/>
        </w:rPr>
      </w:pPr>
      <w:r w:rsidRPr="0034592B">
        <w:rPr>
          <w:rFonts w:cstheme="minorHAnsi"/>
          <w:sz w:val="20"/>
          <w:szCs w:val="20"/>
        </w:rPr>
        <w:t>Medical Massage Therapy</w:t>
      </w:r>
      <w:r w:rsidR="00226A07">
        <w:rPr>
          <w:rFonts w:cstheme="minorHAnsi"/>
          <w:sz w:val="20"/>
          <w:szCs w:val="20"/>
        </w:rPr>
        <w:t xml:space="preserve"> – Fast Track</w:t>
      </w:r>
      <w:r w:rsidRPr="0034592B">
        <w:rPr>
          <w:rFonts w:cstheme="minorHAnsi"/>
          <w:sz w:val="20"/>
          <w:szCs w:val="20"/>
        </w:rPr>
        <w:tab/>
      </w:r>
      <w:r w:rsidRPr="0034592B">
        <w:rPr>
          <w:rFonts w:cstheme="minorHAnsi"/>
          <w:sz w:val="20"/>
          <w:szCs w:val="20"/>
        </w:rPr>
        <w:tab/>
        <w:t xml:space="preserve">Page </w:t>
      </w:r>
      <w:r w:rsidR="00DD466C">
        <w:rPr>
          <w:rFonts w:cstheme="minorHAnsi"/>
          <w:sz w:val="20"/>
          <w:szCs w:val="20"/>
        </w:rPr>
        <w:t>3</w:t>
      </w:r>
      <w:r w:rsidR="00E34F3B">
        <w:rPr>
          <w:rFonts w:cstheme="minorHAnsi"/>
          <w:sz w:val="20"/>
          <w:szCs w:val="20"/>
        </w:rPr>
        <w:t>8</w:t>
      </w:r>
    </w:p>
    <w:p w14:paraId="39F9D814" w14:textId="77777777" w:rsidR="00226A07" w:rsidRDefault="00226A07" w:rsidP="007846BB">
      <w:pPr>
        <w:tabs>
          <w:tab w:val="left" w:pos="7458"/>
        </w:tabs>
        <w:spacing w:after="0"/>
        <w:rPr>
          <w:rFonts w:cstheme="minorHAnsi"/>
          <w:sz w:val="20"/>
          <w:szCs w:val="20"/>
        </w:rPr>
      </w:pPr>
    </w:p>
    <w:p w14:paraId="6CEA5C1F" w14:textId="291442D1" w:rsidR="00226A07" w:rsidRDefault="00226A07" w:rsidP="007846BB">
      <w:pPr>
        <w:tabs>
          <w:tab w:val="left" w:pos="7458"/>
        </w:tabs>
        <w:spacing w:after="0"/>
        <w:rPr>
          <w:rFonts w:cstheme="minorHAnsi"/>
          <w:sz w:val="20"/>
          <w:szCs w:val="20"/>
        </w:rPr>
      </w:pPr>
      <w:r>
        <w:rPr>
          <w:rFonts w:cstheme="minorHAnsi"/>
          <w:sz w:val="20"/>
          <w:szCs w:val="20"/>
        </w:rPr>
        <w:t xml:space="preserve">Medical Massage therapy </w:t>
      </w:r>
      <w:r>
        <w:rPr>
          <w:rFonts w:cstheme="minorHAnsi"/>
          <w:sz w:val="20"/>
          <w:szCs w:val="20"/>
        </w:rPr>
        <w:tab/>
      </w:r>
      <w:r>
        <w:rPr>
          <w:rFonts w:cstheme="minorHAnsi"/>
          <w:sz w:val="20"/>
          <w:szCs w:val="20"/>
        </w:rPr>
        <w:tab/>
        <w:t>Page 3</w:t>
      </w:r>
      <w:r w:rsidR="00E34F3B">
        <w:rPr>
          <w:rFonts w:cstheme="minorHAnsi"/>
          <w:sz w:val="20"/>
          <w:szCs w:val="20"/>
        </w:rPr>
        <w:t>9</w:t>
      </w:r>
    </w:p>
    <w:p w14:paraId="6A16F111" w14:textId="0D2AF7AA" w:rsidR="00256D35" w:rsidRDefault="00256D35" w:rsidP="007846BB">
      <w:pPr>
        <w:tabs>
          <w:tab w:val="left" w:pos="7458"/>
        </w:tabs>
        <w:spacing w:after="0"/>
        <w:rPr>
          <w:rFonts w:cstheme="minorHAnsi"/>
          <w:sz w:val="20"/>
          <w:szCs w:val="20"/>
        </w:rPr>
      </w:pPr>
    </w:p>
    <w:p w14:paraId="446BEA1B" w14:textId="45EEACC3" w:rsidR="00256D35" w:rsidRPr="0034592B" w:rsidRDefault="00256D35" w:rsidP="007846BB">
      <w:pPr>
        <w:tabs>
          <w:tab w:val="left" w:pos="7458"/>
        </w:tabs>
        <w:spacing w:after="0"/>
        <w:rPr>
          <w:rFonts w:cstheme="minorHAnsi"/>
          <w:sz w:val="20"/>
          <w:szCs w:val="20"/>
        </w:rPr>
      </w:pPr>
      <w:r>
        <w:rPr>
          <w:rFonts w:cstheme="minorHAnsi"/>
          <w:sz w:val="20"/>
          <w:szCs w:val="20"/>
        </w:rPr>
        <w:t>Practical Nursing</w:t>
      </w:r>
      <w:r>
        <w:rPr>
          <w:rFonts w:cstheme="minorHAnsi"/>
          <w:sz w:val="20"/>
          <w:szCs w:val="20"/>
        </w:rPr>
        <w:tab/>
      </w:r>
      <w:r>
        <w:rPr>
          <w:rFonts w:cstheme="minorHAnsi"/>
          <w:sz w:val="20"/>
          <w:szCs w:val="20"/>
        </w:rPr>
        <w:tab/>
        <w:t xml:space="preserve">Page </w:t>
      </w:r>
      <w:r w:rsidR="00E34F3B">
        <w:rPr>
          <w:rFonts w:cstheme="minorHAnsi"/>
          <w:sz w:val="20"/>
          <w:szCs w:val="20"/>
        </w:rPr>
        <w:t>40</w:t>
      </w:r>
    </w:p>
    <w:p w14:paraId="41EEAB34" w14:textId="77777777" w:rsidR="00933DA0" w:rsidRPr="0034592B" w:rsidRDefault="00933DA0" w:rsidP="00D61814">
      <w:pPr>
        <w:tabs>
          <w:tab w:val="left" w:pos="7458"/>
        </w:tabs>
        <w:spacing w:after="0"/>
        <w:rPr>
          <w:rFonts w:cstheme="minorHAnsi"/>
          <w:sz w:val="20"/>
          <w:szCs w:val="20"/>
        </w:rPr>
      </w:pPr>
    </w:p>
    <w:p w14:paraId="7C2AD376" w14:textId="69B30CC6" w:rsidR="00EE245E" w:rsidRPr="0034592B" w:rsidRDefault="00933DA0" w:rsidP="00EE245E">
      <w:pPr>
        <w:tabs>
          <w:tab w:val="left" w:pos="7458"/>
        </w:tabs>
        <w:spacing w:after="0"/>
        <w:rPr>
          <w:rFonts w:cstheme="minorHAnsi"/>
          <w:sz w:val="20"/>
          <w:szCs w:val="20"/>
        </w:rPr>
      </w:pPr>
      <w:r w:rsidRPr="0034592B">
        <w:rPr>
          <w:rFonts w:cstheme="minorHAnsi"/>
          <w:sz w:val="20"/>
          <w:szCs w:val="20"/>
        </w:rPr>
        <w:t xml:space="preserve">Veterinary </w:t>
      </w:r>
      <w:r w:rsidR="00E81D49" w:rsidRPr="0034592B">
        <w:rPr>
          <w:rFonts w:cstheme="minorHAnsi"/>
          <w:sz w:val="20"/>
          <w:szCs w:val="20"/>
        </w:rPr>
        <w:t>Assistant</w:t>
      </w:r>
      <w:r w:rsidR="00E81D49" w:rsidRPr="0034592B">
        <w:rPr>
          <w:rFonts w:cstheme="minorHAnsi"/>
          <w:sz w:val="20"/>
          <w:szCs w:val="20"/>
        </w:rPr>
        <w:tab/>
      </w:r>
      <w:r w:rsidR="00E81D49" w:rsidRPr="0034592B">
        <w:rPr>
          <w:rFonts w:cstheme="minorHAnsi"/>
          <w:sz w:val="20"/>
          <w:szCs w:val="20"/>
        </w:rPr>
        <w:tab/>
        <w:t xml:space="preserve">Page </w:t>
      </w:r>
      <w:r w:rsidR="00E34F3B">
        <w:rPr>
          <w:rFonts w:cstheme="minorHAnsi"/>
          <w:sz w:val="20"/>
          <w:szCs w:val="20"/>
        </w:rPr>
        <w:t>41</w:t>
      </w:r>
    </w:p>
    <w:p w14:paraId="11FF5373" w14:textId="77777777" w:rsidR="00EE245E" w:rsidRPr="0034592B" w:rsidRDefault="00EE245E" w:rsidP="00EE245E">
      <w:pPr>
        <w:tabs>
          <w:tab w:val="left" w:pos="7458"/>
        </w:tabs>
        <w:spacing w:after="0"/>
        <w:rPr>
          <w:rFonts w:cstheme="minorHAnsi"/>
          <w:i/>
          <w:sz w:val="20"/>
          <w:szCs w:val="20"/>
        </w:rPr>
      </w:pPr>
    </w:p>
    <w:p w14:paraId="0B3126BE" w14:textId="3E3AEFF2" w:rsidR="00E2299F" w:rsidRPr="00E16667" w:rsidRDefault="00F12579" w:rsidP="00D91F79">
      <w:pPr>
        <w:tabs>
          <w:tab w:val="left" w:pos="7458"/>
        </w:tabs>
        <w:spacing w:after="0"/>
        <w:rPr>
          <w:rFonts w:cstheme="minorHAnsi"/>
          <w:sz w:val="20"/>
          <w:szCs w:val="20"/>
        </w:rPr>
      </w:pPr>
      <w:bookmarkStart w:id="9" w:name="_Hlk185256517"/>
      <w:r w:rsidRPr="0034592B">
        <w:rPr>
          <w:rFonts w:cstheme="minorHAnsi"/>
          <w:sz w:val="20"/>
          <w:szCs w:val="20"/>
        </w:rPr>
        <w:t>The College uses a Clock Hour system which indicates actual sat hours in the classroom, laboratory, and externship/clinical</w:t>
      </w:r>
      <w:r w:rsidR="00F7579B">
        <w:rPr>
          <w:rFonts w:cstheme="minorHAnsi"/>
          <w:sz w:val="20"/>
          <w:szCs w:val="20"/>
        </w:rPr>
        <w:t>/practicum</w:t>
      </w:r>
      <w:r w:rsidRPr="0034592B">
        <w:rPr>
          <w:rFonts w:cstheme="minorHAnsi"/>
          <w:sz w:val="20"/>
          <w:szCs w:val="20"/>
        </w:rPr>
        <w:t xml:space="preserve"> rotations</w:t>
      </w:r>
      <w:r w:rsidR="00D84940" w:rsidRPr="0034592B">
        <w:rPr>
          <w:rFonts w:cstheme="minorHAnsi"/>
          <w:sz w:val="20"/>
          <w:szCs w:val="20"/>
        </w:rPr>
        <w:t xml:space="preserve">. A student carrying a minimum of 14 clock hours </w:t>
      </w:r>
      <w:r w:rsidR="00926FE3" w:rsidRPr="0034592B">
        <w:rPr>
          <w:rFonts w:cstheme="minorHAnsi"/>
          <w:sz w:val="20"/>
          <w:szCs w:val="20"/>
        </w:rPr>
        <w:t>is</w:t>
      </w:r>
      <w:r w:rsidR="00390CE2" w:rsidRPr="0034592B">
        <w:rPr>
          <w:rFonts w:cstheme="minorHAnsi"/>
          <w:sz w:val="20"/>
          <w:szCs w:val="20"/>
        </w:rPr>
        <w:t xml:space="preserve"> a full-time student with our institution.</w:t>
      </w:r>
      <w:r w:rsidR="00390CE2">
        <w:rPr>
          <w:rFonts w:ascii="Times New Roman" w:hAnsi="Times New Roman" w:cs="Times New Roman"/>
          <w:sz w:val="20"/>
          <w:szCs w:val="20"/>
        </w:rPr>
        <w:t xml:space="preserve"> </w:t>
      </w:r>
      <w:r w:rsidR="00C123CF" w:rsidRPr="00E16667">
        <w:rPr>
          <w:rFonts w:cstheme="minorHAnsi"/>
          <w:sz w:val="20"/>
          <w:szCs w:val="20"/>
        </w:rPr>
        <w:t xml:space="preserve">A definition of a clock hour is a </w:t>
      </w:r>
      <w:r w:rsidR="00DE052F">
        <w:rPr>
          <w:rFonts w:cstheme="minorHAnsi"/>
          <w:sz w:val="20"/>
          <w:szCs w:val="20"/>
        </w:rPr>
        <w:t>60-minute</w:t>
      </w:r>
      <w:r w:rsidR="00C123CF" w:rsidRPr="00E16667">
        <w:rPr>
          <w:rFonts w:cstheme="minorHAnsi"/>
          <w:sz w:val="20"/>
          <w:szCs w:val="20"/>
        </w:rPr>
        <w:t xml:space="preserve"> class, lecture, laboratory, or externship/clinical</w:t>
      </w:r>
      <w:r w:rsidR="00735B04">
        <w:rPr>
          <w:rFonts w:cstheme="minorHAnsi"/>
          <w:sz w:val="20"/>
          <w:szCs w:val="20"/>
        </w:rPr>
        <w:t>/practicum</w:t>
      </w:r>
      <w:r w:rsidR="00C123CF" w:rsidRPr="00E16667">
        <w:rPr>
          <w:rFonts w:cstheme="minorHAnsi"/>
          <w:sz w:val="20"/>
          <w:szCs w:val="20"/>
        </w:rPr>
        <w:t xml:space="preserve"> period. For every 60 minutes </w:t>
      </w:r>
      <w:r w:rsidR="00B00470">
        <w:rPr>
          <w:rFonts w:cstheme="minorHAnsi"/>
          <w:sz w:val="20"/>
          <w:szCs w:val="20"/>
        </w:rPr>
        <w:t xml:space="preserve">a </w:t>
      </w:r>
      <w:r w:rsidR="00DE052F">
        <w:rPr>
          <w:rFonts w:cstheme="minorHAnsi"/>
          <w:sz w:val="20"/>
          <w:szCs w:val="20"/>
        </w:rPr>
        <w:t>10-minute</w:t>
      </w:r>
      <w:r w:rsidR="00B00470">
        <w:rPr>
          <w:rFonts w:cstheme="minorHAnsi"/>
          <w:sz w:val="20"/>
          <w:szCs w:val="20"/>
        </w:rPr>
        <w:t xml:space="preserve"> break is allowed. </w:t>
      </w:r>
    </w:p>
    <w:bookmarkEnd w:id="9"/>
    <w:p w14:paraId="77A7F0D5" w14:textId="77777777" w:rsidR="000F0B9B" w:rsidRPr="00240EC0" w:rsidRDefault="00D84940" w:rsidP="00240EC0">
      <w:pPr>
        <w:rPr>
          <w:rFonts w:ascii="Times New Roman" w:hAnsi="Times New Roman" w:cs="Times New Roman"/>
          <w:b/>
          <w:sz w:val="20"/>
          <w:szCs w:val="20"/>
        </w:rPr>
      </w:pPr>
      <w:r>
        <w:rPr>
          <w:rFonts w:ascii="Times New Roman" w:hAnsi="Times New Roman" w:cs="Times New Roman"/>
          <w:b/>
          <w:sz w:val="20"/>
          <w:szCs w:val="20"/>
        </w:rPr>
        <w:br w:type="page"/>
      </w:r>
    </w:p>
    <w:p w14:paraId="20AD5F8E" w14:textId="09509420" w:rsidR="00402A3E" w:rsidRPr="00B72A38" w:rsidRDefault="00E4158E" w:rsidP="003C4D67">
      <w:pPr>
        <w:spacing w:after="0"/>
        <w:rPr>
          <w:rFonts w:cstheme="minorHAnsi"/>
          <w:b/>
          <w:sz w:val="20"/>
          <w:szCs w:val="20"/>
        </w:rPr>
      </w:pPr>
      <w:r w:rsidRPr="00997BF6">
        <w:rPr>
          <w:rFonts w:cstheme="minorHAnsi"/>
          <w:b/>
          <w:sz w:val="20"/>
          <w:szCs w:val="20"/>
        </w:rPr>
        <w:lastRenderedPageBreak/>
        <w:t>About the Program</w:t>
      </w:r>
    </w:p>
    <w:p w14:paraId="363795D1" w14:textId="77777777" w:rsidR="00D52CE7" w:rsidRPr="00997BF6" w:rsidRDefault="00D52CE7" w:rsidP="00E4158E">
      <w:pPr>
        <w:spacing w:after="0"/>
        <w:rPr>
          <w:rFonts w:cstheme="minorHAnsi"/>
          <w:sz w:val="20"/>
          <w:szCs w:val="20"/>
        </w:rPr>
      </w:pPr>
      <w:r w:rsidRPr="00997BF6">
        <w:rPr>
          <w:rFonts w:cstheme="minorHAnsi"/>
          <w:sz w:val="20"/>
          <w:szCs w:val="20"/>
        </w:rPr>
        <w:t>Dental Assistants work for Dentists with duties ranging from basic dental office skills to more comprehensive clinical procedures. Dental Assistants help with dental records, billing, scheduling appointments, sterilizing dental instruments, assisting dentists during procedures, assisting in den</w:t>
      </w:r>
      <w:r w:rsidR="00170F4A" w:rsidRPr="00997BF6">
        <w:rPr>
          <w:rFonts w:cstheme="minorHAnsi"/>
          <w:sz w:val="20"/>
          <w:szCs w:val="20"/>
        </w:rPr>
        <w:t xml:space="preserve">tal lab tasks, </w:t>
      </w:r>
      <w:r w:rsidR="00FF477A">
        <w:rPr>
          <w:rFonts w:cstheme="minorHAnsi"/>
          <w:sz w:val="20"/>
          <w:szCs w:val="20"/>
        </w:rPr>
        <w:t>and many other</w:t>
      </w:r>
      <w:r w:rsidR="00170F4A" w:rsidRPr="00997BF6">
        <w:rPr>
          <w:rFonts w:cstheme="minorHAnsi"/>
          <w:sz w:val="20"/>
          <w:szCs w:val="20"/>
        </w:rPr>
        <w:t>.</w:t>
      </w:r>
      <w:r w:rsidR="00FF477A">
        <w:rPr>
          <w:rFonts w:cstheme="minorHAnsi"/>
          <w:sz w:val="20"/>
          <w:szCs w:val="20"/>
        </w:rPr>
        <w:t xml:space="preserve"> </w:t>
      </w:r>
      <w:r w:rsidR="005F7994" w:rsidRPr="00997BF6">
        <w:rPr>
          <w:rFonts w:cstheme="minorHAnsi"/>
          <w:sz w:val="20"/>
          <w:szCs w:val="20"/>
        </w:rPr>
        <w:t xml:space="preserve">Expanded Duty Dental Assistant (EDDA) functions </w:t>
      </w:r>
      <w:proofErr w:type="gramStart"/>
      <w:r w:rsidR="00FF477A">
        <w:rPr>
          <w:rFonts w:cstheme="minorHAnsi"/>
          <w:sz w:val="20"/>
          <w:szCs w:val="20"/>
        </w:rPr>
        <w:t>is</w:t>
      </w:r>
      <w:proofErr w:type="gramEnd"/>
      <w:r w:rsidR="00FF477A">
        <w:rPr>
          <w:rFonts w:cstheme="minorHAnsi"/>
          <w:sz w:val="20"/>
          <w:szCs w:val="20"/>
        </w:rPr>
        <w:t xml:space="preserve"> also learned, allowing students to obtain employment as an EDDA, with an externship completing </w:t>
      </w:r>
      <w:r w:rsidR="00170F4A" w:rsidRPr="00997BF6">
        <w:rPr>
          <w:rFonts w:cstheme="minorHAnsi"/>
          <w:sz w:val="20"/>
          <w:szCs w:val="20"/>
        </w:rPr>
        <w:t>the program.</w:t>
      </w:r>
      <w:r w:rsidRPr="00997BF6">
        <w:rPr>
          <w:rFonts w:cstheme="minorHAnsi"/>
          <w:sz w:val="20"/>
          <w:szCs w:val="20"/>
        </w:rPr>
        <w:t xml:space="preserve"> </w:t>
      </w:r>
    </w:p>
    <w:p w14:paraId="6C68E72D" w14:textId="77777777" w:rsidR="00040B35" w:rsidRDefault="002940C8" w:rsidP="00E4158E">
      <w:pPr>
        <w:spacing w:after="0"/>
        <w:rPr>
          <w:rFonts w:cstheme="minorHAnsi"/>
          <w:sz w:val="20"/>
          <w:szCs w:val="20"/>
        </w:rPr>
      </w:pPr>
      <w:r w:rsidRPr="00997BF6">
        <w:rPr>
          <w:rFonts w:cstheme="minorHAnsi"/>
          <w:noProof/>
          <w:sz w:val="20"/>
          <w:szCs w:val="20"/>
        </w:rPr>
        <mc:AlternateContent>
          <mc:Choice Requires="wps">
            <w:drawing>
              <wp:anchor distT="91440" distB="91440" distL="114300" distR="114300" simplePos="0" relativeHeight="251691008" behindDoc="0" locked="0" layoutInCell="0" allowOverlap="1" wp14:anchorId="536B1380" wp14:editId="4DD7EF1D">
                <wp:simplePos x="0" y="0"/>
                <wp:positionH relativeFrom="margin">
                  <wp:align>right</wp:align>
                </wp:positionH>
                <mc:AlternateContent>
                  <mc:Choice Requires="wp14">
                    <wp:positionV relativeFrom="margin">
                      <wp14:pctPosVOffset>16000</wp14:pctPosVOffset>
                    </wp:positionV>
                  </mc:Choice>
                  <mc:Fallback>
                    <wp:positionV relativeFrom="page">
                      <wp:posOffset>1920240</wp:posOffset>
                    </wp:positionV>
                  </mc:Fallback>
                </mc:AlternateContent>
                <wp:extent cx="2719070" cy="2477770"/>
                <wp:effectExtent l="0" t="0" r="0" b="0"/>
                <wp:wrapSquare wrapText="bothSides"/>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9070" cy="247777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47EBE0A" w14:textId="77777777" w:rsidR="003B10CF" w:rsidRPr="00170F4A" w:rsidRDefault="003B10CF" w:rsidP="00BF754C">
                            <w:pPr>
                              <w:spacing w:after="0"/>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DENTAL ASSISTANT</w:t>
                            </w:r>
                          </w:p>
                          <w:p w14:paraId="1D4D6F36" w14:textId="77777777" w:rsidR="003B10CF" w:rsidRPr="00067CD4" w:rsidRDefault="003B10CF" w:rsidP="00E4158E">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3EB01B79" w14:textId="77777777" w:rsidR="003B10CF" w:rsidRDefault="003B10CF" w:rsidP="00E4158E">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Clock Hours: 636 Total</w:t>
                            </w:r>
                          </w:p>
                          <w:p w14:paraId="051AB4EC" w14:textId="77777777" w:rsidR="003B10CF" w:rsidRDefault="003B10CF" w:rsidP="00E4158E">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Lecture/Lab/Extern</w:t>
                            </w:r>
                          </w:p>
                          <w:p w14:paraId="6C9B6B8B" w14:textId="77777777" w:rsidR="003B10CF" w:rsidRDefault="003B10CF" w:rsidP="00E4158E">
                            <w:pPr>
                              <w:spacing w:after="0"/>
                              <w:rPr>
                                <w:rFonts w:ascii="Times New Roman" w:hAnsi="Times New Roman" w:cs="Times New Roman"/>
                                <w:b/>
                                <w:color w:val="4F81BD" w:themeColor="accent1"/>
                                <w:sz w:val="24"/>
                                <w:szCs w:val="24"/>
                              </w:rPr>
                            </w:pPr>
                          </w:p>
                          <w:p w14:paraId="21799AF9" w14:textId="77777777" w:rsidR="003B10CF" w:rsidRDefault="003B10CF" w:rsidP="00E4158E">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36</w:t>
                            </w:r>
                          </w:p>
                          <w:p w14:paraId="513B1673" w14:textId="77777777" w:rsidR="003B10CF" w:rsidRDefault="003B10CF" w:rsidP="00E4158E">
                            <w:pPr>
                              <w:rPr>
                                <w:color w:val="4F81BD" w:themeColor="accent1"/>
                                <w:sz w:val="20"/>
                                <w:szCs w:val="20"/>
                              </w:rPr>
                            </w:pPr>
                          </w:p>
                        </w:txbxContent>
                      </wps:txbx>
                      <wps:bodyPr rot="0" vert="horz" wrap="square" lIns="274320" tIns="274320" rIns="274320" bIns="274320" anchor="ctr" anchorCtr="0" upright="1">
                        <a:spAutoFit/>
                      </wps:bodyPr>
                    </wps:wsp>
                  </a:graphicData>
                </a:graphic>
                <wp14:sizeRelH relativeFrom="margin">
                  <wp14:pctWidth>40000</wp14:pctWidth>
                </wp14:sizeRelH>
                <wp14:sizeRelV relativeFrom="page">
                  <wp14:pctHeight>0</wp14:pctHeight>
                </wp14:sizeRelV>
              </wp:anchor>
            </w:drawing>
          </mc:Choice>
          <mc:Fallback>
            <w:pict>
              <v:rect w14:anchorId="536B1380" id="Rectangle 14" o:spid="_x0000_s1030" style="position:absolute;margin-left:162.9pt;margin-top:0;width:214.1pt;height:195.1pt;flip:x;z-index:251691008;visibility:visible;mso-wrap-style:square;mso-width-percent:400;mso-height-percent:0;mso-top-percent:160;mso-wrap-distance-left:9pt;mso-wrap-distance-top:7.2pt;mso-wrap-distance-right:9pt;mso-wrap-distance-bottom:7.2pt;mso-position-horizontal:right;mso-position-horizontal-relative:margin;mso-position-vertical-relative:margin;mso-width-percent:400;mso-height-percent:0;mso-top-percent:16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" o:allowincell="f" filled="f" fillcolor="black [3213]" strokecolor="black [3213]" strokeweight="1.5pt">
                <v:shadow color="#f79646 [3209]" opacity=".5" offset="-15pt,0"/>
                <v:textbox style="mso-fit-shape-to-text:t" inset="21.6pt,21.6pt,21.6pt,21.6pt">
                  <w:txbxContent>
                    <w:p w14:paraId="547EBE0A" w14:textId="77777777" w:rsidR="003B10CF" w:rsidRPr="00170F4A" w:rsidRDefault="003B10CF" w:rsidP="00BF754C">
                      <w:pPr>
                        <w:spacing w:after="0"/>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DENTAL ASSISTANT</w:t>
                      </w:r>
                    </w:p>
                    <w:p w14:paraId="1D4D6F36" w14:textId="77777777" w:rsidR="003B10CF" w:rsidRPr="00067CD4" w:rsidRDefault="003B10CF" w:rsidP="00E4158E">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3EB01B79" w14:textId="77777777" w:rsidR="003B10CF" w:rsidRDefault="003B10CF" w:rsidP="00E4158E">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Clock Hours: 636 Total</w:t>
                      </w:r>
                    </w:p>
                    <w:p w14:paraId="051AB4EC" w14:textId="77777777" w:rsidR="003B10CF" w:rsidRDefault="003B10CF" w:rsidP="00E4158E">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Lecture/Lab/Extern</w:t>
                      </w:r>
                    </w:p>
                    <w:p w14:paraId="6C9B6B8B" w14:textId="77777777" w:rsidR="003B10CF" w:rsidRDefault="003B10CF" w:rsidP="00E4158E">
                      <w:pPr>
                        <w:spacing w:after="0"/>
                        <w:rPr>
                          <w:rFonts w:ascii="Times New Roman" w:hAnsi="Times New Roman" w:cs="Times New Roman"/>
                          <w:b/>
                          <w:color w:val="4F81BD" w:themeColor="accent1"/>
                          <w:sz w:val="24"/>
                          <w:szCs w:val="24"/>
                        </w:rPr>
                      </w:pPr>
                    </w:p>
                    <w:p w14:paraId="21799AF9" w14:textId="77777777" w:rsidR="003B10CF" w:rsidRDefault="003B10CF" w:rsidP="00E4158E">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36</w:t>
                      </w:r>
                    </w:p>
                    <w:p w14:paraId="513B1673" w14:textId="77777777" w:rsidR="003B10CF" w:rsidRDefault="003B10CF" w:rsidP="00E4158E">
                      <w:pPr>
                        <w:rPr>
                          <w:color w:val="4F81BD" w:themeColor="accent1"/>
                          <w:sz w:val="20"/>
                          <w:szCs w:val="20"/>
                        </w:rPr>
                      </w:pPr>
                    </w:p>
                  </w:txbxContent>
                </v:textbox>
                <w10:wrap type="square" anchorx="margin" anchory="margin"/>
              </v:rect>
            </w:pict>
          </mc:Fallback>
        </mc:AlternateContent>
      </w:r>
    </w:p>
    <w:p w14:paraId="4C52B2F6" w14:textId="0D901B02" w:rsidR="00E4158E" w:rsidRPr="00997BF6" w:rsidRDefault="00746D43" w:rsidP="00E4158E">
      <w:pPr>
        <w:spacing w:after="0"/>
        <w:rPr>
          <w:rFonts w:cstheme="minorHAnsi"/>
          <w:sz w:val="20"/>
          <w:szCs w:val="20"/>
        </w:rPr>
      </w:pPr>
      <w:r>
        <w:rPr>
          <w:rFonts w:cstheme="minorHAnsi"/>
          <w:sz w:val="20"/>
          <w:szCs w:val="20"/>
        </w:rPr>
        <w:t>G</w:t>
      </w:r>
      <w:r w:rsidR="00175637" w:rsidRPr="00997BF6">
        <w:rPr>
          <w:rFonts w:cstheme="minorHAnsi"/>
          <w:sz w:val="20"/>
          <w:szCs w:val="20"/>
        </w:rPr>
        <w:t xml:space="preserve">raduates are eligible to sit for national certification testing with the American Medical Technologists organization to become </w:t>
      </w:r>
      <w:r w:rsidR="005F7994" w:rsidRPr="00997BF6">
        <w:rPr>
          <w:rFonts w:cstheme="minorHAnsi"/>
          <w:sz w:val="20"/>
          <w:szCs w:val="20"/>
        </w:rPr>
        <w:t>CERTIFIED as a</w:t>
      </w:r>
      <w:r w:rsidR="00175637" w:rsidRPr="00997BF6">
        <w:rPr>
          <w:rFonts w:cstheme="minorHAnsi"/>
          <w:sz w:val="20"/>
          <w:szCs w:val="20"/>
        </w:rPr>
        <w:t xml:space="preserve"> Registered Dental Assistant (RDA). </w:t>
      </w:r>
    </w:p>
    <w:p w14:paraId="1BA87058" w14:textId="77777777" w:rsidR="00E4158E" w:rsidRPr="00997BF6" w:rsidRDefault="00E4158E" w:rsidP="00E4158E">
      <w:pPr>
        <w:spacing w:after="0"/>
        <w:rPr>
          <w:rFonts w:cstheme="minorHAnsi"/>
          <w:sz w:val="20"/>
          <w:szCs w:val="20"/>
        </w:rPr>
      </w:pPr>
    </w:p>
    <w:p w14:paraId="27EAA5CE" w14:textId="77777777" w:rsidR="00E4158E" w:rsidRPr="00997BF6" w:rsidRDefault="00E4158E" w:rsidP="00E4158E">
      <w:pPr>
        <w:spacing w:after="0"/>
        <w:rPr>
          <w:rFonts w:cstheme="minorHAnsi"/>
          <w:sz w:val="20"/>
          <w:szCs w:val="20"/>
        </w:rPr>
      </w:pPr>
    </w:p>
    <w:p w14:paraId="6FE78E66" w14:textId="77777777" w:rsidR="00E4158E" w:rsidRPr="00997BF6" w:rsidRDefault="00E4158E" w:rsidP="00E4158E">
      <w:pPr>
        <w:spacing w:after="0"/>
        <w:rPr>
          <w:rFonts w:cstheme="minorHAnsi"/>
          <w:b/>
          <w:sz w:val="20"/>
          <w:szCs w:val="20"/>
        </w:rPr>
      </w:pPr>
      <w:r w:rsidRPr="00997BF6">
        <w:rPr>
          <w:rFonts w:cstheme="minorHAnsi"/>
          <w:b/>
          <w:sz w:val="20"/>
          <w:szCs w:val="20"/>
        </w:rPr>
        <w:t>Course Schedule</w:t>
      </w:r>
    </w:p>
    <w:p w14:paraId="214ED299" w14:textId="18DEA737" w:rsidR="00E4158E" w:rsidRPr="00997BF6" w:rsidRDefault="00E4158E" w:rsidP="00E4158E">
      <w:pPr>
        <w:spacing w:after="0"/>
        <w:rPr>
          <w:rFonts w:cstheme="minorHAnsi"/>
          <w:sz w:val="20"/>
          <w:szCs w:val="20"/>
        </w:rPr>
      </w:pPr>
      <w:r w:rsidRPr="00997BF6">
        <w:rPr>
          <w:rFonts w:cstheme="minorHAnsi"/>
          <w:sz w:val="20"/>
          <w:szCs w:val="20"/>
        </w:rPr>
        <w:t>Classes are taught in a subject-focused curriculum taking only 1 course at a time and attending only 2 days per week</w:t>
      </w:r>
      <w:r w:rsidR="00F141E8" w:rsidRPr="00997BF6">
        <w:rPr>
          <w:rFonts w:cstheme="minorHAnsi"/>
          <w:sz w:val="20"/>
          <w:szCs w:val="20"/>
        </w:rPr>
        <w:t xml:space="preserve">. </w:t>
      </w:r>
      <w:r w:rsidR="00883B38" w:rsidRPr="00997BF6">
        <w:rPr>
          <w:rFonts w:cstheme="minorHAnsi"/>
          <w:sz w:val="20"/>
          <w:szCs w:val="20"/>
        </w:rPr>
        <w:t>It is taken as a residential (on campus) program and y</w:t>
      </w:r>
      <w:r w:rsidR="00F141E8" w:rsidRPr="00997BF6">
        <w:rPr>
          <w:rFonts w:cstheme="minorHAnsi"/>
          <w:sz w:val="20"/>
          <w:szCs w:val="20"/>
        </w:rPr>
        <w:t>our schedule may include a Monday/Wednesday</w:t>
      </w:r>
      <w:r w:rsidR="00770C56">
        <w:rPr>
          <w:rFonts w:cstheme="minorHAnsi"/>
          <w:sz w:val="20"/>
          <w:szCs w:val="20"/>
        </w:rPr>
        <w:t xml:space="preserve">, </w:t>
      </w:r>
      <w:r w:rsidR="00F141E8" w:rsidRPr="00997BF6">
        <w:rPr>
          <w:rFonts w:cstheme="minorHAnsi"/>
          <w:sz w:val="20"/>
          <w:szCs w:val="20"/>
        </w:rPr>
        <w:t xml:space="preserve">or a Tuesday/Thursday class </w:t>
      </w:r>
      <w:r w:rsidR="003E123C">
        <w:rPr>
          <w:rFonts w:cstheme="minorHAnsi"/>
          <w:sz w:val="20"/>
          <w:szCs w:val="20"/>
        </w:rPr>
        <w:t xml:space="preserve">that </w:t>
      </w:r>
      <w:r w:rsidR="00F141E8" w:rsidRPr="00997BF6">
        <w:rPr>
          <w:rFonts w:cstheme="minorHAnsi"/>
          <w:sz w:val="20"/>
          <w:szCs w:val="20"/>
        </w:rPr>
        <w:t xml:space="preserve">meets from 9-4. </w:t>
      </w:r>
      <w:r w:rsidRPr="00997BF6">
        <w:rPr>
          <w:rFonts w:cstheme="minorHAnsi"/>
          <w:sz w:val="20"/>
          <w:szCs w:val="20"/>
        </w:rPr>
        <w:t>An unpaid externship rotatio</w:t>
      </w:r>
      <w:r w:rsidR="00B63A82" w:rsidRPr="00997BF6">
        <w:rPr>
          <w:rFonts w:cstheme="minorHAnsi"/>
          <w:sz w:val="20"/>
          <w:szCs w:val="20"/>
        </w:rPr>
        <w:t xml:space="preserve">n in a dental </w:t>
      </w:r>
      <w:r w:rsidR="00F30365" w:rsidRPr="00997BF6">
        <w:rPr>
          <w:rFonts w:cstheme="minorHAnsi"/>
          <w:sz w:val="20"/>
          <w:szCs w:val="20"/>
        </w:rPr>
        <w:t>office is also required with varying hours.</w:t>
      </w:r>
    </w:p>
    <w:p w14:paraId="67F1EEA7" w14:textId="77777777" w:rsidR="00E4158E" w:rsidRPr="00997BF6" w:rsidRDefault="00E4158E" w:rsidP="00E4158E">
      <w:pPr>
        <w:spacing w:after="0"/>
        <w:rPr>
          <w:rFonts w:cstheme="minorHAnsi"/>
          <w:sz w:val="20"/>
          <w:szCs w:val="20"/>
        </w:rPr>
      </w:pPr>
    </w:p>
    <w:p w14:paraId="475D69EA" w14:textId="77777777" w:rsidR="0051527E" w:rsidRPr="00997BF6" w:rsidRDefault="0051527E" w:rsidP="0051527E">
      <w:pPr>
        <w:spacing w:after="0"/>
        <w:rPr>
          <w:rFonts w:cstheme="minorHAnsi"/>
          <w:sz w:val="20"/>
          <w:szCs w:val="20"/>
        </w:rPr>
      </w:pPr>
      <w:r w:rsidRPr="00997BF6">
        <w:rPr>
          <w:rFonts w:cstheme="minorHAnsi"/>
          <w:sz w:val="20"/>
          <w:szCs w:val="20"/>
        </w:rPr>
        <w:t>Students must also obtain CPR certification from the American Heart Association or demonstrate proof of current certification</w:t>
      </w:r>
      <w:r w:rsidR="00AB4EA5">
        <w:rPr>
          <w:rFonts w:cstheme="minorHAnsi"/>
          <w:sz w:val="20"/>
          <w:szCs w:val="20"/>
        </w:rPr>
        <w:t xml:space="preserve"> no later than the entrance into the first clinical course</w:t>
      </w:r>
      <w:r w:rsidRPr="00997BF6">
        <w:rPr>
          <w:rFonts w:cstheme="minorHAnsi"/>
          <w:sz w:val="20"/>
          <w:szCs w:val="20"/>
        </w:rPr>
        <w:t xml:space="preserve">. </w:t>
      </w:r>
    </w:p>
    <w:p w14:paraId="65B50967" w14:textId="77777777" w:rsidR="0051527E" w:rsidRPr="00997BF6" w:rsidRDefault="0051527E" w:rsidP="00E4158E">
      <w:pPr>
        <w:spacing w:after="0"/>
        <w:rPr>
          <w:rFonts w:cstheme="minorHAnsi"/>
          <w:sz w:val="20"/>
          <w:szCs w:val="20"/>
        </w:rPr>
      </w:pPr>
    </w:p>
    <w:p w14:paraId="24179FCB" w14:textId="77777777" w:rsidR="00BE10C2" w:rsidRDefault="006C29F7" w:rsidP="00E4158E">
      <w:pPr>
        <w:spacing w:after="0"/>
        <w:rPr>
          <w:rFonts w:cstheme="minorHAnsi"/>
          <w:b/>
          <w:sz w:val="20"/>
          <w:szCs w:val="20"/>
        </w:rPr>
      </w:pPr>
      <w:r>
        <w:rPr>
          <w:rFonts w:cstheme="minorHAnsi"/>
          <w:b/>
          <w:sz w:val="20"/>
          <w:szCs w:val="20"/>
        </w:rPr>
        <w:t>Courses Required</w:t>
      </w:r>
      <w:r w:rsidR="00E4158E" w:rsidRPr="00997BF6">
        <w:rPr>
          <w:rFonts w:cstheme="minorHAnsi"/>
          <w:b/>
          <w:sz w:val="20"/>
          <w:szCs w:val="20"/>
        </w:rPr>
        <w:t>:</w:t>
      </w:r>
    </w:p>
    <w:p w14:paraId="4B14D907" w14:textId="77777777" w:rsidR="00BE10C2" w:rsidRDefault="00BE10C2" w:rsidP="00BE10C2">
      <w:pPr>
        <w:spacing w:after="0"/>
      </w:pPr>
      <w:r>
        <w:t>Will take Classes on Rotation of First Available (No Pre-requisites)</w:t>
      </w:r>
    </w:p>
    <w:p w14:paraId="79D6ACD8" w14:textId="77777777" w:rsidR="00BE10C2" w:rsidRPr="00233BB1" w:rsidRDefault="00BE10C2" w:rsidP="00BE10C2">
      <w:pPr>
        <w:spacing w:after="0"/>
      </w:pPr>
      <w:r>
        <w:t>Dental Assistant Externship will be taken last</w:t>
      </w:r>
    </w:p>
    <w:p w14:paraId="6D3694A0" w14:textId="3BBEDC56" w:rsidR="00E4158E" w:rsidRPr="00997BF6" w:rsidRDefault="00E4158E" w:rsidP="00E4158E">
      <w:pPr>
        <w:spacing w:after="0"/>
        <w:rPr>
          <w:rFonts w:cstheme="minorHAnsi"/>
          <w:b/>
          <w:sz w:val="20"/>
          <w:szCs w:val="20"/>
        </w:rPr>
      </w:pPr>
      <w:r w:rsidRPr="00997BF6">
        <w:rPr>
          <w:rFonts w:cstheme="minorHAnsi"/>
          <w:b/>
          <w:sz w:val="20"/>
          <w:szCs w:val="20"/>
        </w:rPr>
        <w:tab/>
      </w:r>
      <w:r w:rsidRPr="00997BF6">
        <w:rPr>
          <w:rFonts w:cstheme="minorHAnsi"/>
          <w:b/>
          <w:sz w:val="20"/>
          <w:szCs w:val="20"/>
        </w:rPr>
        <w:tab/>
      </w:r>
      <w:r w:rsidRPr="00997BF6">
        <w:rPr>
          <w:rFonts w:cstheme="minorHAnsi"/>
          <w:b/>
          <w:sz w:val="20"/>
          <w:szCs w:val="20"/>
        </w:rPr>
        <w:tab/>
      </w:r>
    </w:p>
    <w:p w14:paraId="61F0A0A7" w14:textId="13A1E055" w:rsidR="00E4158E" w:rsidRPr="00997BF6" w:rsidRDefault="00BE10C2" w:rsidP="00E4158E">
      <w:pPr>
        <w:spacing w:after="0"/>
        <w:rPr>
          <w:rFonts w:cstheme="minorHAnsi"/>
          <w:sz w:val="20"/>
          <w:szCs w:val="20"/>
        </w:rPr>
      </w:pPr>
      <w:r>
        <w:rPr>
          <w:rFonts w:cstheme="minorHAnsi"/>
          <w:sz w:val="20"/>
          <w:szCs w:val="20"/>
        </w:rPr>
        <w:t>DTL</w:t>
      </w:r>
      <w:r w:rsidR="007F6B4F" w:rsidRPr="00997BF6">
        <w:rPr>
          <w:rFonts w:cstheme="minorHAnsi"/>
          <w:sz w:val="20"/>
          <w:szCs w:val="20"/>
        </w:rPr>
        <w:t>100</w:t>
      </w:r>
      <w:r w:rsidR="007F6B4F" w:rsidRPr="00997BF6">
        <w:rPr>
          <w:rFonts w:cstheme="minorHAnsi"/>
          <w:sz w:val="20"/>
          <w:szCs w:val="20"/>
        </w:rPr>
        <w:tab/>
      </w:r>
      <w:r w:rsidR="00386BB7">
        <w:rPr>
          <w:rFonts w:cstheme="minorHAnsi"/>
          <w:sz w:val="20"/>
          <w:szCs w:val="20"/>
        </w:rPr>
        <w:tab/>
      </w:r>
      <w:r>
        <w:rPr>
          <w:rFonts w:cstheme="minorHAnsi"/>
          <w:sz w:val="20"/>
          <w:szCs w:val="20"/>
        </w:rPr>
        <w:t>Dental</w:t>
      </w:r>
      <w:r w:rsidR="007F6B4F" w:rsidRPr="00997BF6">
        <w:rPr>
          <w:rFonts w:cstheme="minorHAnsi"/>
          <w:sz w:val="20"/>
          <w:szCs w:val="20"/>
        </w:rPr>
        <w:t xml:space="preserve"> Terminology</w:t>
      </w:r>
      <w:r w:rsidR="007F6B4F" w:rsidRPr="00997BF6">
        <w:rPr>
          <w:rFonts w:cstheme="minorHAnsi"/>
          <w:sz w:val="20"/>
          <w:szCs w:val="20"/>
        </w:rPr>
        <w:tab/>
      </w:r>
      <w:r w:rsidR="007F6B4F" w:rsidRPr="00997BF6">
        <w:rPr>
          <w:rFonts w:cstheme="minorHAnsi"/>
          <w:sz w:val="20"/>
          <w:szCs w:val="20"/>
        </w:rPr>
        <w:tab/>
      </w:r>
      <w:r w:rsidR="005F7994" w:rsidRPr="00997BF6">
        <w:rPr>
          <w:rFonts w:cstheme="minorHAnsi"/>
          <w:sz w:val="20"/>
          <w:szCs w:val="20"/>
        </w:rPr>
        <w:tab/>
      </w:r>
      <w:r w:rsidR="00E4158E" w:rsidRPr="00997BF6">
        <w:rPr>
          <w:rFonts w:cstheme="minorHAnsi"/>
          <w:sz w:val="20"/>
          <w:szCs w:val="20"/>
        </w:rPr>
        <w:t>84 Clock Hours</w:t>
      </w:r>
    </w:p>
    <w:p w14:paraId="08211400" w14:textId="77777777" w:rsidR="00E4158E" w:rsidRPr="00997BF6" w:rsidRDefault="007F6B4F" w:rsidP="00E4158E">
      <w:pPr>
        <w:spacing w:after="0"/>
        <w:rPr>
          <w:rFonts w:cstheme="minorHAnsi"/>
          <w:sz w:val="20"/>
          <w:szCs w:val="20"/>
        </w:rPr>
      </w:pPr>
      <w:r w:rsidRPr="00997BF6">
        <w:rPr>
          <w:rFonts w:cstheme="minorHAnsi"/>
          <w:sz w:val="20"/>
          <w:szCs w:val="20"/>
        </w:rPr>
        <w:t>DTL101</w:t>
      </w:r>
      <w:r w:rsidRPr="00997BF6">
        <w:rPr>
          <w:rFonts w:cstheme="minorHAnsi"/>
          <w:sz w:val="20"/>
          <w:szCs w:val="20"/>
        </w:rPr>
        <w:tab/>
      </w:r>
      <w:r w:rsidRPr="00997BF6">
        <w:rPr>
          <w:rFonts w:cstheme="minorHAnsi"/>
          <w:sz w:val="20"/>
          <w:szCs w:val="20"/>
        </w:rPr>
        <w:tab/>
      </w:r>
      <w:r w:rsidR="00F8038E" w:rsidRPr="00997BF6">
        <w:rPr>
          <w:rFonts w:cstheme="minorHAnsi"/>
          <w:sz w:val="20"/>
          <w:szCs w:val="20"/>
        </w:rPr>
        <w:t>D</w:t>
      </w:r>
      <w:r w:rsidR="00DE4510" w:rsidRPr="00997BF6">
        <w:rPr>
          <w:rFonts w:cstheme="minorHAnsi"/>
          <w:sz w:val="20"/>
          <w:szCs w:val="20"/>
        </w:rPr>
        <w:t>ental Assistant I</w:t>
      </w:r>
      <w:r w:rsidR="00DE4510" w:rsidRPr="00997BF6">
        <w:rPr>
          <w:rFonts w:cstheme="minorHAnsi"/>
          <w:sz w:val="20"/>
          <w:szCs w:val="20"/>
        </w:rPr>
        <w:tab/>
      </w:r>
      <w:r w:rsidR="00DE4510" w:rsidRPr="00997BF6">
        <w:rPr>
          <w:rFonts w:cstheme="minorHAnsi"/>
          <w:sz w:val="20"/>
          <w:szCs w:val="20"/>
        </w:rPr>
        <w:tab/>
      </w:r>
      <w:r w:rsidRPr="00997BF6">
        <w:rPr>
          <w:rFonts w:cstheme="minorHAnsi"/>
          <w:sz w:val="20"/>
          <w:szCs w:val="20"/>
        </w:rPr>
        <w:tab/>
      </w:r>
      <w:r w:rsidR="005F7994" w:rsidRPr="00997BF6">
        <w:rPr>
          <w:rFonts w:cstheme="minorHAnsi"/>
          <w:sz w:val="20"/>
          <w:szCs w:val="20"/>
        </w:rPr>
        <w:tab/>
      </w:r>
      <w:r w:rsidR="00E4158E" w:rsidRPr="00997BF6">
        <w:rPr>
          <w:rFonts w:cstheme="minorHAnsi"/>
          <w:sz w:val="20"/>
          <w:szCs w:val="20"/>
        </w:rPr>
        <w:t>84 Clock Hours</w:t>
      </w:r>
    </w:p>
    <w:p w14:paraId="7808ECD5" w14:textId="77777777" w:rsidR="00E4158E" w:rsidRPr="00997BF6" w:rsidRDefault="007F6B4F" w:rsidP="00E4158E">
      <w:pPr>
        <w:spacing w:after="0"/>
        <w:rPr>
          <w:rFonts w:cstheme="minorHAnsi"/>
          <w:sz w:val="20"/>
          <w:szCs w:val="20"/>
        </w:rPr>
      </w:pPr>
      <w:r w:rsidRPr="00997BF6">
        <w:rPr>
          <w:rFonts w:cstheme="minorHAnsi"/>
          <w:sz w:val="20"/>
          <w:szCs w:val="20"/>
        </w:rPr>
        <w:t>DTL102</w:t>
      </w:r>
      <w:r w:rsidRPr="00997BF6">
        <w:rPr>
          <w:rFonts w:cstheme="minorHAnsi"/>
          <w:sz w:val="20"/>
          <w:szCs w:val="20"/>
        </w:rPr>
        <w:tab/>
      </w:r>
      <w:r w:rsidRPr="00997BF6">
        <w:rPr>
          <w:rFonts w:cstheme="minorHAnsi"/>
          <w:sz w:val="20"/>
          <w:szCs w:val="20"/>
        </w:rPr>
        <w:tab/>
      </w:r>
      <w:r w:rsidR="00F8038E" w:rsidRPr="00997BF6">
        <w:rPr>
          <w:rFonts w:cstheme="minorHAnsi"/>
          <w:sz w:val="20"/>
          <w:szCs w:val="20"/>
        </w:rPr>
        <w:t>Dental Assistant I</w:t>
      </w:r>
      <w:r w:rsidR="00F8038E" w:rsidRPr="00997BF6">
        <w:rPr>
          <w:rFonts w:cstheme="minorHAnsi"/>
          <w:sz w:val="20"/>
          <w:szCs w:val="20"/>
        </w:rPr>
        <w:tab/>
      </w:r>
      <w:proofErr w:type="spellStart"/>
      <w:r w:rsidR="00DE4510" w:rsidRPr="00997BF6">
        <w:rPr>
          <w:rFonts w:cstheme="minorHAnsi"/>
          <w:sz w:val="20"/>
          <w:szCs w:val="20"/>
        </w:rPr>
        <w:t>I</w:t>
      </w:r>
      <w:proofErr w:type="spellEnd"/>
      <w:r w:rsidR="00F8038E" w:rsidRPr="00997BF6">
        <w:rPr>
          <w:rFonts w:cstheme="minorHAnsi"/>
          <w:sz w:val="20"/>
          <w:szCs w:val="20"/>
        </w:rPr>
        <w:tab/>
      </w:r>
      <w:r w:rsidR="00F8038E" w:rsidRPr="00997BF6">
        <w:rPr>
          <w:rFonts w:cstheme="minorHAnsi"/>
          <w:sz w:val="20"/>
          <w:szCs w:val="20"/>
        </w:rPr>
        <w:tab/>
      </w:r>
      <w:r w:rsidR="005F7994" w:rsidRPr="00997BF6">
        <w:rPr>
          <w:rFonts w:cstheme="minorHAnsi"/>
          <w:sz w:val="20"/>
          <w:szCs w:val="20"/>
        </w:rPr>
        <w:tab/>
      </w:r>
      <w:r w:rsidR="00E4158E" w:rsidRPr="00997BF6">
        <w:rPr>
          <w:rFonts w:cstheme="minorHAnsi"/>
          <w:sz w:val="20"/>
          <w:szCs w:val="20"/>
        </w:rPr>
        <w:t>84 Clock Hours</w:t>
      </w:r>
    </w:p>
    <w:p w14:paraId="0972A75C" w14:textId="77777777" w:rsidR="00F8038E" w:rsidRDefault="007F6B4F" w:rsidP="00E4158E">
      <w:pPr>
        <w:spacing w:after="0"/>
        <w:rPr>
          <w:rFonts w:cstheme="minorHAnsi"/>
          <w:sz w:val="20"/>
          <w:szCs w:val="20"/>
        </w:rPr>
      </w:pPr>
      <w:r w:rsidRPr="00997BF6">
        <w:rPr>
          <w:rFonts w:cstheme="minorHAnsi"/>
          <w:sz w:val="20"/>
          <w:szCs w:val="20"/>
        </w:rPr>
        <w:t>DTL103</w:t>
      </w:r>
      <w:r w:rsidRPr="00997BF6">
        <w:rPr>
          <w:rFonts w:cstheme="minorHAnsi"/>
          <w:sz w:val="20"/>
          <w:szCs w:val="20"/>
        </w:rPr>
        <w:tab/>
      </w:r>
      <w:r w:rsidRPr="00997BF6">
        <w:rPr>
          <w:rFonts w:cstheme="minorHAnsi"/>
          <w:sz w:val="20"/>
          <w:szCs w:val="20"/>
        </w:rPr>
        <w:tab/>
      </w:r>
      <w:r w:rsidR="00F8038E" w:rsidRPr="00997BF6">
        <w:rPr>
          <w:rFonts w:cstheme="minorHAnsi"/>
          <w:sz w:val="20"/>
          <w:szCs w:val="20"/>
        </w:rPr>
        <w:t>Dental Assistant II</w:t>
      </w:r>
      <w:r w:rsidR="00DE4510" w:rsidRPr="00997BF6">
        <w:rPr>
          <w:rFonts w:cstheme="minorHAnsi"/>
          <w:sz w:val="20"/>
          <w:szCs w:val="20"/>
        </w:rPr>
        <w:t>I</w:t>
      </w:r>
      <w:r w:rsidRPr="00997BF6">
        <w:rPr>
          <w:rFonts w:cstheme="minorHAnsi"/>
          <w:sz w:val="20"/>
          <w:szCs w:val="20"/>
        </w:rPr>
        <w:tab/>
      </w:r>
      <w:r w:rsidRPr="00997BF6">
        <w:rPr>
          <w:rFonts w:cstheme="minorHAnsi"/>
          <w:sz w:val="20"/>
          <w:szCs w:val="20"/>
        </w:rPr>
        <w:tab/>
      </w:r>
      <w:r w:rsidR="005F7994" w:rsidRPr="00997BF6">
        <w:rPr>
          <w:rFonts w:cstheme="minorHAnsi"/>
          <w:sz w:val="20"/>
          <w:szCs w:val="20"/>
        </w:rPr>
        <w:tab/>
      </w:r>
      <w:r w:rsidR="00F8038E" w:rsidRPr="00997BF6">
        <w:rPr>
          <w:rFonts w:cstheme="minorHAnsi"/>
          <w:sz w:val="20"/>
          <w:szCs w:val="20"/>
        </w:rPr>
        <w:t>84 Clock Hours</w:t>
      </w:r>
    </w:p>
    <w:p w14:paraId="468DC370" w14:textId="351B3296" w:rsidR="00BE10C2" w:rsidRPr="00997BF6" w:rsidRDefault="00BE10C2" w:rsidP="00E4158E">
      <w:pPr>
        <w:spacing w:after="0"/>
        <w:rPr>
          <w:rFonts w:cstheme="minorHAnsi"/>
          <w:sz w:val="20"/>
          <w:szCs w:val="20"/>
        </w:rPr>
      </w:pPr>
      <w:r>
        <w:rPr>
          <w:rFonts w:cstheme="minorHAnsi"/>
          <w:sz w:val="20"/>
          <w:szCs w:val="20"/>
        </w:rPr>
        <w:t>DTL104</w:t>
      </w:r>
      <w:r>
        <w:rPr>
          <w:rFonts w:cstheme="minorHAnsi"/>
          <w:sz w:val="20"/>
          <w:szCs w:val="20"/>
        </w:rPr>
        <w:tab/>
      </w:r>
      <w:r>
        <w:rPr>
          <w:rFonts w:cstheme="minorHAnsi"/>
          <w:sz w:val="20"/>
          <w:szCs w:val="20"/>
        </w:rPr>
        <w:tab/>
        <w:t>Dental Assistant IV</w:t>
      </w:r>
      <w:r>
        <w:rPr>
          <w:rFonts w:cstheme="minorHAnsi"/>
          <w:sz w:val="20"/>
          <w:szCs w:val="20"/>
        </w:rPr>
        <w:tab/>
      </w:r>
      <w:r>
        <w:rPr>
          <w:rFonts w:cstheme="minorHAnsi"/>
          <w:sz w:val="20"/>
          <w:szCs w:val="20"/>
        </w:rPr>
        <w:tab/>
      </w:r>
      <w:r>
        <w:rPr>
          <w:rFonts w:cstheme="minorHAnsi"/>
          <w:sz w:val="20"/>
          <w:szCs w:val="20"/>
        </w:rPr>
        <w:tab/>
        <w:t>84 Clock Hours</w:t>
      </w:r>
    </w:p>
    <w:p w14:paraId="0E8B3131" w14:textId="77777777" w:rsidR="00F8038E" w:rsidRPr="00997BF6" w:rsidRDefault="007F6B4F" w:rsidP="00E4158E">
      <w:pPr>
        <w:spacing w:after="0"/>
        <w:rPr>
          <w:rFonts w:cstheme="minorHAnsi"/>
          <w:sz w:val="20"/>
          <w:szCs w:val="20"/>
        </w:rPr>
      </w:pPr>
      <w:r w:rsidRPr="00997BF6">
        <w:rPr>
          <w:rFonts w:cstheme="minorHAnsi"/>
          <w:sz w:val="20"/>
          <w:szCs w:val="20"/>
        </w:rPr>
        <w:t>DTL150</w:t>
      </w:r>
      <w:r w:rsidRPr="00997BF6">
        <w:rPr>
          <w:rFonts w:cstheme="minorHAnsi"/>
          <w:sz w:val="20"/>
          <w:szCs w:val="20"/>
        </w:rPr>
        <w:tab/>
      </w:r>
      <w:r w:rsidRPr="00997BF6">
        <w:rPr>
          <w:rFonts w:cstheme="minorHAnsi"/>
          <w:sz w:val="20"/>
          <w:szCs w:val="20"/>
        </w:rPr>
        <w:tab/>
      </w:r>
      <w:r w:rsidR="00EA3081" w:rsidRPr="00997BF6">
        <w:rPr>
          <w:rFonts w:cstheme="minorHAnsi"/>
          <w:sz w:val="20"/>
          <w:szCs w:val="20"/>
        </w:rPr>
        <w:t>Dental Assistant Externship</w:t>
      </w:r>
      <w:r w:rsidR="005F7994" w:rsidRPr="00997BF6">
        <w:rPr>
          <w:rFonts w:cstheme="minorHAnsi"/>
          <w:sz w:val="20"/>
          <w:szCs w:val="20"/>
        </w:rPr>
        <w:t xml:space="preserve"> with </w:t>
      </w:r>
      <w:proofErr w:type="gramStart"/>
      <w:r w:rsidR="005F7994" w:rsidRPr="00997BF6">
        <w:rPr>
          <w:rFonts w:cstheme="minorHAnsi"/>
          <w:sz w:val="20"/>
          <w:szCs w:val="20"/>
        </w:rPr>
        <w:t>EDDA</w:t>
      </w:r>
      <w:r w:rsidRPr="00997BF6">
        <w:rPr>
          <w:rFonts w:cstheme="minorHAnsi"/>
          <w:sz w:val="20"/>
          <w:szCs w:val="20"/>
        </w:rPr>
        <w:t xml:space="preserve">  </w:t>
      </w:r>
      <w:r w:rsidRPr="00997BF6">
        <w:rPr>
          <w:rFonts w:cstheme="minorHAnsi"/>
          <w:sz w:val="20"/>
          <w:szCs w:val="20"/>
        </w:rPr>
        <w:tab/>
      </w:r>
      <w:proofErr w:type="gramEnd"/>
      <w:r w:rsidR="00F8038E" w:rsidRPr="00997BF6">
        <w:rPr>
          <w:rFonts w:cstheme="minorHAnsi"/>
          <w:sz w:val="20"/>
          <w:szCs w:val="20"/>
        </w:rPr>
        <w:t>216 Clock Hours</w:t>
      </w:r>
    </w:p>
    <w:p w14:paraId="0CEAE432" w14:textId="77777777" w:rsidR="00E4158E" w:rsidRPr="00997BF6" w:rsidRDefault="00E4158E" w:rsidP="00E4158E">
      <w:pPr>
        <w:spacing w:after="0"/>
        <w:rPr>
          <w:rFonts w:cstheme="minorHAnsi"/>
          <w:sz w:val="20"/>
          <w:szCs w:val="20"/>
        </w:rPr>
      </w:pPr>
    </w:p>
    <w:p w14:paraId="2A40F8E7" w14:textId="77777777" w:rsidR="00E4158E" w:rsidRPr="00997BF6" w:rsidRDefault="00E4158E" w:rsidP="00E4158E">
      <w:pPr>
        <w:spacing w:after="0"/>
        <w:rPr>
          <w:rFonts w:cstheme="minorHAnsi"/>
          <w:sz w:val="20"/>
          <w:szCs w:val="20"/>
        </w:rPr>
      </w:pPr>
    </w:p>
    <w:p w14:paraId="19998C3D" w14:textId="77777777" w:rsidR="00E4158E" w:rsidRPr="00997BF6" w:rsidRDefault="003F0463" w:rsidP="00D9166F">
      <w:pPr>
        <w:spacing w:after="0"/>
        <w:rPr>
          <w:rFonts w:cstheme="minorHAnsi"/>
          <w:b/>
          <w:sz w:val="20"/>
          <w:szCs w:val="20"/>
          <w:u w:val="single"/>
        </w:rPr>
      </w:pPr>
      <w:r w:rsidRPr="00997BF6">
        <w:rPr>
          <w:rFonts w:cstheme="minorHAnsi"/>
          <w:b/>
          <w:sz w:val="20"/>
          <w:szCs w:val="20"/>
          <w:u w:val="single"/>
        </w:rPr>
        <w:t>Program Objective</w:t>
      </w:r>
    </w:p>
    <w:p w14:paraId="32A5BD3A" w14:textId="77777777" w:rsidR="003F0463" w:rsidRPr="00997BF6" w:rsidRDefault="003F0463" w:rsidP="00D9166F">
      <w:pPr>
        <w:spacing w:after="0"/>
        <w:rPr>
          <w:rFonts w:cstheme="minorHAnsi"/>
          <w:sz w:val="20"/>
          <w:szCs w:val="20"/>
        </w:rPr>
      </w:pPr>
      <w:r w:rsidRPr="00997BF6">
        <w:rPr>
          <w:rFonts w:cstheme="minorHAnsi"/>
          <w:sz w:val="20"/>
          <w:szCs w:val="20"/>
        </w:rPr>
        <w:t xml:space="preserve">The Dental Assistant program objective is to provide training in the profession that leads to employment in the field. </w:t>
      </w:r>
      <w:r w:rsidR="00F20ACF" w:rsidRPr="00997BF6">
        <w:rPr>
          <w:rFonts w:cstheme="minorHAnsi"/>
          <w:sz w:val="20"/>
          <w:szCs w:val="20"/>
        </w:rPr>
        <w:t>The Kentucky Dental Practice Act does not mandate a dental assistant be credentialed in the field, but Medical Career &amp; Technical College believes that demonstrating specific testing documentation from a third party is valued and deemed significant to the profession</w:t>
      </w:r>
      <w:r w:rsidR="006C29F7">
        <w:rPr>
          <w:rFonts w:cstheme="minorHAnsi"/>
          <w:sz w:val="20"/>
          <w:szCs w:val="20"/>
        </w:rPr>
        <w:t>;</w:t>
      </w:r>
      <w:r w:rsidR="00F20ACF" w:rsidRPr="00997BF6">
        <w:rPr>
          <w:rFonts w:cstheme="minorHAnsi"/>
          <w:sz w:val="20"/>
          <w:szCs w:val="20"/>
        </w:rPr>
        <w:t xml:space="preserve"> therefor</w:t>
      </w:r>
      <w:r w:rsidR="00495786" w:rsidRPr="00997BF6">
        <w:rPr>
          <w:rFonts w:cstheme="minorHAnsi"/>
          <w:sz w:val="20"/>
          <w:szCs w:val="20"/>
        </w:rPr>
        <w:t>e</w:t>
      </w:r>
      <w:r w:rsidR="006C29F7">
        <w:rPr>
          <w:rFonts w:cstheme="minorHAnsi"/>
          <w:sz w:val="20"/>
          <w:szCs w:val="20"/>
        </w:rPr>
        <w:t xml:space="preserve">, </w:t>
      </w:r>
      <w:r w:rsidR="00495786" w:rsidRPr="00997BF6">
        <w:rPr>
          <w:rFonts w:cstheme="minorHAnsi"/>
          <w:sz w:val="20"/>
          <w:szCs w:val="20"/>
        </w:rPr>
        <w:t>an added objective is that graduates become credentialed in the field. The program combines didactic and competency</w:t>
      </w:r>
      <w:r w:rsidR="000D26EC" w:rsidRPr="00997BF6">
        <w:rPr>
          <w:rFonts w:cstheme="minorHAnsi"/>
          <w:sz w:val="20"/>
          <w:szCs w:val="20"/>
        </w:rPr>
        <w:t>-</w:t>
      </w:r>
      <w:r w:rsidR="00495786" w:rsidRPr="00997BF6">
        <w:rPr>
          <w:rFonts w:cstheme="minorHAnsi"/>
          <w:sz w:val="20"/>
          <w:szCs w:val="20"/>
        </w:rPr>
        <w:t>based education providing the student a hands-on learning opportunity to master a required skill set. The program completes with an externship opportunity allowing the student to actively engage and participate in the field.</w:t>
      </w:r>
    </w:p>
    <w:p w14:paraId="1B593556" w14:textId="77777777" w:rsidR="00E4158E" w:rsidRDefault="00E4158E" w:rsidP="00E4158E">
      <w:pPr>
        <w:spacing w:after="0"/>
        <w:jc w:val="center"/>
        <w:rPr>
          <w:rFonts w:ascii="Times New Roman" w:hAnsi="Times New Roman" w:cs="Times New Roman"/>
          <w:b/>
          <w:sz w:val="20"/>
          <w:szCs w:val="20"/>
          <w:u w:val="single"/>
        </w:rPr>
      </w:pPr>
    </w:p>
    <w:p w14:paraId="485FE0DC" w14:textId="77777777" w:rsidR="00CA6BCE" w:rsidRDefault="00CA6BCE" w:rsidP="00F20ACF">
      <w:pPr>
        <w:pStyle w:val="ListParagraph"/>
        <w:spacing w:after="0"/>
        <w:rPr>
          <w:rFonts w:ascii="Times New Roman" w:hAnsi="Times New Roman" w:cs="Times New Roman"/>
          <w:sz w:val="20"/>
          <w:szCs w:val="20"/>
        </w:rPr>
      </w:pPr>
    </w:p>
    <w:p w14:paraId="21422FBD" w14:textId="7A8B5A8E" w:rsidR="00401E85" w:rsidRDefault="00401E85" w:rsidP="00495786">
      <w:pPr>
        <w:spacing w:after="0"/>
        <w:rPr>
          <w:rFonts w:ascii="Times New Roman" w:hAnsi="Times New Roman" w:cs="Times New Roman"/>
          <w:sz w:val="20"/>
          <w:szCs w:val="20"/>
        </w:rPr>
      </w:pPr>
    </w:p>
    <w:p w14:paraId="4F1E0241" w14:textId="4D495D71" w:rsidR="00016146" w:rsidRDefault="00016146" w:rsidP="00495786">
      <w:pPr>
        <w:spacing w:after="0"/>
        <w:rPr>
          <w:rFonts w:ascii="Times New Roman" w:hAnsi="Times New Roman" w:cs="Times New Roman"/>
          <w:sz w:val="20"/>
          <w:szCs w:val="20"/>
        </w:rPr>
      </w:pPr>
    </w:p>
    <w:p w14:paraId="12928C20" w14:textId="1B165376" w:rsidR="00016146" w:rsidRDefault="00016146" w:rsidP="00495786">
      <w:pPr>
        <w:spacing w:after="0"/>
        <w:rPr>
          <w:rFonts w:ascii="Times New Roman" w:hAnsi="Times New Roman" w:cs="Times New Roman"/>
          <w:sz w:val="20"/>
          <w:szCs w:val="20"/>
        </w:rPr>
      </w:pPr>
    </w:p>
    <w:p w14:paraId="287BB0E1" w14:textId="77777777" w:rsidR="00697079" w:rsidRDefault="00697079" w:rsidP="00B32EA7">
      <w:pPr>
        <w:tabs>
          <w:tab w:val="left" w:pos="4469"/>
        </w:tabs>
        <w:spacing w:after="0"/>
        <w:rPr>
          <w:rFonts w:ascii="Times New Roman" w:hAnsi="Times New Roman" w:cs="Times New Roman"/>
          <w:sz w:val="20"/>
          <w:szCs w:val="20"/>
        </w:rPr>
      </w:pPr>
    </w:p>
    <w:p w14:paraId="1AD82D91" w14:textId="77777777" w:rsidR="00444F2B" w:rsidRDefault="00444F2B" w:rsidP="00444F2B">
      <w:pPr>
        <w:spacing w:after="0"/>
        <w:rPr>
          <w:rFonts w:cstheme="minorHAnsi"/>
          <w:b/>
          <w:sz w:val="20"/>
          <w:szCs w:val="20"/>
        </w:rPr>
      </w:pPr>
      <w:r w:rsidRPr="006C29F7">
        <w:rPr>
          <w:rFonts w:cstheme="minorHAnsi"/>
          <w:b/>
          <w:sz w:val="20"/>
          <w:szCs w:val="20"/>
        </w:rPr>
        <w:lastRenderedPageBreak/>
        <w:t>About the Program</w:t>
      </w:r>
    </w:p>
    <w:p w14:paraId="7258C520" w14:textId="77777777" w:rsidR="00444F2B" w:rsidRPr="00402A3E" w:rsidRDefault="00444F2B" w:rsidP="00444F2B">
      <w:pPr>
        <w:spacing w:after="0"/>
        <w:rPr>
          <w:rFonts w:cstheme="minorHAnsi"/>
          <w:i/>
          <w:sz w:val="20"/>
          <w:szCs w:val="20"/>
          <w:u w:val="single"/>
        </w:rPr>
      </w:pPr>
      <w:r w:rsidRPr="00402A3E">
        <w:rPr>
          <w:rFonts w:cstheme="minorHAnsi"/>
          <w:b/>
          <w:sz w:val="20"/>
          <w:szCs w:val="20"/>
          <w:u w:val="single"/>
        </w:rPr>
        <w:t>Offered at the Richmond Campus</w:t>
      </w:r>
    </w:p>
    <w:p w14:paraId="528F5855" w14:textId="77777777" w:rsidR="00444F2B" w:rsidRDefault="00444F2B" w:rsidP="00444F2B">
      <w:pPr>
        <w:spacing w:after="0"/>
        <w:rPr>
          <w:rFonts w:cstheme="minorHAnsi"/>
          <w:sz w:val="20"/>
          <w:szCs w:val="20"/>
        </w:rPr>
      </w:pPr>
      <w:r w:rsidRPr="006C29F7">
        <w:rPr>
          <w:rFonts w:cstheme="minorHAnsi"/>
          <w:sz w:val="20"/>
          <w:szCs w:val="20"/>
        </w:rPr>
        <w:t>This program include</w:t>
      </w:r>
      <w:r>
        <w:rPr>
          <w:rFonts w:cstheme="minorHAnsi"/>
          <w:sz w:val="20"/>
          <w:szCs w:val="20"/>
        </w:rPr>
        <w:t>s medical billing, medical coding, and</w:t>
      </w:r>
      <w:r w:rsidRPr="006C29F7">
        <w:rPr>
          <w:rFonts w:cstheme="minorHAnsi"/>
          <w:sz w:val="20"/>
          <w:szCs w:val="20"/>
        </w:rPr>
        <w:t xml:space="preserve"> medical administra</w:t>
      </w:r>
      <w:r>
        <w:rPr>
          <w:rFonts w:cstheme="minorHAnsi"/>
          <w:sz w:val="20"/>
          <w:szCs w:val="20"/>
        </w:rPr>
        <w:t xml:space="preserve">tive skills. Students will become </w:t>
      </w:r>
      <w:r w:rsidRPr="006C29F7">
        <w:rPr>
          <w:rFonts w:cstheme="minorHAnsi"/>
          <w:sz w:val="20"/>
          <w:szCs w:val="20"/>
        </w:rPr>
        <w:t xml:space="preserve">familiar with health insurance rules, </w:t>
      </w:r>
      <w:r>
        <w:rPr>
          <w:rFonts w:cstheme="minorHAnsi"/>
          <w:sz w:val="20"/>
          <w:szCs w:val="20"/>
        </w:rPr>
        <w:t>coding guidelines</w:t>
      </w:r>
      <w:r w:rsidRPr="006C29F7">
        <w:rPr>
          <w:rFonts w:cstheme="minorHAnsi"/>
          <w:sz w:val="20"/>
          <w:szCs w:val="20"/>
        </w:rPr>
        <w:t xml:space="preserve">, medical terminology, </w:t>
      </w:r>
      <w:r>
        <w:rPr>
          <w:rFonts w:cstheme="minorHAnsi"/>
          <w:sz w:val="20"/>
          <w:szCs w:val="20"/>
        </w:rPr>
        <w:t xml:space="preserve">anatomy and physiology, electronic health records, </w:t>
      </w:r>
      <w:r w:rsidRPr="006C29F7">
        <w:rPr>
          <w:rFonts w:cstheme="minorHAnsi"/>
          <w:sz w:val="20"/>
          <w:szCs w:val="20"/>
        </w:rPr>
        <w:t>medical office procedures</w:t>
      </w:r>
      <w:r>
        <w:rPr>
          <w:rFonts w:cstheme="minorHAnsi"/>
          <w:sz w:val="20"/>
          <w:szCs w:val="20"/>
        </w:rPr>
        <w:t>,</w:t>
      </w:r>
      <w:r w:rsidRPr="006C29F7">
        <w:rPr>
          <w:rFonts w:cstheme="minorHAnsi"/>
          <w:sz w:val="20"/>
          <w:szCs w:val="20"/>
        </w:rPr>
        <w:t xml:space="preserve"> and medical office management. There are many different career titles for the medical administrato</w:t>
      </w:r>
      <w:r>
        <w:rPr>
          <w:rFonts w:cstheme="minorHAnsi"/>
          <w:sz w:val="20"/>
          <w:szCs w:val="20"/>
        </w:rPr>
        <w:t>r, such as medical receptionist, biller, coder, office manager, medical claims, and many other. Employment is found in hospitals, doctors offices, clinics, and insurance companies.</w:t>
      </w:r>
    </w:p>
    <w:p w14:paraId="603C8A85" w14:textId="77777777" w:rsidR="00444F2B" w:rsidRPr="00D6270E" w:rsidRDefault="00444F2B" w:rsidP="00444F2B">
      <w:pPr>
        <w:spacing w:after="0"/>
        <w:rPr>
          <w:rFonts w:cstheme="minorHAnsi"/>
          <w:i/>
          <w:sz w:val="20"/>
          <w:szCs w:val="20"/>
        </w:rPr>
      </w:pPr>
    </w:p>
    <w:p w14:paraId="4FACBF78" w14:textId="77777777" w:rsidR="00BA2B51" w:rsidRDefault="00BA2B51" w:rsidP="00444F2B">
      <w:pPr>
        <w:spacing w:after="0"/>
        <w:rPr>
          <w:rFonts w:cstheme="minorHAnsi"/>
          <w:sz w:val="20"/>
          <w:szCs w:val="20"/>
        </w:rPr>
      </w:pPr>
      <w:r w:rsidRPr="00913423">
        <w:rPr>
          <w:rFonts w:cstheme="minorHAnsi"/>
          <w:sz w:val="20"/>
          <w:szCs w:val="20"/>
        </w:rPr>
        <w:t>Keep healthcare offices running smoothly! Medical Administration includes</w:t>
      </w:r>
      <w:r>
        <w:rPr>
          <w:rFonts w:cstheme="minorHAnsi"/>
          <w:sz w:val="20"/>
          <w:szCs w:val="20"/>
        </w:rPr>
        <w:t xml:space="preserve"> medical office skills such as patient scheduling and communication, </w:t>
      </w:r>
      <w:r w:rsidRPr="00913423">
        <w:rPr>
          <w:rFonts w:cstheme="minorHAnsi"/>
          <w:sz w:val="20"/>
          <w:szCs w:val="20"/>
        </w:rPr>
        <w:t xml:space="preserve">medical </w:t>
      </w:r>
      <w:r>
        <w:rPr>
          <w:rFonts w:cstheme="minorHAnsi"/>
          <w:sz w:val="20"/>
          <w:szCs w:val="20"/>
        </w:rPr>
        <w:t>billing and coding,</w:t>
      </w:r>
      <w:r w:rsidRPr="00913423">
        <w:rPr>
          <w:rFonts w:cstheme="minorHAnsi"/>
          <w:sz w:val="20"/>
          <w:szCs w:val="20"/>
        </w:rPr>
        <w:t xml:space="preserve"> health insurance</w:t>
      </w:r>
      <w:r>
        <w:rPr>
          <w:rFonts w:cstheme="minorHAnsi"/>
          <w:sz w:val="20"/>
          <w:szCs w:val="20"/>
        </w:rPr>
        <w:t xml:space="preserve"> and reimbursement</w:t>
      </w:r>
      <w:r w:rsidRPr="00913423">
        <w:rPr>
          <w:rFonts w:cstheme="minorHAnsi"/>
          <w:sz w:val="20"/>
          <w:szCs w:val="20"/>
        </w:rPr>
        <w:t xml:space="preserve">, </w:t>
      </w:r>
      <w:r>
        <w:rPr>
          <w:rFonts w:cstheme="minorHAnsi"/>
          <w:sz w:val="20"/>
          <w:szCs w:val="20"/>
        </w:rPr>
        <w:t>electronic health records and more.</w:t>
      </w:r>
      <w:r w:rsidRPr="00913423">
        <w:rPr>
          <w:rFonts w:cstheme="minorHAnsi"/>
          <w:sz w:val="20"/>
          <w:szCs w:val="20"/>
        </w:rPr>
        <w:t xml:space="preserve"> With many different career titles for medical administration, these individuals serve patient and </w:t>
      </w:r>
      <w:r>
        <w:rPr>
          <w:rFonts w:cstheme="minorHAnsi"/>
          <w:sz w:val="20"/>
          <w:szCs w:val="20"/>
        </w:rPr>
        <w:t>medical facilities by</w:t>
      </w:r>
      <w:r w:rsidRPr="00913423">
        <w:rPr>
          <w:rFonts w:cstheme="minorHAnsi"/>
          <w:sz w:val="20"/>
          <w:szCs w:val="20"/>
        </w:rPr>
        <w:t xml:space="preserve"> performing a variety of office support within the healthcare organization.</w:t>
      </w:r>
      <w:r>
        <w:rPr>
          <w:rFonts w:cstheme="minorHAnsi"/>
          <w:sz w:val="20"/>
          <w:szCs w:val="20"/>
        </w:rPr>
        <w:t xml:space="preserve"> The program includes certification exam study modules and practice exams to help you successfully become certified as a </w:t>
      </w:r>
      <w:r w:rsidRPr="00230025">
        <w:rPr>
          <w:rFonts w:cstheme="minorHAnsi"/>
          <w:b/>
          <w:bCs/>
          <w:sz w:val="20"/>
          <w:szCs w:val="20"/>
        </w:rPr>
        <w:t>CMAA (NHA)</w:t>
      </w:r>
      <w:r>
        <w:rPr>
          <w:rFonts w:cstheme="minorHAnsi"/>
          <w:sz w:val="20"/>
          <w:szCs w:val="20"/>
        </w:rPr>
        <w:t>,</w:t>
      </w:r>
      <w:r w:rsidRPr="00913423">
        <w:rPr>
          <w:rFonts w:cstheme="minorHAnsi"/>
          <w:sz w:val="20"/>
          <w:szCs w:val="20"/>
        </w:rPr>
        <w:t xml:space="preserve"> Certified Medical Administrative Assistant (CMAA)</w:t>
      </w:r>
      <w:r>
        <w:rPr>
          <w:rFonts w:cstheme="minorHAnsi"/>
          <w:sz w:val="20"/>
          <w:szCs w:val="20"/>
        </w:rPr>
        <w:t xml:space="preserve">. If you successfully pass your Mock Practice Exams, the school will pay for your certification exam! </w:t>
      </w:r>
    </w:p>
    <w:p w14:paraId="37F3CB84" w14:textId="77777777" w:rsidR="00BA2B51" w:rsidRDefault="00BA2B51" w:rsidP="00444F2B">
      <w:pPr>
        <w:spacing w:after="0"/>
        <w:rPr>
          <w:rFonts w:cstheme="minorHAnsi"/>
          <w:sz w:val="20"/>
          <w:szCs w:val="20"/>
        </w:rPr>
      </w:pPr>
    </w:p>
    <w:p w14:paraId="0E9F4978" w14:textId="228DE0BF" w:rsidR="00444F2B" w:rsidRDefault="00444F2B" w:rsidP="00444F2B">
      <w:pPr>
        <w:spacing w:after="0"/>
        <w:rPr>
          <w:rFonts w:cstheme="minorHAnsi"/>
          <w:sz w:val="20"/>
          <w:szCs w:val="20"/>
        </w:rPr>
      </w:pPr>
      <w:r w:rsidRPr="006C29F7">
        <w:rPr>
          <w:rFonts w:cstheme="minorHAnsi"/>
          <w:sz w:val="20"/>
          <w:szCs w:val="20"/>
        </w:rPr>
        <w:t>Students must also obtain CPR certification from the American Heart Association or demonstrate proof of current certification. The course is offered on campus monthly</w:t>
      </w:r>
      <w:r>
        <w:rPr>
          <w:rFonts w:cstheme="minorHAnsi"/>
          <w:sz w:val="20"/>
          <w:szCs w:val="20"/>
        </w:rPr>
        <w:t>.</w:t>
      </w:r>
    </w:p>
    <w:p w14:paraId="0FD239D8" w14:textId="77777777" w:rsidR="00444F2B" w:rsidRPr="006C29F7" w:rsidRDefault="00444F2B" w:rsidP="00444F2B">
      <w:pPr>
        <w:spacing w:after="0"/>
        <w:rPr>
          <w:rFonts w:cstheme="minorHAnsi"/>
          <w:sz w:val="20"/>
          <w:szCs w:val="20"/>
        </w:rPr>
      </w:pPr>
      <w:r w:rsidRPr="006C29F7">
        <w:rPr>
          <w:rFonts w:cstheme="minorHAnsi"/>
          <w:noProof/>
          <w:sz w:val="20"/>
          <w:szCs w:val="20"/>
        </w:rPr>
        <w:t xml:space="preserve"> </w:t>
      </w:r>
      <w:r w:rsidRPr="006C29F7">
        <w:rPr>
          <w:rFonts w:cstheme="minorHAnsi"/>
          <w:noProof/>
          <w:sz w:val="20"/>
          <w:szCs w:val="20"/>
        </w:rPr>
        <mc:AlternateContent>
          <mc:Choice Requires="wps">
            <w:drawing>
              <wp:anchor distT="91440" distB="91440" distL="114300" distR="114300" simplePos="0" relativeHeight="251714560" behindDoc="0" locked="0" layoutInCell="0" allowOverlap="1" wp14:anchorId="52301442" wp14:editId="1985FD9F">
                <wp:simplePos x="0" y="0"/>
                <wp:positionH relativeFrom="margin">
                  <wp:align>right</wp:align>
                </wp:positionH>
                <mc:AlternateContent>
                  <mc:Choice Requires="wp14">
                    <wp:positionV relativeFrom="margin">
                      <wp14:pctPosVOffset>16000</wp14:pctPosVOffset>
                    </wp:positionV>
                  </mc:Choice>
                  <mc:Fallback>
                    <wp:positionV relativeFrom="page">
                      <wp:posOffset>1920240</wp:posOffset>
                    </wp:positionV>
                  </mc:Fallback>
                </mc:AlternateContent>
                <wp:extent cx="2719070" cy="2672080"/>
                <wp:effectExtent l="0" t="0" r="0" b="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9070" cy="267208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4EC40C97" w14:textId="77777777" w:rsidR="00444F2B" w:rsidRDefault="00444F2B" w:rsidP="00444F2B">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 xml:space="preserve">MEDICAL ADMINISTRATION </w:t>
                            </w:r>
                          </w:p>
                          <w:p w14:paraId="5223C922" w14:textId="77777777" w:rsidR="00444F2B" w:rsidRPr="00067CD4" w:rsidRDefault="00444F2B" w:rsidP="00444F2B">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41E7F3BE" w14:textId="77777777" w:rsidR="00444F2B" w:rsidRDefault="00444F2B" w:rsidP="00444F2B">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Clock Hours: 630 Total Lecture/Lab/Practicum</w:t>
                            </w:r>
                          </w:p>
                          <w:p w14:paraId="7A7EAA6B" w14:textId="77777777" w:rsidR="00444F2B" w:rsidRDefault="00444F2B" w:rsidP="00444F2B">
                            <w:pPr>
                              <w:spacing w:after="0"/>
                              <w:rPr>
                                <w:rFonts w:ascii="Times New Roman" w:hAnsi="Times New Roman" w:cs="Times New Roman"/>
                                <w:b/>
                                <w:color w:val="4F81BD" w:themeColor="accent1"/>
                                <w:sz w:val="24"/>
                                <w:szCs w:val="24"/>
                              </w:rPr>
                            </w:pPr>
                          </w:p>
                          <w:p w14:paraId="685CC860" w14:textId="77777777" w:rsidR="00444F2B" w:rsidRDefault="00444F2B" w:rsidP="00444F2B">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42</w:t>
                            </w:r>
                          </w:p>
                          <w:p w14:paraId="4A7FEE4E" w14:textId="77777777" w:rsidR="00444F2B" w:rsidRDefault="00444F2B" w:rsidP="00444F2B">
                            <w:pPr>
                              <w:rPr>
                                <w:color w:val="4F81BD" w:themeColor="accent1"/>
                                <w:sz w:val="20"/>
                                <w:szCs w:val="20"/>
                              </w:rPr>
                            </w:pPr>
                          </w:p>
                        </w:txbxContent>
                      </wps:txbx>
                      <wps:bodyPr rot="0" vert="horz" wrap="square" lIns="274320" tIns="274320" rIns="274320" bIns="274320" anchor="ctr" anchorCtr="0" upright="1">
                        <a:spAutoFit/>
                      </wps:bodyPr>
                    </wps:wsp>
                  </a:graphicData>
                </a:graphic>
                <wp14:sizeRelH relativeFrom="margin">
                  <wp14:pctWidth>40000</wp14:pctWidth>
                </wp14:sizeRelH>
                <wp14:sizeRelV relativeFrom="page">
                  <wp14:pctHeight>0</wp14:pctHeight>
                </wp14:sizeRelV>
              </wp:anchor>
            </w:drawing>
          </mc:Choice>
          <mc:Fallback>
            <w:pict>
              <v:rect w14:anchorId="52301442" id="Rectangle 16" o:spid="_x0000_s1031" style="position:absolute;margin-left:162.9pt;margin-top:0;width:214.1pt;height:210.4pt;flip:x;z-index:251714560;visibility:visible;mso-wrap-style:square;mso-width-percent:400;mso-height-percent:0;mso-top-percent:160;mso-wrap-distance-left:9pt;mso-wrap-distance-top:7.2pt;mso-wrap-distance-right:9pt;mso-wrap-distance-bottom:7.2pt;mso-position-horizontal:right;mso-position-horizontal-relative:margin;mso-position-vertical-relative:margin;mso-width-percent:400;mso-height-percent:0;mso-top-percent:16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" o:allowincell="f" filled="f" fillcolor="black [3213]" strokeweight="1.5pt">
                <v:shadow color="#f79646 [3209]" opacity=".5" offset="-15pt,0"/>
                <v:textbox style="mso-fit-shape-to-text:t" inset="21.6pt,21.6pt,21.6pt,21.6pt">
                  <w:txbxContent>
                    <w:p w14:paraId="4EC40C97" w14:textId="77777777" w:rsidR="00444F2B" w:rsidRDefault="00444F2B" w:rsidP="00444F2B">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 xml:space="preserve">MEDICAL ADMINISTRATION </w:t>
                      </w:r>
                    </w:p>
                    <w:p w14:paraId="5223C922" w14:textId="77777777" w:rsidR="00444F2B" w:rsidRPr="00067CD4" w:rsidRDefault="00444F2B" w:rsidP="00444F2B">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41E7F3BE" w14:textId="77777777" w:rsidR="00444F2B" w:rsidRDefault="00444F2B" w:rsidP="00444F2B">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Clock Hours: 630 Total Lecture/Lab/Practicum</w:t>
                      </w:r>
                    </w:p>
                    <w:p w14:paraId="7A7EAA6B" w14:textId="77777777" w:rsidR="00444F2B" w:rsidRDefault="00444F2B" w:rsidP="00444F2B">
                      <w:pPr>
                        <w:spacing w:after="0"/>
                        <w:rPr>
                          <w:rFonts w:ascii="Times New Roman" w:hAnsi="Times New Roman" w:cs="Times New Roman"/>
                          <w:b/>
                          <w:color w:val="4F81BD" w:themeColor="accent1"/>
                          <w:sz w:val="24"/>
                          <w:szCs w:val="24"/>
                        </w:rPr>
                      </w:pPr>
                    </w:p>
                    <w:p w14:paraId="685CC860" w14:textId="77777777" w:rsidR="00444F2B" w:rsidRDefault="00444F2B" w:rsidP="00444F2B">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42</w:t>
                      </w:r>
                    </w:p>
                    <w:p w14:paraId="4A7FEE4E" w14:textId="77777777" w:rsidR="00444F2B" w:rsidRDefault="00444F2B" w:rsidP="00444F2B">
                      <w:pPr>
                        <w:rPr>
                          <w:color w:val="4F81BD" w:themeColor="accent1"/>
                          <w:sz w:val="20"/>
                          <w:szCs w:val="20"/>
                        </w:rPr>
                      </w:pPr>
                    </w:p>
                  </w:txbxContent>
                </v:textbox>
                <w10:wrap type="square" anchorx="margin" anchory="margin"/>
              </v:rect>
            </w:pict>
          </mc:Fallback>
        </mc:AlternateContent>
      </w:r>
    </w:p>
    <w:p w14:paraId="0F01BE42" w14:textId="77777777" w:rsidR="00444F2B" w:rsidRPr="006C29F7" w:rsidRDefault="00444F2B" w:rsidP="00444F2B">
      <w:pPr>
        <w:spacing w:after="0"/>
        <w:rPr>
          <w:rFonts w:cstheme="minorHAnsi"/>
          <w:b/>
          <w:sz w:val="20"/>
          <w:szCs w:val="20"/>
        </w:rPr>
      </w:pPr>
      <w:r w:rsidRPr="006C29F7">
        <w:rPr>
          <w:rFonts w:cstheme="minorHAnsi"/>
          <w:b/>
          <w:sz w:val="20"/>
          <w:szCs w:val="20"/>
        </w:rPr>
        <w:t>Course Schedule</w:t>
      </w:r>
    </w:p>
    <w:p w14:paraId="50EC9296" w14:textId="77777777" w:rsidR="00444F2B" w:rsidRPr="006C29F7" w:rsidRDefault="00444F2B" w:rsidP="00444F2B">
      <w:pPr>
        <w:rPr>
          <w:rFonts w:cstheme="minorHAnsi"/>
          <w:sz w:val="20"/>
          <w:szCs w:val="20"/>
        </w:rPr>
      </w:pPr>
      <w:r w:rsidRPr="006C29F7">
        <w:rPr>
          <w:rFonts w:cstheme="minorHAnsi"/>
          <w:sz w:val="20"/>
          <w:szCs w:val="20"/>
        </w:rPr>
        <w:t>The classes are taught in a subject-focused curriculum taking only 1 course at a time and attending only 2 days per week. It is a residential (on campus) program and your schedule may include a Monday/Wednesday or a Tuesday/Thursday class and meets from 9-4.</w:t>
      </w:r>
    </w:p>
    <w:p w14:paraId="1EC06F91" w14:textId="77777777" w:rsidR="00444F2B" w:rsidRPr="006C29F7" w:rsidRDefault="00444F2B" w:rsidP="00444F2B">
      <w:pPr>
        <w:rPr>
          <w:rFonts w:cstheme="minorHAnsi"/>
          <w:sz w:val="20"/>
          <w:szCs w:val="20"/>
        </w:rPr>
      </w:pPr>
    </w:p>
    <w:p w14:paraId="5784D6CE" w14:textId="77777777" w:rsidR="00444F2B" w:rsidRPr="006C29F7" w:rsidRDefault="00444F2B" w:rsidP="00444F2B">
      <w:pPr>
        <w:spacing w:after="0"/>
        <w:rPr>
          <w:rFonts w:cstheme="minorHAnsi"/>
          <w:b/>
          <w:sz w:val="20"/>
          <w:szCs w:val="20"/>
        </w:rPr>
      </w:pPr>
      <w:r>
        <w:rPr>
          <w:rFonts w:cstheme="minorHAnsi"/>
          <w:b/>
          <w:sz w:val="20"/>
          <w:szCs w:val="20"/>
        </w:rPr>
        <w:t>Courses Required</w:t>
      </w:r>
      <w:r w:rsidRPr="006C29F7">
        <w:rPr>
          <w:rFonts w:cstheme="minorHAnsi"/>
          <w:b/>
          <w:sz w:val="20"/>
          <w:szCs w:val="20"/>
        </w:rPr>
        <w:t>:</w:t>
      </w:r>
      <w:r w:rsidRPr="006C29F7">
        <w:rPr>
          <w:rFonts w:cstheme="minorHAnsi"/>
          <w:b/>
          <w:sz w:val="20"/>
          <w:szCs w:val="20"/>
        </w:rPr>
        <w:tab/>
      </w:r>
      <w:r w:rsidRPr="006C29F7">
        <w:rPr>
          <w:rFonts w:cstheme="minorHAnsi"/>
          <w:b/>
          <w:sz w:val="20"/>
          <w:szCs w:val="20"/>
        </w:rPr>
        <w:tab/>
      </w:r>
      <w:r w:rsidRPr="006C29F7">
        <w:rPr>
          <w:rFonts w:cstheme="minorHAnsi"/>
          <w:b/>
          <w:sz w:val="20"/>
          <w:szCs w:val="20"/>
        </w:rPr>
        <w:tab/>
      </w:r>
    </w:p>
    <w:p w14:paraId="1E318178" w14:textId="77777777" w:rsidR="00444F2B" w:rsidRPr="006C29F7" w:rsidRDefault="00444F2B" w:rsidP="00444F2B">
      <w:pPr>
        <w:spacing w:after="0"/>
        <w:rPr>
          <w:rFonts w:cstheme="minorHAnsi"/>
          <w:sz w:val="20"/>
          <w:szCs w:val="20"/>
        </w:rPr>
      </w:pPr>
      <w:r w:rsidRPr="006C29F7">
        <w:rPr>
          <w:rFonts w:cstheme="minorHAnsi"/>
          <w:sz w:val="20"/>
          <w:szCs w:val="20"/>
        </w:rPr>
        <w:t>MED100</w:t>
      </w:r>
      <w:r w:rsidRPr="006C29F7">
        <w:rPr>
          <w:rFonts w:cstheme="minorHAnsi"/>
          <w:sz w:val="20"/>
          <w:szCs w:val="20"/>
        </w:rPr>
        <w:tab/>
      </w:r>
      <w:r>
        <w:rPr>
          <w:rFonts w:cstheme="minorHAnsi"/>
          <w:sz w:val="20"/>
          <w:szCs w:val="20"/>
        </w:rPr>
        <w:tab/>
      </w:r>
      <w:r w:rsidRPr="006C29F7">
        <w:rPr>
          <w:rFonts w:cstheme="minorHAnsi"/>
          <w:sz w:val="20"/>
          <w:szCs w:val="20"/>
        </w:rPr>
        <w:t>Medical Terminology</w:t>
      </w:r>
      <w:r w:rsidRPr="006C29F7">
        <w:rPr>
          <w:rFonts w:cstheme="minorHAnsi"/>
          <w:sz w:val="20"/>
          <w:szCs w:val="20"/>
        </w:rPr>
        <w:tab/>
      </w:r>
      <w:r w:rsidRPr="006C29F7">
        <w:rPr>
          <w:rFonts w:cstheme="minorHAnsi"/>
          <w:sz w:val="20"/>
          <w:szCs w:val="20"/>
        </w:rPr>
        <w:tab/>
      </w:r>
      <w:r w:rsidRPr="006C29F7">
        <w:rPr>
          <w:rFonts w:cstheme="minorHAnsi"/>
          <w:sz w:val="20"/>
          <w:szCs w:val="20"/>
        </w:rPr>
        <w:tab/>
      </w:r>
      <w:r w:rsidRPr="006C29F7">
        <w:rPr>
          <w:rFonts w:cstheme="minorHAnsi"/>
          <w:sz w:val="20"/>
          <w:szCs w:val="20"/>
        </w:rPr>
        <w:tab/>
        <w:t>84 Clock Hours</w:t>
      </w:r>
    </w:p>
    <w:p w14:paraId="6C4089E5" w14:textId="77777777" w:rsidR="00444F2B" w:rsidRPr="006C29F7" w:rsidRDefault="00444F2B" w:rsidP="00444F2B">
      <w:pPr>
        <w:spacing w:after="0"/>
        <w:rPr>
          <w:rFonts w:cstheme="minorHAnsi"/>
          <w:sz w:val="20"/>
          <w:szCs w:val="20"/>
        </w:rPr>
      </w:pPr>
      <w:r w:rsidRPr="006C29F7">
        <w:rPr>
          <w:rFonts w:cstheme="minorHAnsi"/>
          <w:sz w:val="20"/>
          <w:szCs w:val="20"/>
        </w:rPr>
        <w:t>MED101</w:t>
      </w:r>
      <w:r w:rsidRPr="006C29F7">
        <w:rPr>
          <w:rFonts w:cstheme="minorHAnsi"/>
          <w:sz w:val="20"/>
          <w:szCs w:val="20"/>
        </w:rPr>
        <w:tab/>
      </w:r>
      <w:r>
        <w:rPr>
          <w:rFonts w:cstheme="minorHAnsi"/>
          <w:sz w:val="20"/>
          <w:szCs w:val="20"/>
        </w:rPr>
        <w:tab/>
      </w:r>
      <w:r w:rsidRPr="006C29F7">
        <w:rPr>
          <w:rFonts w:cstheme="minorHAnsi"/>
          <w:sz w:val="20"/>
          <w:szCs w:val="20"/>
        </w:rPr>
        <w:t>Anatomy/Physiology</w:t>
      </w:r>
      <w:r w:rsidRPr="006C29F7">
        <w:rPr>
          <w:rFonts w:cstheme="minorHAnsi"/>
          <w:sz w:val="20"/>
          <w:szCs w:val="20"/>
        </w:rPr>
        <w:tab/>
      </w:r>
      <w:r w:rsidRPr="006C29F7">
        <w:rPr>
          <w:rFonts w:cstheme="minorHAnsi"/>
          <w:sz w:val="20"/>
          <w:szCs w:val="20"/>
        </w:rPr>
        <w:tab/>
      </w:r>
      <w:r w:rsidRPr="006C29F7">
        <w:rPr>
          <w:rFonts w:cstheme="minorHAnsi"/>
          <w:sz w:val="20"/>
          <w:szCs w:val="20"/>
        </w:rPr>
        <w:tab/>
      </w:r>
      <w:r w:rsidRPr="006C29F7">
        <w:rPr>
          <w:rFonts w:cstheme="minorHAnsi"/>
          <w:sz w:val="20"/>
          <w:szCs w:val="20"/>
        </w:rPr>
        <w:tab/>
        <w:t>84 Clock Hours</w:t>
      </w:r>
    </w:p>
    <w:p w14:paraId="02F703F7" w14:textId="77777777" w:rsidR="00444F2B" w:rsidRPr="006C29F7" w:rsidRDefault="00444F2B" w:rsidP="00444F2B">
      <w:pPr>
        <w:spacing w:after="0"/>
        <w:rPr>
          <w:rFonts w:cstheme="minorHAnsi"/>
          <w:sz w:val="20"/>
          <w:szCs w:val="20"/>
        </w:rPr>
      </w:pPr>
      <w:r w:rsidRPr="006C29F7">
        <w:rPr>
          <w:rFonts w:cstheme="minorHAnsi"/>
          <w:sz w:val="20"/>
          <w:szCs w:val="20"/>
        </w:rPr>
        <w:t>ADM101</w:t>
      </w:r>
      <w:r>
        <w:rPr>
          <w:rFonts w:cstheme="minorHAnsi"/>
          <w:sz w:val="20"/>
          <w:szCs w:val="20"/>
        </w:rPr>
        <w:tab/>
      </w:r>
      <w:r w:rsidRPr="006C29F7">
        <w:rPr>
          <w:rFonts w:cstheme="minorHAnsi"/>
          <w:sz w:val="20"/>
          <w:szCs w:val="20"/>
        </w:rPr>
        <w:tab/>
        <w:t>Medical Administration</w:t>
      </w:r>
      <w:r>
        <w:rPr>
          <w:rFonts w:cstheme="minorHAnsi"/>
          <w:sz w:val="20"/>
          <w:szCs w:val="20"/>
        </w:rPr>
        <w:t xml:space="preserve"> I</w:t>
      </w:r>
      <w:r>
        <w:rPr>
          <w:rFonts w:cstheme="minorHAnsi"/>
          <w:sz w:val="20"/>
          <w:szCs w:val="20"/>
        </w:rPr>
        <w:tab/>
      </w:r>
      <w:r w:rsidRPr="006C29F7">
        <w:rPr>
          <w:rFonts w:cstheme="minorHAnsi"/>
          <w:sz w:val="20"/>
          <w:szCs w:val="20"/>
        </w:rPr>
        <w:tab/>
      </w:r>
      <w:r w:rsidRPr="006C29F7">
        <w:rPr>
          <w:rFonts w:cstheme="minorHAnsi"/>
          <w:sz w:val="20"/>
          <w:szCs w:val="20"/>
        </w:rPr>
        <w:tab/>
      </w:r>
      <w:r w:rsidRPr="006C29F7">
        <w:rPr>
          <w:rFonts w:cstheme="minorHAnsi"/>
          <w:sz w:val="20"/>
          <w:szCs w:val="20"/>
        </w:rPr>
        <w:tab/>
        <w:t>84 Clock Hours</w:t>
      </w:r>
    </w:p>
    <w:p w14:paraId="595FD240" w14:textId="77777777" w:rsidR="00444F2B" w:rsidRPr="006C29F7" w:rsidRDefault="00444F2B" w:rsidP="00444F2B">
      <w:pPr>
        <w:spacing w:after="0"/>
        <w:rPr>
          <w:rFonts w:cstheme="minorHAnsi"/>
          <w:sz w:val="20"/>
          <w:szCs w:val="20"/>
        </w:rPr>
      </w:pPr>
      <w:r w:rsidRPr="006C29F7">
        <w:rPr>
          <w:rFonts w:cstheme="minorHAnsi"/>
          <w:sz w:val="20"/>
          <w:szCs w:val="20"/>
        </w:rPr>
        <w:t>ADM102</w:t>
      </w:r>
      <w:r w:rsidRPr="006C29F7">
        <w:rPr>
          <w:rFonts w:cstheme="minorHAnsi"/>
          <w:sz w:val="20"/>
          <w:szCs w:val="20"/>
        </w:rPr>
        <w:tab/>
      </w:r>
      <w:r>
        <w:rPr>
          <w:rFonts w:cstheme="minorHAnsi"/>
          <w:sz w:val="20"/>
          <w:szCs w:val="20"/>
        </w:rPr>
        <w:tab/>
        <w:t>Medical Administration II</w:t>
      </w:r>
      <w:r w:rsidRPr="006C29F7">
        <w:rPr>
          <w:rFonts w:cstheme="minorHAnsi"/>
          <w:sz w:val="20"/>
          <w:szCs w:val="20"/>
        </w:rPr>
        <w:tab/>
      </w:r>
      <w:r w:rsidRPr="006C29F7">
        <w:rPr>
          <w:rFonts w:cstheme="minorHAnsi"/>
          <w:sz w:val="20"/>
          <w:szCs w:val="20"/>
        </w:rPr>
        <w:tab/>
      </w:r>
      <w:r w:rsidRPr="006C29F7">
        <w:rPr>
          <w:rFonts w:cstheme="minorHAnsi"/>
          <w:sz w:val="20"/>
          <w:szCs w:val="20"/>
        </w:rPr>
        <w:tab/>
      </w:r>
      <w:r w:rsidRPr="006C29F7">
        <w:rPr>
          <w:rFonts w:cstheme="minorHAnsi"/>
          <w:sz w:val="20"/>
          <w:szCs w:val="20"/>
        </w:rPr>
        <w:tab/>
        <w:t>84 Clock Hours</w:t>
      </w:r>
    </w:p>
    <w:p w14:paraId="4C11D1F2" w14:textId="77777777" w:rsidR="00444F2B" w:rsidRPr="006C29F7" w:rsidRDefault="00444F2B" w:rsidP="00444F2B">
      <w:pPr>
        <w:spacing w:after="0"/>
        <w:rPr>
          <w:rFonts w:cstheme="minorHAnsi"/>
          <w:sz w:val="20"/>
          <w:szCs w:val="20"/>
        </w:rPr>
      </w:pPr>
      <w:r w:rsidRPr="006C29F7">
        <w:rPr>
          <w:rFonts w:cstheme="minorHAnsi"/>
          <w:sz w:val="20"/>
          <w:szCs w:val="20"/>
        </w:rPr>
        <w:t>ADM103</w:t>
      </w:r>
      <w:r w:rsidRPr="006C29F7">
        <w:rPr>
          <w:rFonts w:cstheme="minorHAnsi"/>
          <w:sz w:val="20"/>
          <w:szCs w:val="20"/>
        </w:rPr>
        <w:tab/>
      </w:r>
      <w:r>
        <w:rPr>
          <w:rFonts w:cstheme="minorHAnsi"/>
          <w:sz w:val="20"/>
          <w:szCs w:val="20"/>
        </w:rPr>
        <w:tab/>
      </w:r>
      <w:r w:rsidRPr="006C29F7">
        <w:rPr>
          <w:rFonts w:cstheme="minorHAnsi"/>
          <w:sz w:val="20"/>
          <w:szCs w:val="20"/>
        </w:rPr>
        <w:t xml:space="preserve">Medical </w:t>
      </w:r>
      <w:r>
        <w:rPr>
          <w:rFonts w:cstheme="minorHAnsi"/>
          <w:sz w:val="20"/>
          <w:szCs w:val="20"/>
        </w:rPr>
        <w:t>Administration III</w:t>
      </w:r>
      <w:r w:rsidRPr="006C29F7">
        <w:rPr>
          <w:rFonts w:cstheme="minorHAnsi"/>
          <w:sz w:val="20"/>
          <w:szCs w:val="20"/>
        </w:rPr>
        <w:tab/>
      </w:r>
      <w:r w:rsidRPr="006C29F7">
        <w:rPr>
          <w:rFonts w:cstheme="minorHAnsi"/>
          <w:sz w:val="20"/>
          <w:szCs w:val="20"/>
        </w:rPr>
        <w:tab/>
        <w:t xml:space="preserve">              </w:t>
      </w:r>
      <w:r w:rsidRPr="006C29F7">
        <w:rPr>
          <w:rFonts w:cstheme="minorHAnsi"/>
          <w:sz w:val="20"/>
          <w:szCs w:val="20"/>
        </w:rPr>
        <w:tab/>
      </w:r>
      <w:r w:rsidRPr="006C29F7">
        <w:rPr>
          <w:rFonts w:cstheme="minorHAnsi"/>
          <w:sz w:val="20"/>
          <w:szCs w:val="20"/>
        </w:rPr>
        <w:tab/>
        <w:t>84 Clock Hours</w:t>
      </w:r>
    </w:p>
    <w:p w14:paraId="62B00296" w14:textId="2055D2F2" w:rsidR="00444F2B" w:rsidRPr="006C29F7" w:rsidRDefault="00444F2B" w:rsidP="00444F2B">
      <w:pPr>
        <w:spacing w:after="0"/>
        <w:rPr>
          <w:rFonts w:cstheme="minorHAnsi"/>
          <w:sz w:val="20"/>
          <w:szCs w:val="20"/>
        </w:rPr>
      </w:pPr>
      <w:r w:rsidRPr="006C29F7">
        <w:rPr>
          <w:rFonts w:cstheme="minorHAnsi"/>
          <w:sz w:val="20"/>
          <w:szCs w:val="20"/>
        </w:rPr>
        <w:t>ADM104</w:t>
      </w:r>
      <w:r w:rsidRPr="006C29F7">
        <w:rPr>
          <w:rFonts w:cstheme="minorHAnsi"/>
          <w:sz w:val="20"/>
          <w:szCs w:val="20"/>
        </w:rPr>
        <w:tab/>
      </w:r>
      <w:r>
        <w:rPr>
          <w:rFonts w:cstheme="minorHAnsi"/>
          <w:sz w:val="20"/>
          <w:szCs w:val="20"/>
        </w:rPr>
        <w:tab/>
      </w:r>
      <w:r w:rsidR="003D7DE4">
        <w:rPr>
          <w:rFonts w:cstheme="minorHAnsi"/>
          <w:sz w:val="20"/>
          <w:szCs w:val="20"/>
        </w:rPr>
        <w:t>Medical Administration IV</w:t>
      </w:r>
      <w:r w:rsidRPr="006C29F7">
        <w:rPr>
          <w:rFonts w:cstheme="minorHAnsi"/>
          <w:sz w:val="20"/>
          <w:szCs w:val="20"/>
        </w:rPr>
        <w:tab/>
      </w:r>
      <w:r w:rsidRPr="006C29F7">
        <w:rPr>
          <w:rFonts w:cstheme="minorHAnsi"/>
          <w:sz w:val="20"/>
          <w:szCs w:val="20"/>
        </w:rPr>
        <w:tab/>
      </w:r>
      <w:r w:rsidRPr="006C29F7">
        <w:rPr>
          <w:rFonts w:cstheme="minorHAnsi"/>
          <w:sz w:val="20"/>
          <w:szCs w:val="20"/>
        </w:rPr>
        <w:tab/>
      </w:r>
      <w:r w:rsidRPr="006C29F7">
        <w:rPr>
          <w:rFonts w:cstheme="minorHAnsi"/>
          <w:sz w:val="20"/>
          <w:szCs w:val="20"/>
        </w:rPr>
        <w:tab/>
        <w:t>84 Clock Hours</w:t>
      </w:r>
    </w:p>
    <w:p w14:paraId="15600DE2" w14:textId="71F3D90E" w:rsidR="00444F2B" w:rsidRPr="006C29F7" w:rsidRDefault="00444F2B" w:rsidP="00444F2B">
      <w:pPr>
        <w:spacing w:after="0"/>
        <w:rPr>
          <w:rFonts w:cstheme="minorHAnsi"/>
          <w:sz w:val="20"/>
          <w:szCs w:val="20"/>
        </w:rPr>
      </w:pPr>
      <w:r w:rsidRPr="006C29F7">
        <w:rPr>
          <w:rFonts w:cstheme="minorHAnsi"/>
          <w:sz w:val="20"/>
          <w:szCs w:val="20"/>
        </w:rPr>
        <w:t>ADM140</w:t>
      </w:r>
      <w:r w:rsidRPr="006C29F7">
        <w:rPr>
          <w:rFonts w:cstheme="minorHAnsi"/>
          <w:sz w:val="20"/>
          <w:szCs w:val="20"/>
        </w:rPr>
        <w:tab/>
      </w:r>
      <w:r>
        <w:rPr>
          <w:rFonts w:cstheme="minorHAnsi"/>
          <w:sz w:val="20"/>
          <w:szCs w:val="20"/>
        </w:rPr>
        <w:tab/>
      </w:r>
      <w:r w:rsidRPr="006C29F7">
        <w:rPr>
          <w:rFonts w:cstheme="minorHAnsi"/>
          <w:sz w:val="20"/>
          <w:szCs w:val="20"/>
        </w:rPr>
        <w:t xml:space="preserve">Medical Administration Externship and </w:t>
      </w:r>
      <w:r w:rsidR="003D7DE4">
        <w:rPr>
          <w:rFonts w:cstheme="minorHAnsi"/>
          <w:sz w:val="20"/>
          <w:szCs w:val="20"/>
        </w:rPr>
        <w:t xml:space="preserve">Exam Prep     </w:t>
      </w:r>
      <w:r w:rsidRPr="006C29F7">
        <w:rPr>
          <w:rFonts w:cstheme="minorHAnsi"/>
          <w:sz w:val="20"/>
          <w:szCs w:val="20"/>
        </w:rPr>
        <w:t>126 Clock Hours</w:t>
      </w:r>
    </w:p>
    <w:p w14:paraId="21016554" w14:textId="77777777" w:rsidR="00444F2B" w:rsidRPr="006C29F7" w:rsidRDefault="00444F2B" w:rsidP="00444F2B">
      <w:pPr>
        <w:rPr>
          <w:rFonts w:cstheme="minorHAnsi"/>
          <w:sz w:val="20"/>
          <w:szCs w:val="20"/>
        </w:rPr>
      </w:pPr>
    </w:p>
    <w:p w14:paraId="4D991345" w14:textId="77777777" w:rsidR="00444F2B" w:rsidRPr="006C29F7" w:rsidRDefault="00444F2B" w:rsidP="00444F2B">
      <w:pPr>
        <w:spacing w:after="0"/>
        <w:rPr>
          <w:rFonts w:cstheme="minorHAnsi"/>
          <w:b/>
          <w:sz w:val="20"/>
          <w:szCs w:val="20"/>
          <w:u w:val="single"/>
        </w:rPr>
      </w:pPr>
      <w:r w:rsidRPr="006C29F7">
        <w:rPr>
          <w:rFonts w:cstheme="minorHAnsi"/>
          <w:b/>
          <w:sz w:val="20"/>
          <w:szCs w:val="20"/>
          <w:u w:val="single"/>
        </w:rPr>
        <w:t>Program Objective</w:t>
      </w:r>
    </w:p>
    <w:p w14:paraId="04850A0C" w14:textId="77777777" w:rsidR="00444F2B" w:rsidRPr="006C29F7" w:rsidRDefault="00444F2B" w:rsidP="00444F2B">
      <w:pPr>
        <w:spacing w:after="0"/>
        <w:rPr>
          <w:rFonts w:cstheme="minorHAnsi"/>
          <w:sz w:val="20"/>
          <w:szCs w:val="20"/>
        </w:rPr>
      </w:pPr>
      <w:r w:rsidRPr="006C29F7">
        <w:rPr>
          <w:rFonts w:cstheme="minorHAnsi"/>
          <w:sz w:val="20"/>
          <w:szCs w:val="20"/>
        </w:rPr>
        <w:t>The Medical Administration program objective is to provide the most current training that leads to obtaining professional credentials in the field and employment in the field. The program combines didactic and competency-based learning in the areas of medical office administration, medical billing and coding, and electronic health records</w:t>
      </w:r>
      <w:r>
        <w:rPr>
          <w:rFonts w:cstheme="minorHAnsi"/>
          <w:sz w:val="20"/>
          <w:szCs w:val="20"/>
        </w:rPr>
        <w:t>;</w:t>
      </w:r>
      <w:r w:rsidRPr="006C29F7">
        <w:rPr>
          <w:rFonts w:cstheme="minorHAnsi"/>
          <w:sz w:val="20"/>
          <w:szCs w:val="20"/>
        </w:rPr>
        <w:t xml:space="preserve"> thus</w:t>
      </w:r>
      <w:r>
        <w:rPr>
          <w:rFonts w:cstheme="minorHAnsi"/>
          <w:sz w:val="20"/>
          <w:szCs w:val="20"/>
        </w:rPr>
        <w:t>,</w:t>
      </w:r>
      <w:r w:rsidRPr="006C29F7">
        <w:rPr>
          <w:rFonts w:cstheme="minorHAnsi"/>
          <w:sz w:val="20"/>
          <w:szCs w:val="20"/>
        </w:rPr>
        <w:t xml:space="preserve"> offering graduates the ability to obtain employment in a variety of areas. </w:t>
      </w:r>
    </w:p>
    <w:p w14:paraId="7EDF28E0" w14:textId="77777777" w:rsidR="00444F2B" w:rsidRDefault="00444F2B" w:rsidP="00444F2B">
      <w:pPr>
        <w:rPr>
          <w:rFonts w:ascii="Times New Roman" w:hAnsi="Times New Roman" w:cs="Times New Roman"/>
          <w:i/>
          <w:sz w:val="20"/>
          <w:szCs w:val="20"/>
        </w:rPr>
      </w:pPr>
    </w:p>
    <w:p w14:paraId="12379160" w14:textId="0C3FC329" w:rsidR="00402A3E" w:rsidRPr="00B72A38" w:rsidRDefault="00B32EA7" w:rsidP="00B32EA7">
      <w:pPr>
        <w:tabs>
          <w:tab w:val="left" w:pos="4469"/>
        </w:tabs>
        <w:spacing w:after="0"/>
        <w:rPr>
          <w:rFonts w:cstheme="minorHAnsi"/>
          <w:b/>
          <w:sz w:val="20"/>
          <w:szCs w:val="20"/>
        </w:rPr>
      </w:pPr>
      <w:r w:rsidRPr="00B27F10">
        <w:rPr>
          <w:rFonts w:cstheme="minorHAnsi"/>
          <w:b/>
          <w:sz w:val="20"/>
          <w:szCs w:val="20"/>
        </w:rPr>
        <w:lastRenderedPageBreak/>
        <w:t>About the Program</w:t>
      </w:r>
      <w:r w:rsidRPr="00B27F10">
        <w:rPr>
          <w:rFonts w:cstheme="minorHAnsi"/>
          <w:b/>
          <w:sz w:val="20"/>
          <w:szCs w:val="20"/>
        </w:rPr>
        <w:tab/>
      </w:r>
    </w:p>
    <w:p w14:paraId="17E47348" w14:textId="2EDFD70C" w:rsidR="003A61E4" w:rsidRDefault="003A61E4" w:rsidP="00B32EA7">
      <w:pPr>
        <w:spacing w:after="0"/>
        <w:rPr>
          <w:rFonts w:cstheme="minorHAnsi"/>
          <w:sz w:val="20"/>
          <w:szCs w:val="20"/>
        </w:rPr>
      </w:pPr>
      <w:r w:rsidRPr="00952B21">
        <w:rPr>
          <w:rFonts w:cs="Times New Roman"/>
          <w:sz w:val="20"/>
          <w:szCs w:val="20"/>
        </w:rPr>
        <w:t>Medical Assistants work to assist p</w:t>
      </w:r>
      <w:r>
        <w:rPr>
          <w:rFonts w:cs="Times New Roman"/>
          <w:sz w:val="20"/>
          <w:szCs w:val="20"/>
        </w:rPr>
        <w:t>roviders</w:t>
      </w:r>
      <w:r w:rsidRPr="00952B21">
        <w:rPr>
          <w:rFonts w:cs="Times New Roman"/>
          <w:sz w:val="20"/>
          <w:szCs w:val="20"/>
        </w:rPr>
        <w:t xml:space="preserve"> in the day to day clinical and administrative duties that occur in their offices, from rooming the patient, assist with clinical or laboratory procedures, to performing the medical coding and insurance functions. </w:t>
      </w:r>
      <w:r>
        <w:rPr>
          <w:rFonts w:cs="Times New Roman"/>
          <w:sz w:val="20"/>
          <w:szCs w:val="20"/>
        </w:rPr>
        <w:t xml:space="preserve">The program includes exam review modules and practice exams for the </w:t>
      </w:r>
      <w:r w:rsidRPr="005576D4">
        <w:rPr>
          <w:rFonts w:cs="Times New Roman"/>
          <w:b/>
          <w:bCs/>
          <w:sz w:val="20"/>
          <w:szCs w:val="20"/>
        </w:rPr>
        <w:t>CCMA (NHA)</w:t>
      </w:r>
      <w:r>
        <w:rPr>
          <w:rFonts w:cs="Times New Roman"/>
          <w:sz w:val="20"/>
          <w:szCs w:val="20"/>
        </w:rPr>
        <w:t xml:space="preserve"> exam! If you are successful on the mock practice exams, the school will pay for your certification exam. You can be CERTIFIED as a Medical Assistant upon graduation! Because we are accredited with ABHES, you are also </w:t>
      </w:r>
      <w:r w:rsidRPr="00952B21">
        <w:rPr>
          <w:rFonts w:cs="Times New Roman"/>
          <w:sz w:val="20"/>
          <w:szCs w:val="20"/>
        </w:rPr>
        <w:t>eligible to sit for the CMA (AAMA) exam provided by the American Association of Medical Assistants</w:t>
      </w:r>
      <w:r>
        <w:rPr>
          <w:rFonts w:cs="Times New Roman"/>
          <w:sz w:val="20"/>
          <w:szCs w:val="20"/>
        </w:rPr>
        <w:t xml:space="preserve"> or the RMA exam provided by the American Medical Technologist organization.</w:t>
      </w:r>
    </w:p>
    <w:p w14:paraId="78D0CB37" w14:textId="2F3C1434" w:rsidR="00B32EA7" w:rsidRPr="00B27F10" w:rsidRDefault="002940C8" w:rsidP="00B32EA7">
      <w:pPr>
        <w:spacing w:after="0"/>
        <w:rPr>
          <w:rFonts w:cstheme="minorHAnsi"/>
          <w:sz w:val="20"/>
          <w:szCs w:val="20"/>
        </w:rPr>
      </w:pPr>
      <w:r w:rsidRPr="00B27F10">
        <w:rPr>
          <w:rFonts w:cstheme="minorHAnsi"/>
          <w:noProof/>
          <w:sz w:val="20"/>
          <w:szCs w:val="20"/>
        </w:rPr>
        <mc:AlternateContent>
          <mc:Choice Requires="wps">
            <w:drawing>
              <wp:anchor distT="91440" distB="91440" distL="114300" distR="114300" simplePos="0" relativeHeight="251695104" behindDoc="0" locked="0" layoutInCell="0" allowOverlap="1" wp14:anchorId="5D30EFD7" wp14:editId="396DEF5C">
                <wp:simplePos x="0" y="0"/>
                <wp:positionH relativeFrom="margin">
                  <wp:align>right</wp:align>
                </wp:positionH>
                <mc:AlternateContent>
                  <mc:Choice Requires="wp14">
                    <wp:positionV relativeFrom="margin">
                      <wp14:pctPosVOffset>16000</wp14:pctPosVOffset>
                    </wp:positionV>
                  </mc:Choice>
                  <mc:Fallback>
                    <wp:positionV relativeFrom="page">
                      <wp:posOffset>1920240</wp:posOffset>
                    </wp:positionV>
                  </mc:Fallback>
                </mc:AlternateContent>
                <wp:extent cx="2719070" cy="3075305"/>
                <wp:effectExtent l="0" t="0" r="0" b="0"/>
                <wp:wrapSquare wrapText="bothSides"/>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9070" cy="3075305"/>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66B4D012" w14:textId="77777777" w:rsidR="003B10CF" w:rsidRDefault="003B10CF" w:rsidP="00B32EA7">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MEDICAL ASSISTANT</w:t>
                            </w:r>
                          </w:p>
                          <w:p w14:paraId="419F2E70" w14:textId="77777777" w:rsidR="003B10CF" w:rsidRPr="00067CD4" w:rsidRDefault="003B10CF" w:rsidP="00B32EA7">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12C547BF" w14:textId="77777777" w:rsidR="003B10CF" w:rsidRDefault="003B10CF" w:rsidP="00B32EA7">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Clock Hours: 912 Total Hours</w:t>
                            </w:r>
                          </w:p>
                          <w:p w14:paraId="355E21AF" w14:textId="77777777" w:rsidR="003B10CF" w:rsidRDefault="003B10CF" w:rsidP="00B32EA7">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Lecture/Lab/Extern</w:t>
                            </w:r>
                          </w:p>
                          <w:p w14:paraId="773F125C" w14:textId="77777777" w:rsidR="003B10CF" w:rsidRDefault="003B10CF" w:rsidP="00B32EA7">
                            <w:pPr>
                              <w:spacing w:after="0"/>
                              <w:rPr>
                                <w:rFonts w:ascii="Times New Roman" w:hAnsi="Times New Roman" w:cs="Times New Roman"/>
                                <w:b/>
                                <w:color w:val="4F81BD" w:themeColor="accent1"/>
                                <w:sz w:val="24"/>
                                <w:szCs w:val="24"/>
                              </w:rPr>
                            </w:pPr>
                          </w:p>
                          <w:p w14:paraId="49B040D1" w14:textId="77777777" w:rsidR="003B10CF" w:rsidRDefault="003B10CF" w:rsidP="00B32EA7">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54</w:t>
                            </w:r>
                          </w:p>
                          <w:p w14:paraId="09B37343" w14:textId="77777777" w:rsidR="003B10CF" w:rsidRDefault="003B10CF" w:rsidP="00B32EA7">
                            <w:pPr>
                              <w:spacing w:after="0"/>
                              <w:rPr>
                                <w:rFonts w:ascii="Times New Roman" w:hAnsi="Times New Roman" w:cs="Times New Roman"/>
                                <w:b/>
                                <w:color w:val="4F81BD" w:themeColor="accent1"/>
                                <w:sz w:val="24"/>
                                <w:szCs w:val="24"/>
                              </w:rPr>
                            </w:pPr>
                          </w:p>
                          <w:p w14:paraId="445982F1" w14:textId="77777777" w:rsidR="003B10CF" w:rsidRDefault="003B10CF" w:rsidP="00B32EA7">
                            <w:pPr>
                              <w:rPr>
                                <w:color w:val="4F81BD" w:themeColor="accent1"/>
                                <w:sz w:val="20"/>
                                <w:szCs w:val="20"/>
                              </w:rPr>
                            </w:pPr>
                          </w:p>
                        </w:txbxContent>
                      </wps:txbx>
                      <wps:bodyPr rot="0" vert="horz" wrap="square" lIns="274320" tIns="274320" rIns="274320" bIns="274320" anchor="ctr" anchorCtr="0" upright="1">
                        <a:spAutoFit/>
                      </wps:bodyPr>
                    </wps:wsp>
                  </a:graphicData>
                </a:graphic>
                <wp14:sizeRelH relativeFrom="margin">
                  <wp14:pctWidth>40000</wp14:pctWidth>
                </wp14:sizeRelH>
                <wp14:sizeRelV relativeFrom="page">
                  <wp14:pctHeight>0</wp14:pctHeight>
                </wp14:sizeRelV>
              </wp:anchor>
            </w:drawing>
          </mc:Choice>
          <mc:Fallback>
            <w:pict>
              <v:rect w14:anchorId="5D30EFD7" id="_x0000_s1032" style="position:absolute;margin-left:162.9pt;margin-top:0;width:214.1pt;height:242.15pt;flip:x;z-index:251695104;visibility:visible;mso-wrap-style:square;mso-width-percent:400;mso-height-percent:0;mso-top-percent:160;mso-wrap-distance-left:9pt;mso-wrap-distance-top:7.2pt;mso-wrap-distance-right:9pt;mso-wrap-distance-bottom:7.2pt;mso-position-horizontal:right;mso-position-horizontal-relative:margin;mso-position-vertical-relative:margin;mso-width-percent:400;mso-height-percent:0;mso-top-percent:16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" o:allowincell="f" filled="f" fillcolor="black [3213]" strokecolor="black [3213]" strokeweight="1.5pt">
                <v:shadow color="#f79646 [3209]" opacity=".5" offset="-15pt,0"/>
                <v:textbox style="mso-fit-shape-to-text:t" inset="21.6pt,21.6pt,21.6pt,21.6pt">
                  <w:txbxContent>
                    <w:p w14:paraId="66B4D012" w14:textId="77777777" w:rsidR="003B10CF" w:rsidRDefault="003B10CF" w:rsidP="00B32EA7">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MEDICAL ASSISTANT</w:t>
                      </w:r>
                    </w:p>
                    <w:p w14:paraId="419F2E70" w14:textId="77777777" w:rsidR="003B10CF" w:rsidRPr="00067CD4" w:rsidRDefault="003B10CF" w:rsidP="00B32EA7">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12C547BF" w14:textId="77777777" w:rsidR="003B10CF" w:rsidRDefault="003B10CF" w:rsidP="00B32EA7">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Clock Hours: 912 Total Hours</w:t>
                      </w:r>
                    </w:p>
                    <w:p w14:paraId="355E21AF" w14:textId="77777777" w:rsidR="003B10CF" w:rsidRDefault="003B10CF" w:rsidP="00B32EA7">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Lecture/Lab/Extern</w:t>
                      </w:r>
                    </w:p>
                    <w:p w14:paraId="773F125C" w14:textId="77777777" w:rsidR="003B10CF" w:rsidRDefault="003B10CF" w:rsidP="00B32EA7">
                      <w:pPr>
                        <w:spacing w:after="0"/>
                        <w:rPr>
                          <w:rFonts w:ascii="Times New Roman" w:hAnsi="Times New Roman" w:cs="Times New Roman"/>
                          <w:b/>
                          <w:color w:val="4F81BD" w:themeColor="accent1"/>
                          <w:sz w:val="24"/>
                          <w:szCs w:val="24"/>
                        </w:rPr>
                      </w:pPr>
                    </w:p>
                    <w:p w14:paraId="49B040D1" w14:textId="77777777" w:rsidR="003B10CF" w:rsidRDefault="003B10CF" w:rsidP="00B32EA7">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54</w:t>
                      </w:r>
                    </w:p>
                    <w:p w14:paraId="09B37343" w14:textId="77777777" w:rsidR="003B10CF" w:rsidRDefault="003B10CF" w:rsidP="00B32EA7">
                      <w:pPr>
                        <w:spacing w:after="0"/>
                        <w:rPr>
                          <w:rFonts w:ascii="Times New Roman" w:hAnsi="Times New Roman" w:cs="Times New Roman"/>
                          <w:b/>
                          <w:color w:val="4F81BD" w:themeColor="accent1"/>
                          <w:sz w:val="24"/>
                          <w:szCs w:val="24"/>
                        </w:rPr>
                      </w:pPr>
                    </w:p>
                    <w:p w14:paraId="445982F1" w14:textId="77777777" w:rsidR="003B10CF" w:rsidRDefault="003B10CF" w:rsidP="00B32EA7">
                      <w:pPr>
                        <w:rPr>
                          <w:color w:val="4F81BD" w:themeColor="accent1"/>
                          <w:sz w:val="20"/>
                          <w:szCs w:val="20"/>
                        </w:rPr>
                      </w:pPr>
                    </w:p>
                  </w:txbxContent>
                </v:textbox>
                <w10:wrap type="square" anchorx="margin" anchory="margin"/>
              </v:rect>
            </w:pict>
          </mc:Fallback>
        </mc:AlternateContent>
      </w:r>
    </w:p>
    <w:p w14:paraId="7D10F7C9" w14:textId="77777777" w:rsidR="00B32EA7" w:rsidRPr="00B27F10" w:rsidRDefault="00B32EA7" w:rsidP="00B32EA7">
      <w:pPr>
        <w:spacing w:after="0"/>
        <w:rPr>
          <w:rFonts w:cstheme="minorHAnsi"/>
          <w:sz w:val="20"/>
          <w:szCs w:val="20"/>
        </w:rPr>
      </w:pPr>
    </w:p>
    <w:p w14:paraId="0EFECF23" w14:textId="77777777" w:rsidR="00B32EA7" w:rsidRPr="00B27F10" w:rsidRDefault="00B32EA7" w:rsidP="00B32EA7">
      <w:pPr>
        <w:spacing w:after="0"/>
        <w:rPr>
          <w:rFonts w:cstheme="minorHAnsi"/>
          <w:b/>
          <w:sz w:val="20"/>
          <w:szCs w:val="20"/>
        </w:rPr>
      </w:pPr>
      <w:r w:rsidRPr="00B27F10">
        <w:rPr>
          <w:rFonts w:cstheme="minorHAnsi"/>
          <w:b/>
          <w:sz w:val="20"/>
          <w:szCs w:val="20"/>
        </w:rPr>
        <w:t>Course Schedule</w:t>
      </w:r>
    </w:p>
    <w:p w14:paraId="605D2198" w14:textId="77777777" w:rsidR="00B32EA7" w:rsidRPr="00B27F10" w:rsidRDefault="00B32EA7" w:rsidP="00B32EA7">
      <w:pPr>
        <w:spacing w:after="0"/>
        <w:rPr>
          <w:rFonts w:cstheme="minorHAnsi"/>
          <w:sz w:val="20"/>
          <w:szCs w:val="20"/>
        </w:rPr>
      </w:pPr>
      <w:r w:rsidRPr="00B27F10">
        <w:rPr>
          <w:rFonts w:cstheme="minorHAnsi"/>
          <w:sz w:val="20"/>
          <w:szCs w:val="20"/>
        </w:rPr>
        <w:t xml:space="preserve">Classes are taught in a subject-focused curriculum taking only 1 course at a time and attending only 2 days per week. </w:t>
      </w:r>
      <w:r w:rsidR="00161916" w:rsidRPr="00B27F10">
        <w:rPr>
          <w:rFonts w:cstheme="minorHAnsi"/>
          <w:sz w:val="20"/>
          <w:szCs w:val="20"/>
        </w:rPr>
        <w:t>It is a residential (on campus) program and y</w:t>
      </w:r>
      <w:r w:rsidRPr="00B27F10">
        <w:rPr>
          <w:rFonts w:cstheme="minorHAnsi"/>
          <w:sz w:val="20"/>
          <w:szCs w:val="20"/>
        </w:rPr>
        <w:t xml:space="preserve">our schedule may include a Monday/Wednesday or a Tuesday/Thursday class and meets from 9-4. </w:t>
      </w:r>
    </w:p>
    <w:p w14:paraId="6FDEA0AD" w14:textId="77777777" w:rsidR="00B32EA7" w:rsidRPr="00B27F10" w:rsidRDefault="00B32EA7" w:rsidP="00B32EA7">
      <w:pPr>
        <w:spacing w:after="0"/>
        <w:rPr>
          <w:rFonts w:cstheme="minorHAnsi"/>
          <w:sz w:val="20"/>
          <w:szCs w:val="20"/>
        </w:rPr>
      </w:pPr>
    </w:p>
    <w:p w14:paraId="4AC71298" w14:textId="77777777" w:rsidR="00B32EA7" w:rsidRPr="00B27F10" w:rsidRDefault="00B32EA7" w:rsidP="00B32EA7">
      <w:pPr>
        <w:spacing w:after="0"/>
        <w:rPr>
          <w:rFonts w:cstheme="minorHAnsi"/>
          <w:sz w:val="20"/>
          <w:szCs w:val="20"/>
        </w:rPr>
      </w:pPr>
      <w:r w:rsidRPr="00B27F10">
        <w:rPr>
          <w:rFonts w:cstheme="minorHAnsi"/>
          <w:sz w:val="20"/>
          <w:szCs w:val="20"/>
        </w:rPr>
        <w:t>An unpaid externship rotation in a doctor’s office is also required with varying hours.</w:t>
      </w:r>
    </w:p>
    <w:p w14:paraId="1100C2D3" w14:textId="77777777" w:rsidR="008106D7" w:rsidRDefault="008106D7" w:rsidP="00B32EA7">
      <w:pPr>
        <w:spacing w:after="0"/>
        <w:rPr>
          <w:rFonts w:cstheme="minorHAnsi"/>
          <w:sz w:val="20"/>
          <w:szCs w:val="20"/>
        </w:rPr>
      </w:pPr>
    </w:p>
    <w:p w14:paraId="2CE002C3" w14:textId="77777777" w:rsidR="00D81609" w:rsidRDefault="00D81609" w:rsidP="00B32EA7">
      <w:pPr>
        <w:spacing w:after="0"/>
        <w:rPr>
          <w:rFonts w:cstheme="minorHAnsi"/>
          <w:sz w:val="20"/>
          <w:szCs w:val="20"/>
        </w:rPr>
      </w:pPr>
    </w:p>
    <w:p w14:paraId="506C03EE" w14:textId="77777777" w:rsidR="00D81609" w:rsidRDefault="00D81609" w:rsidP="00B32EA7">
      <w:pPr>
        <w:spacing w:after="0"/>
        <w:rPr>
          <w:rFonts w:cstheme="minorHAnsi"/>
          <w:sz w:val="20"/>
          <w:szCs w:val="20"/>
        </w:rPr>
      </w:pPr>
    </w:p>
    <w:p w14:paraId="4FE8440C" w14:textId="77777777" w:rsidR="00D81609" w:rsidRDefault="00D81609" w:rsidP="00B32EA7">
      <w:pPr>
        <w:spacing w:after="0"/>
        <w:rPr>
          <w:rFonts w:cstheme="minorHAnsi"/>
          <w:sz w:val="20"/>
          <w:szCs w:val="20"/>
        </w:rPr>
      </w:pPr>
    </w:p>
    <w:p w14:paraId="128A6673" w14:textId="77777777" w:rsidR="00D81609" w:rsidRPr="00B27F10" w:rsidRDefault="00D81609" w:rsidP="00B32EA7">
      <w:pPr>
        <w:spacing w:after="0"/>
        <w:rPr>
          <w:rFonts w:cstheme="minorHAnsi"/>
          <w:b/>
          <w:sz w:val="20"/>
          <w:szCs w:val="20"/>
        </w:rPr>
      </w:pPr>
    </w:p>
    <w:p w14:paraId="653EC47C" w14:textId="77777777" w:rsidR="00B32EA7" w:rsidRPr="00B27F10" w:rsidRDefault="00B27F10" w:rsidP="00B32EA7">
      <w:pPr>
        <w:spacing w:after="0"/>
        <w:rPr>
          <w:rFonts w:cstheme="minorHAnsi"/>
          <w:b/>
          <w:sz w:val="20"/>
          <w:szCs w:val="20"/>
        </w:rPr>
      </w:pPr>
      <w:r>
        <w:rPr>
          <w:rFonts w:cstheme="minorHAnsi"/>
          <w:b/>
          <w:sz w:val="20"/>
          <w:szCs w:val="20"/>
        </w:rPr>
        <w:t>Courses Required</w:t>
      </w:r>
      <w:r w:rsidR="00B32EA7" w:rsidRPr="00B27F10">
        <w:rPr>
          <w:rFonts w:cstheme="minorHAnsi"/>
          <w:b/>
          <w:sz w:val="20"/>
          <w:szCs w:val="20"/>
        </w:rPr>
        <w:t>:</w:t>
      </w:r>
      <w:r w:rsidR="00B32EA7" w:rsidRPr="00B27F10">
        <w:rPr>
          <w:rFonts w:cstheme="minorHAnsi"/>
          <w:b/>
          <w:sz w:val="20"/>
          <w:szCs w:val="20"/>
        </w:rPr>
        <w:tab/>
      </w:r>
      <w:r w:rsidR="00B32EA7" w:rsidRPr="00B27F10">
        <w:rPr>
          <w:rFonts w:cstheme="minorHAnsi"/>
          <w:b/>
          <w:sz w:val="20"/>
          <w:szCs w:val="20"/>
        </w:rPr>
        <w:tab/>
      </w:r>
      <w:r w:rsidR="00B32EA7" w:rsidRPr="00B27F10">
        <w:rPr>
          <w:rFonts w:cstheme="minorHAnsi"/>
          <w:b/>
          <w:sz w:val="20"/>
          <w:szCs w:val="20"/>
        </w:rPr>
        <w:tab/>
      </w:r>
    </w:p>
    <w:p w14:paraId="75D92087" w14:textId="77777777" w:rsidR="00B12115" w:rsidRDefault="002F1E2D" w:rsidP="00B32EA7">
      <w:pPr>
        <w:spacing w:after="0"/>
        <w:rPr>
          <w:rFonts w:cstheme="minorHAnsi"/>
          <w:sz w:val="20"/>
          <w:szCs w:val="20"/>
        </w:rPr>
      </w:pPr>
      <w:bookmarkStart w:id="10" w:name="_Hlk196556556"/>
      <w:r w:rsidRPr="00B27F10">
        <w:rPr>
          <w:rFonts w:cstheme="minorHAnsi"/>
          <w:sz w:val="20"/>
          <w:szCs w:val="20"/>
        </w:rPr>
        <w:t>MED100</w:t>
      </w:r>
      <w:r w:rsidRPr="00B27F10">
        <w:rPr>
          <w:rFonts w:cstheme="minorHAnsi"/>
          <w:sz w:val="20"/>
          <w:szCs w:val="20"/>
        </w:rPr>
        <w:tab/>
      </w:r>
      <w:r w:rsidR="00E62A6D">
        <w:rPr>
          <w:rFonts w:cstheme="minorHAnsi"/>
          <w:sz w:val="20"/>
          <w:szCs w:val="20"/>
        </w:rPr>
        <w:tab/>
      </w:r>
      <w:r w:rsidR="00B32EA7" w:rsidRPr="00B27F10">
        <w:rPr>
          <w:rFonts w:cstheme="minorHAnsi"/>
          <w:sz w:val="20"/>
          <w:szCs w:val="20"/>
        </w:rPr>
        <w:t>Medical Terminology</w:t>
      </w:r>
      <w:r w:rsidR="00B32EA7" w:rsidRPr="00B27F10">
        <w:rPr>
          <w:rFonts w:cstheme="minorHAnsi"/>
          <w:sz w:val="20"/>
          <w:szCs w:val="20"/>
        </w:rPr>
        <w:tab/>
      </w:r>
      <w:r w:rsidR="00B32EA7" w:rsidRPr="00B27F10">
        <w:rPr>
          <w:rFonts w:cstheme="minorHAnsi"/>
          <w:sz w:val="20"/>
          <w:szCs w:val="20"/>
        </w:rPr>
        <w:tab/>
        <w:t>84 Clock Hours</w:t>
      </w:r>
    </w:p>
    <w:p w14:paraId="3267FEF0" w14:textId="5B23574E" w:rsidR="008106D7" w:rsidRPr="00B27F10" w:rsidRDefault="002F1E2D" w:rsidP="00B32EA7">
      <w:pPr>
        <w:spacing w:after="0"/>
        <w:rPr>
          <w:rFonts w:cstheme="minorHAnsi"/>
          <w:sz w:val="20"/>
          <w:szCs w:val="20"/>
        </w:rPr>
      </w:pPr>
      <w:r w:rsidRPr="00B27F10">
        <w:rPr>
          <w:rFonts w:cstheme="minorHAnsi"/>
          <w:sz w:val="20"/>
          <w:szCs w:val="20"/>
        </w:rPr>
        <w:t>MED101</w:t>
      </w:r>
      <w:r w:rsidRPr="00B27F10">
        <w:rPr>
          <w:rFonts w:cstheme="minorHAnsi"/>
          <w:sz w:val="20"/>
          <w:szCs w:val="20"/>
        </w:rPr>
        <w:tab/>
      </w:r>
      <w:r w:rsidR="00E62A6D">
        <w:rPr>
          <w:rFonts w:cstheme="minorHAnsi"/>
          <w:sz w:val="20"/>
          <w:szCs w:val="20"/>
        </w:rPr>
        <w:tab/>
      </w:r>
      <w:r w:rsidR="00B32EA7" w:rsidRPr="00B27F10">
        <w:rPr>
          <w:rFonts w:cstheme="minorHAnsi"/>
          <w:sz w:val="20"/>
          <w:szCs w:val="20"/>
        </w:rPr>
        <w:t>Anatomy/Physiology</w:t>
      </w:r>
      <w:r w:rsidR="00B32EA7" w:rsidRPr="00B27F10">
        <w:rPr>
          <w:rFonts w:cstheme="minorHAnsi"/>
          <w:sz w:val="20"/>
          <w:szCs w:val="20"/>
        </w:rPr>
        <w:tab/>
      </w:r>
      <w:r w:rsidR="00B32EA7" w:rsidRPr="00B27F10">
        <w:rPr>
          <w:rFonts w:cstheme="minorHAnsi"/>
          <w:sz w:val="20"/>
          <w:szCs w:val="20"/>
        </w:rPr>
        <w:tab/>
        <w:t>84 Clock Hours</w:t>
      </w:r>
      <w:r w:rsidR="00A06DB2" w:rsidRPr="00B27F10">
        <w:rPr>
          <w:rFonts w:cstheme="minorHAnsi"/>
          <w:sz w:val="20"/>
          <w:szCs w:val="20"/>
        </w:rPr>
        <w:tab/>
      </w:r>
      <w:r w:rsidR="00A06DB2" w:rsidRPr="00B27F10">
        <w:rPr>
          <w:rFonts w:cstheme="minorHAnsi"/>
          <w:sz w:val="20"/>
          <w:szCs w:val="20"/>
        </w:rPr>
        <w:tab/>
      </w:r>
    </w:p>
    <w:p w14:paraId="085C5475" w14:textId="53FA968D" w:rsidR="00B12115" w:rsidRDefault="00B12115" w:rsidP="00B12115">
      <w:pPr>
        <w:spacing w:after="0"/>
      </w:pPr>
      <w:r>
        <w:t>_____________</w:t>
      </w:r>
    </w:p>
    <w:p w14:paraId="164A50FD" w14:textId="5920B005" w:rsidR="00B12115" w:rsidRPr="00B12115" w:rsidRDefault="00B12115" w:rsidP="008106D7">
      <w:pPr>
        <w:spacing w:after="0"/>
      </w:pPr>
      <w:r>
        <w:t>Will take MOA I, MOA II, and MOA III on rotation of First Available (No Pre-requisites)</w:t>
      </w:r>
    </w:p>
    <w:p w14:paraId="5AAC0B90" w14:textId="25C1C90A" w:rsidR="008106D7" w:rsidRPr="00B27F10" w:rsidRDefault="002F1E2D" w:rsidP="008106D7">
      <w:pPr>
        <w:spacing w:after="0"/>
        <w:rPr>
          <w:rFonts w:cstheme="minorHAnsi"/>
          <w:sz w:val="20"/>
          <w:szCs w:val="20"/>
        </w:rPr>
      </w:pPr>
      <w:r w:rsidRPr="00B27F10">
        <w:rPr>
          <w:rFonts w:cstheme="minorHAnsi"/>
          <w:sz w:val="20"/>
          <w:szCs w:val="20"/>
        </w:rPr>
        <w:t>ADM101</w:t>
      </w:r>
      <w:r w:rsidRPr="00B27F10">
        <w:rPr>
          <w:rFonts w:cstheme="minorHAnsi"/>
          <w:sz w:val="20"/>
          <w:szCs w:val="20"/>
        </w:rPr>
        <w:tab/>
      </w:r>
      <w:r w:rsidR="00E62A6D">
        <w:rPr>
          <w:rFonts w:cstheme="minorHAnsi"/>
          <w:sz w:val="20"/>
          <w:szCs w:val="20"/>
        </w:rPr>
        <w:tab/>
      </w:r>
      <w:r w:rsidR="008106D7" w:rsidRPr="00B27F10">
        <w:rPr>
          <w:rFonts w:cstheme="minorHAnsi"/>
          <w:sz w:val="20"/>
          <w:szCs w:val="20"/>
        </w:rPr>
        <w:t>Medical Administration</w:t>
      </w:r>
      <w:r w:rsidR="00B7722B">
        <w:rPr>
          <w:rFonts w:cstheme="minorHAnsi"/>
          <w:sz w:val="20"/>
          <w:szCs w:val="20"/>
        </w:rPr>
        <w:t xml:space="preserve"> I</w:t>
      </w:r>
      <w:r w:rsidR="00B7722B">
        <w:rPr>
          <w:rFonts w:cstheme="minorHAnsi"/>
          <w:sz w:val="20"/>
          <w:szCs w:val="20"/>
        </w:rPr>
        <w:tab/>
      </w:r>
      <w:r w:rsidR="008106D7" w:rsidRPr="00B27F10">
        <w:rPr>
          <w:rFonts w:cstheme="minorHAnsi"/>
          <w:sz w:val="20"/>
          <w:szCs w:val="20"/>
        </w:rPr>
        <w:tab/>
        <w:t>84 Clock Hours</w:t>
      </w:r>
      <w:r w:rsidR="008106D7" w:rsidRPr="00B27F10">
        <w:rPr>
          <w:rFonts w:cstheme="minorHAnsi"/>
          <w:sz w:val="20"/>
          <w:szCs w:val="20"/>
        </w:rPr>
        <w:tab/>
      </w:r>
      <w:r w:rsidR="008106D7" w:rsidRPr="00B27F10">
        <w:rPr>
          <w:rFonts w:cstheme="minorHAnsi"/>
          <w:sz w:val="20"/>
          <w:szCs w:val="20"/>
        </w:rPr>
        <w:tab/>
      </w:r>
    </w:p>
    <w:p w14:paraId="15446D01" w14:textId="47D42CF5" w:rsidR="002F1E2D" w:rsidRPr="00B27F10" w:rsidRDefault="002F1E2D" w:rsidP="002F1E2D">
      <w:pPr>
        <w:spacing w:after="0"/>
        <w:rPr>
          <w:rFonts w:cstheme="minorHAnsi"/>
          <w:sz w:val="20"/>
          <w:szCs w:val="20"/>
        </w:rPr>
      </w:pPr>
      <w:r w:rsidRPr="00B27F10">
        <w:rPr>
          <w:rFonts w:cstheme="minorHAnsi"/>
          <w:sz w:val="20"/>
          <w:szCs w:val="20"/>
        </w:rPr>
        <w:t>ADM102</w:t>
      </w:r>
      <w:r w:rsidRPr="00B27F10">
        <w:rPr>
          <w:rFonts w:cstheme="minorHAnsi"/>
          <w:sz w:val="20"/>
          <w:szCs w:val="20"/>
        </w:rPr>
        <w:tab/>
      </w:r>
      <w:r w:rsidR="00E62A6D">
        <w:rPr>
          <w:rFonts w:cstheme="minorHAnsi"/>
          <w:sz w:val="20"/>
          <w:szCs w:val="20"/>
        </w:rPr>
        <w:tab/>
      </w:r>
      <w:r w:rsidR="00B7722B">
        <w:rPr>
          <w:rFonts w:cstheme="minorHAnsi"/>
          <w:sz w:val="20"/>
          <w:szCs w:val="20"/>
        </w:rPr>
        <w:t>Medical Administration II</w:t>
      </w:r>
      <w:r w:rsidRPr="00B27F10">
        <w:rPr>
          <w:rFonts w:cstheme="minorHAnsi"/>
          <w:sz w:val="20"/>
          <w:szCs w:val="20"/>
        </w:rPr>
        <w:tab/>
      </w:r>
      <w:r w:rsidRPr="00B27F10">
        <w:rPr>
          <w:rFonts w:cstheme="minorHAnsi"/>
          <w:sz w:val="20"/>
          <w:szCs w:val="20"/>
        </w:rPr>
        <w:tab/>
        <w:t>84 Clock Hours</w:t>
      </w:r>
    </w:p>
    <w:p w14:paraId="2B51A3DB" w14:textId="77777777" w:rsidR="00B12115" w:rsidRDefault="002F1E2D" w:rsidP="008106D7">
      <w:pPr>
        <w:spacing w:after="0"/>
        <w:rPr>
          <w:rFonts w:cstheme="minorHAnsi"/>
          <w:sz w:val="20"/>
          <w:szCs w:val="20"/>
        </w:rPr>
      </w:pPr>
      <w:r w:rsidRPr="00B27F10">
        <w:rPr>
          <w:rFonts w:cstheme="minorHAnsi"/>
          <w:sz w:val="20"/>
          <w:szCs w:val="20"/>
        </w:rPr>
        <w:t>ADM103</w:t>
      </w:r>
      <w:r w:rsidRPr="00B27F10">
        <w:rPr>
          <w:rFonts w:cstheme="minorHAnsi"/>
          <w:sz w:val="20"/>
          <w:szCs w:val="20"/>
        </w:rPr>
        <w:tab/>
      </w:r>
      <w:r w:rsidR="00E62A6D">
        <w:rPr>
          <w:rFonts w:cstheme="minorHAnsi"/>
          <w:sz w:val="20"/>
          <w:szCs w:val="20"/>
        </w:rPr>
        <w:tab/>
      </w:r>
      <w:r w:rsidR="008106D7" w:rsidRPr="00B27F10">
        <w:rPr>
          <w:rFonts w:cstheme="minorHAnsi"/>
          <w:sz w:val="20"/>
          <w:szCs w:val="20"/>
        </w:rPr>
        <w:t xml:space="preserve">Medical </w:t>
      </w:r>
      <w:r w:rsidR="00B7722B">
        <w:rPr>
          <w:rFonts w:cstheme="minorHAnsi"/>
          <w:sz w:val="20"/>
          <w:szCs w:val="20"/>
        </w:rPr>
        <w:t>Administration III</w:t>
      </w:r>
      <w:r w:rsidR="008106D7" w:rsidRPr="00B27F10">
        <w:rPr>
          <w:rFonts w:cstheme="minorHAnsi"/>
          <w:sz w:val="20"/>
          <w:szCs w:val="20"/>
        </w:rPr>
        <w:tab/>
      </w:r>
      <w:r w:rsidR="008106D7" w:rsidRPr="00B27F10">
        <w:rPr>
          <w:rFonts w:cstheme="minorHAnsi"/>
          <w:sz w:val="20"/>
          <w:szCs w:val="20"/>
        </w:rPr>
        <w:tab/>
        <w:t>84 Clock Hours</w:t>
      </w:r>
    </w:p>
    <w:p w14:paraId="296EED32" w14:textId="23B67FCD" w:rsidR="00B12115" w:rsidRDefault="00B12115" w:rsidP="008106D7">
      <w:pPr>
        <w:spacing w:after="0"/>
        <w:rPr>
          <w:rFonts w:cstheme="minorHAnsi"/>
          <w:sz w:val="20"/>
          <w:szCs w:val="20"/>
        </w:rPr>
      </w:pPr>
      <w:r>
        <w:rPr>
          <w:rFonts w:cstheme="minorHAnsi"/>
          <w:sz w:val="20"/>
          <w:szCs w:val="20"/>
        </w:rPr>
        <w:t>______________</w:t>
      </w:r>
    </w:p>
    <w:p w14:paraId="5F8EDA99" w14:textId="6DF76927" w:rsidR="00B12115" w:rsidRPr="005A5A89" w:rsidRDefault="00B12115" w:rsidP="00B12115">
      <w:pPr>
        <w:spacing w:after="0"/>
      </w:pPr>
      <w:r>
        <w:t>Will take Clinical Assistant I, Clinical Assistant II, and Medical Laboratory Procedures on rotation of First Available</w:t>
      </w:r>
    </w:p>
    <w:p w14:paraId="63B037B6" w14:textId="1CFD08FE" w:rsidR="008106D7" w:rsidRPr="00B27F10" w:rsidRDefault="002F1E2D" w:rsidP="00B32EA7">
      <w:pPr>
        <w:spacing w:after="0"/>
        <w:rPr>
          <w:rFonts w:cstheme="minorHAnsi"/>
          <w:sz w:val="20"/>
          <w:szCs w:val="20"/>
        </w:rPr>
      </w:pPr>
      <w:r w:rsidRPr="00B27F10">
        <w:rPr>
          <w:rFonts w:cstheme="minorHAnsi"/>
          <w:sz w:val="20"/>
          <w:szCs w:val="20"/>
        </w:rPr>
        <w:t>CLN101</w:t>
      </w:r>
      <w:r w:rsidRPr="00B27F10">
        <w:rPr>
          <w:rFonts w:cstheme="minorHAnsi"/>
          <w:sz w:val="20"/>
          <w:szCs w:val="20"/>
        </w:rPr>
        <w:tab/>
      </w:r>
      <w:r w:rsidRPr="00B27F10">
        <w:rPr>
          <w:rFonts w:cstheme="minorHAnsi"/>
          <w:sz w:val="20"/>
          <w:szCs w:val="20"/>
        </w:rPr>
        <w:tab/>
      </w:r>
      <w:r w:rsidR="008106D7" w:rsidRPr="00B27F10">
        <w:rPr>
          <w:rFonts w:cstheme="minorHAnsi"/>
          <w:sz w:val="20"/>
          <w:szCs w:val="20"/>
        </w:rPr>
        <w:t>Clinical Assistant I</w:t>
      </w:r>
      <w:r w:rsidR="008106D7" w:rsidRPr="00B27F10">
        <w:rPr>
          <w:rFonts w:cstheme="minorHAnsi"/>
          <w:sz w:val="20"/>
          <w:szCs w:val="20"/>
        </w:rPr>
        <w:tab/>
      </w:r>
      <w:r w:rsidR="008106D7" w:rsidRPr="00B27F10">
        <w:rPr>
          <w:rFonts w:cstheme="minorHAnsi"/>
          <w:sz w:val="20"/>
          <w:szCs w:val="20"/>
        </w:rPr>
        <w:tab/>
        <w:t>84 Clock Hours</w:t>
      </w:r>
    </w:p>
    <w:p w14:paraId="7A563507" w14:textId="77777777" w:rsidR="002F1E2D" w:rsidRPr="00B27F10" w:rsidRDefault="002F1E2D" w:rsidP="00B32EA7">
      <w:pPr>
        <w:spacing w:after="0"/>
        <w:rPr>
          <w:rFonts w:cstheme="minorHAnsi"/>
          <w:sz w:val="20"/>
          <w:szCs w:val="20"/>
        </w:rPr>
      </w:pPr>
      <w:r w:rsidRPr="00B27F10">
        <w:rPr>
          <w:rFonts w:cstheme="minorHAnsi"/>
          <w:sz w:val="20"/>
          <w:szCs w:val="20"/>
        </w:rPr>
        <w:t>CLN102</w:t>
      </w:r>
      <w:r w:rsidRPr="00B27F10">
        <w:rPr>
          <w:rFonts w:cstheme="minorHAnsi"/>
          <w:sz w:val="20"/>
          <w:szCs w:val="20"/>
        </w:rPr>
        <w:tab/>
      </w:r>
      <w:r w:rsidRPr="00B27F10">
        <w:rPr>
          <w:rFonts w:cstheme="minorHAnsi"/>
          <w:sz w:val="20"/>
          <w:szCs w:val="20"/>
        </w:rPr>
        <w:tab/>
        <w:t>Clinical Assistant II</w:t>
      </w:r>
      <w:r w:rsidRPr="00B27F10">
        <w:rPr>
          <w:rFonts w:cstheme="minorHAnsi"/>
          <w:sz w:val="20"/>
          <w:szCs w:val="20"/>
        </w:rPr>
        <w:tab/>
      </w:r>
      <w:r w:rsidRPr="00B27F10">
        <w:rPr>
          <w:rFonts w:cstheme="minorHAnsi"/>
          <w:sz w:val="20"/>
          <w:szCs w:val="20"/>
        </w:rPr>
        <w:tab/>
        <w:t>84 Clock Hours</w:t>
      </w:r>
    </w:p>
    <w:p w14:paraId="583D4DAB" w14:textId="77777777" w:rsidR="00B32EA7" w:rsidRPr="00B27F10" w:rsidRDefault="009A6375" w:rsidP="00B32EA7">
      <w:pPr>
        <w:spacing w:after="0"/>
        <w:rPr>
          <w:rFonts w:cstheme="minorHAnsi"/>
          <w:sz w:val="20"/>
          <w:szCs w:val="20"/>
        </w:rPr>
      </w:pPr>
      <w:r w:rsidRPr="00B27F10">
        <w:rPr>
          <w:rFonts w:cstheme="minorHAnsi"/>
          <w:sz w:val="20"/>
          <w:szCs w:val="20"/>
        </w:rPr>
        <w:t>LAB100</w:t>
      </w:r>
      <w:r w:rsidR="002F1E2D" w:rsidRPr="00B27F10">
        <w:rPr>
          <w:rFonts w:cstheme="minorHAnsi"/>
          <w:sz w:val="20"/>
          <w:szCs w:val="20"/>
        </w:rPr>
        <w:tab/>
      </w:r>
      <w:r w:rsidR="002F1E2D" w:rsidRPr="00B27F10">
        <w:rPr>
          <w:rFonts w:cstheme="minorHAnsi"/>
          <w:sz w:val="20"/>
          <w:szCs w:val="20"/>
        </w:rPr>
        <w:tab/>
      </w:r>
      <w:r w:rsidR="00A06DB2" w:rsidRPr="00B27F10">
        <w:rPr>
          <w:rFonts w:cstheme="minorHAnsi"/>
          <w:sz w:val="20"/>
          <w:szCs w:val="20"/>
        </w:rPr>
        <w:t>Medical Laboratory Procedures</w:t>
      </w:r>
      <w:r w:rsidR="005012CD" w:rsidRPr="00B27F10">
        <w:rPr>
          <w:rFonts w:cstheme="minorHAnsi"/>
          <w:sz w:val="20"/>
          <w:szCs w:val="20"/>
        </w:rPr>
        <w:tab/>
        <w:t>84 Clock Hours</w:t>
      </w:r>
    </w:p>
    <w:p w14:paraId="12CBAC23" w14:textId="09EDD002" w:rsidR="00B12115" w:rsidRDefault="00B12115" w:rsidP="008106D7">
      <w:pPr>
        <w:spacing w:after="0"/>
        <w:rPr>
          <w:rFonts w:cstheme="minorHAnsi"/>
          <w:sz w:val="20"/>
          <w:szCs w:val="20"/>
        </w:rPr>
      </w:pPr>
      <w:r>
        <w:rPr>
          <w:rFonts w:cstheme="minorHAnsi"/>
          <w:sz w:val="20"/>
          <w:szCs w:val="20"/>
        </w:rPr>
        <w:t>______________</w:t>
      </w:r>
    </w:p>
    <w:p w14:paraId="42D98A57" w14:textId="2955B45E" w:rsidR="008106D7" w:rsidRPr="00B27F10" w:rsidRDefault="002F1E2D" w:rsidP="008106D7">
      <w:pPr>
        <w:spacing w:after="0"/>
        <w:rPr>
          <w:rFonts w:cstheme="minorHAnsi"/>
          <w:sz w:val="20"/>
          <w:szCs w:val="20"/>
        </w:rPr>
      </w:pPr>
      <w:r w:rsidRPr="00B27F10">
        <w:rPr>
          <w:rFonts w:cstheme="minorHAnsi"/>
          <w:sz w:val="20"/>
          <w:szCs w:val="20"/>
        </w:rPr>
        <w:t>CLN150</w:t>
      </w:r>
      <w:r w:rsidRPr="00B27F10">
        <w:rPr>
          <w:rFonts w:cstheme="minorHAnsi"/>
          <w:sz w:val="20"/>
          <w:szCs w:val="20"/>
        </w:rPr>
        <w:tab/>
      </w:r>
      <w:r w:rsidRPr="00B27F10">
        <w:rPr>
          <w:rFonts w:cstheme="minorHAnsi"/>
          <w:sz w:val="20"/>
          <w:szCs w:val="20"/>
        </w:rPr>
        <w:tab/>
      </w:r>
      <w:r w:rsidR="008106D7" w:rsidRPr="00B27F10">
        <w:rPr>
          <w:rFonts w:cstheme="minorHAnsi"/>
          <w:sz w:val="20"/>
          <w:szCs w:val="20"/>
        </w:rPr>
        <w:t>Medical Assistant Externship</w:t>
      </w:r>
      <w:r w:rsidR="00904185">
        <w:rPr>
          <w:rFonts w:cstheme="minorHAnsi"/>
          <w:sz w:val="20"/>
          <w:szCs w:val="20"/>
        </w:rPr>
        <w:t xml:space="preserve"> and Exam </w:t>
      </w:r>
      <w:proofErr w:type="gramStart"/>
      <w:r w:rsidR="00904185">
        <w:rPr>
          <w:rFonts w:cstheme="minorHAnsi"/>
          <w:sz w:val="20"/>
          <w:szCs w:val="20"/>
        </w:rPr>
        <w:t xml:space="preserve">Prep  </w:t>
      </w:r>
      <w:r w:rsidR="008106D7" w:rsidRPr="00B27F10">
        <w:rPr>
          <w:rFonts w:cstheme="minorHAnsi"/>
          <w:sz w:val="20"/>
          <w:szCs w:val="20"/>
        </w:rPr>
        <w:t>240</w:t>
      </w:r>
      <w:proofErr w:type="gramEnd"/>
      <w:r w:rsidR="008106D7" w:rsidRPr="00B27F10">
        <w:rPr>
          <w:rFonts w:cstheme="minorHAnsi"/>
          <w:sz w:val="20"/>
          <w:szCs w:val="20"/>
        </w:rPr>
        <w:t xml:space="preserve"> Clock Hours</w:t>
      </w:r>
    </w:p>
    <w:bookmarkEnd w:id="10"/>
    <w:p w14:paraId="2E9CF0B1" w14:textId="77777777" w:rsidR="00B32EA7" w:rsidRPr="00B27F10" w:rsidRDefault="00B32EA7" w:rsidP="00B32EA7">
      <w:pPr>
        <w:spacing w:after="0"/>
        <w:rPr>
          <w:rFonts w:cstheme="minorHAnsi"/>
          <w:sz w:val="20"/>
          <w:szCs w:val="20"/>
        </w:rPr>
      </w:pPr>
    </w:p>
    <w:p w14:paraId="55CA7BE8" w14:textId="77777777" w:rsidR="00B32EA7" w:rsidRPr="00B27F10" w:rsidRDefault="00F33BE0" w:rsidP="00F33BE0">
      <w:pPr>
        <w:spacing w:after="0"/>
        <w:rPr>
          <w:rFonts w:cstheme="minorHAnsi"/>
          <w:b/>
          <w:sz w:val="20"/>
          <w:szCs w:val="20"/>
          <w:u w:val="single"/>
        </w:rPr>
      </w:pPr>
      <w:r w:rsidRPr="00B27F10">
        <w:rPr>
          <w:rFonts w:cstheme="minorHAnsi"/>
          <w:b/>
          <w:sz w:val="20"/>
          <w:szCs w:val="20"/>
          <w:u w:val="single"/>
        </w:rPr>
        <w:t>Program Objective</w:t>
      </w:r>
    </w:p>
    <w:p w14:paraId="540069AB" w14:textId="77777777" w:rsidR="00EB2306" w:rsidRPr="00B27F10" w:rsidRDefault="00F33BE0" w:rsidP="009C336F">
      <w:pPr>
        <w:spacing w:after="0"/>
        <w:rPr>
          <w:rFonts w:cstheme="minorHAnsi"/>
          <w:sz w:val="20"/>
          <w:szCs w:val="20"/>
        </w:rPr>
      </w:pPr>
      <w:r w:rsidRPr="00B27F10">
        <w:rPr>
          <w:rFonts w:cstheme="minorHAnsi"/>
          <w:sz w:val="20"/>
          <w:szCs w:val="20"/>
        </w:rPr>
        <w:t xml:space="preserve">The program objective of the Medical Assistant program is to provide training that meets the standards of the medical assisting profession that leads to eligibility to sit for national certification and employment in the field. </w:t>
      </w:r>
      <w:r w:rsidR="001506CA" w:rsidRPr="00B27F10">
        <w:rPr>
          <w:rFonts w:cstheme="minorHAnsi"/>
          <w:sz w:val="20"/>
          <w:szCs w:val="20"/>
        </w:rPr>
        <w:t xml:space="preserve">The program curriculum also encompasses </w:t>
      </w:r>
      <w:r w:rsidR="00D53CC0" w:rsidRPr="00B27F10">
        <w:rPr>
          <w:rFonts w:cstheme="minorHAnsi"/>
          <w:sz w:val="20"/>
          <w:szCs w:val="20"/>
        </w:rPr>
        <w:t xml:space="preserve">a vast array of skills leading to additional national certifications offering the graduate the opportunity to obtain stacked credentials in various administrative and clinical areas. </w:t>
      </w:r>
      <w:r w:rsidR="006119C7" w:rsidRPr="00B27F10">
        <w:rPr>
          <w:rFonts w:cstheme="minorHAnsi"/>
          <w:sz w:val="20"/>
          <w:szCs w:val="20"/>
        </w:rPr>
        <w:t>The program combines didactic and competency</w:t>
      </w:r>
      <w:r w:rsidR="000D26EC" w:rsidRPr="00B27F10">
        <w:rPr>
          <w:rFonts w:cstheme="minorHAnsi"/>
          <w:sz w:val="20"/>
          <w:szCs w:val="20"/>
        </w:rPr>
        <w:t>-</w:t>
      </w:r>
      <w:r w:rsidR="006119C7" w:rsidRPr="00B27F10">
        <w:rPr>
          <w:rFonts w:cstheme="minorHAnsi"/>
          <w:sz w:val="20"/>
          <w:szCs w:val="20"/>
        </w:rPr>
        <w:t>based education providing the student a hands-on learning opportunity to master a required skill set. The program completes with an externship opportunity allowing the student to actively engage and participate in the field.</w:t>
      </w:r>
    </w:p>
    <w:p w14:paraId="1180BB20" w14:textId="77777777" w:rsidR="00065021" w:rsidRPr="00EB2306" w:rsidRDefault="00065021" w:rsidP="009C336F">
      <w:pPr>
        <w:spacing w:after="0"/>
        <w:rPr>
          <w:rFonts w:ascii="Times New Roman" w:hAnsi="Times New Roman" w:cs="Times New Roman"/>
          <w:sz w:val="20"/>
          <w:szCs w:val="20"/>
        </w:rPr>
      </w:pPr>
    </w:p>
    <w:p w14:paraId="2AE770C7" w14:textId="79510602" w:rsidR="00557DD2" w:rsidRPr="001A189D" w:rsidRDefault="00557DD2" w:rsidP="00557DD2">
      <w:pPr>
        <w:tabs>
          <w:tab w:val="left" w:pos="4469"/>
        </w:tabs>
        <w:spacing w:after="0"/>
        <w:rPr>
          <w:rFonts w:cstheme="minorHAnsi"/>
          <w:b/>
          <w:sz w:val="20"/>
          <w:szCs w:val="20"/>
        </w:rPr>
      </w:pPr>
      <w:r w:rsidRPr="00B27F10">
        <w:rPr>
          <w:rFonts w:cstheme="minorHAnsi"/>
          <w:b/>
          <w:sz w:val="20"/>
          <w:szCs w:val="20"/>
        </w:rPr>
        <w:lastRenderedPageBreak/>
        <w:t>About the Program</w:t>
      </w:r>
      <w:r w:rsidRPr="00B27F10">
        <w:rPr>
          <w:rFonts w:cstheme="minorHAnsi"/>
          <w:b/>
          <w:sz w:val="20"/>
          <w:szCs w:val="20"/>
        </w:rPr>
        <w:tab/>
      </w:r>
    </w:p>
    <w:p w14:paraId="140FB881" w14:textId="7C1DFABD" w:rsidR="003A61E4" w:rsidRDefault="003A61E4" w:rsidP="00557DD2">
      <w:pPr>
        <w:spacing w:after="0"/>
        <w:rPr>
          <w:rFonts w:cstheme="minorHAnsi"/>
          <w:sz w:val="20"/>
          <w:szCs w:val="20"/>
        </w:rPr>
      </w:pPr>
      <w:r w:rsidRPr="00952B21">
        <w:rPr>
          <w:rFonts w:cs="Times New Roman"/>
          <w:sz w:val="20"/>
          <w:szCs w:val="20"/>
        </w:rPr>
        <w:t>Medical Assistants work to assist p</w:t>
      </w:r>
      <w:r>
        <w:rPr>
          <w:rFonts w:cs="Times New Roman"/>
          <w:sz w:val="20"/>
          <w:szCs w:val="20"/>
        </w:rPr>
        <w:t>roviders</w:t>
      </w:r>
      <w:r w:rsidRPr="00952B21">
        <w:rPr>
          <w:rFonts w:cs="Times New Roman"/>
          <w:sz w:val="20"/>
          <w:szCs w:val="20"/>
        </w:rPr>
        <w:t xml:space="preserve"> in the day to day clinical and administrative duties that occur in their offices, from rooming the patient, assist with clinical or laboratory procedures, to performing the medical coding and insurance functions. </w:t>
      </w:r>
      <w:r>
        <w:rPr>
          <w:rFonts w:cs="Times New Roman"/>
          <w:sz w:val="20"/>
          <w:szCs w:val="20"/>
        </w:rPr>
        <w:t xml:space="preserve">The program includes exam review modules and practice exams for the </w:t>
      </w:r>
      <w:r w:rsidRPr="005576D4">
        <w:rPr>
          <w:rFonts w:cs="Times New Roman"/>
          <w:b/>
          <w:bCs/>
          <w:sz w:val="20"/>
          <w:szCs w:val="20"/>
        </w:rPr>
        <w:t>CCMA (NHA)</w:t>
      </w:r>
      <w:r>
        <w:rPr>
          <w:rFonts w:cs="Times New Roman"/>
          <w:sz w:val="20"/>
          <w:szCs w:val="20"/>
        </w:rPr>
        <w:t xml:space="preserve"> exam! If you are successful on the mock practice exams, the school will pay for your certification exam. You can be CERTIFIED as a Medical Assistant upon graduation! Because we are accredited with ABHES, you are also </w:t>
      </w:r>
      <w:r w:rsidRPr="00952B21">
        <w:rPr>
          <w:rFonts w:cs="Times New Roman"/>
          <w:sz w:val="20"/>
          <w:szCs w:val="20"/>
        </w:rPr>
        <w:t>eligible to sit for the CMA (AAMA) exam provided by the American Association of Medical Assistants</w:t>
      </w:r>
      <w:r>
        <w:rPr>
          <w:rFonts w:cs="Times New Roman"/>
          <w:sz w:val="20"/>
          <w:szCs w:val="20"/>
        </w:rPr>
        <w:t xml:space="preserve"> or the RMA exam provided by the American Medical Technologist organization</w:t>
      </w:r>
    </w:p>
    <w:p w14:paraId="5C5E0148" w14:textId="77777777" w:rsidR="003A61E4" w:rsidRDefault="003A61E4" w:rsidP="00557DD2">
      <w:pPr>
        <w:spacing w:after="0"/>
        <w:rPr>
          <w:rFonts w:cstheme="minorHAnsi"/>
          <w:sz w:val="20"/>
          <w:szCs w:val="20"/>
        </w:rPr>
      </w:pPr>
    </w:p>
    <w:p w14:paraId="0BDE5312" w14:textId="7D1A0469" w:rsidR="00557DD2" w:rsidRPr="00B27F10" w:rsidRDefault="00557DD2" w:rsidP="00557DD2">
      <w:pPr>
        <w:spacing w:after="0"/>
        <w:rPr>
          <w:rFonts w:cstheme="minorHAnsi"/>
          <w:sz w:val="20"/>
          <w:szCs w:val="20"/>
        </w:rPr>
      </w:pPr>
      <w:r w:rsidRPr="00B27F10">
        <w:rPr>
          <w:rFonts w:cstheme="minorHAnsi"/>
          <w:noProof/>
          <w:sz w:val="20"/>
          <w:szCs w:val="20"/>
        </w:rPr>
        <mc:AlternateContent>
          <mc:Choice Requires="wps">
            <w:drawing>
              <wp:anchor distT="91440" distB="91440" distL="114300" distR="114300" simplePos="0" relativeHeight="251709440" behindDoc="0" locked="0" layoutInCell="0" allowOverlap="1" wp14:anchorId="6EA29E9A" wp14:editId="6FAB60B5">
                <wp:simplePos x="0" y="0"/>
                <wp:positionH relativeFrom="margin">
                  <wp:align>right</wp:align>
                </wp:positionH>
                <mc:AlternateContent>
                  <mc:Choice Requires="wp14">
                    <wp:positionV relativeFrom="margin">
                      <wp14:pctPosVOffset>16000</wp14:pctPosVOffset>
                    </wp:positionV>
                  </mc:Choice>
                  <mc:Fallback>
                    <wp:positionV relativeFrom="page">
                      <wp:posOffset>1920240</wp:posOffset>
                    </wp:positionV>
                  </mc:Fallback>
                </mc:AlternateContent>
                <wp:extent cx="2719070" cy="3075305"/>
                <wp:effectExtent l="0" t="0" r="0" b="0"/>
                <wp:wrapSquare wrapText="bothSides"/>
                <wp:docPr id="120989505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9070" cy="3075305"/>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56CAF011" w14:textId="77777777" w:rsidR="00557DD2" w:rsidRDefault="00557DD2" w:rsidP="00557DD2">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MEDICAL ASSISTANT</w:t>
                            </w:r>
                          </w:p>
                          <w:p w14:paraId="7A8D4A8C" w14:textId="78775EC5" w:rsidR="001F714B" w:rsidRPr="001F714B" w:rsidRDefault="001F714B" w:rsidP="00557DD2">
                            <w:pPr>
                              <w:rPr>
                                <w:rFonts w:ascii="Times New Roman" w:hAnsi="Times New Roman" w:cs="Times New Roman"/>
                                <w:b/>
                                <w:color w:val="4F81BD" w:themeColor="accent1"/>
                                <w:sz w:val="32"/>
                                <w:szCs w:val="32"/>
                                <w:u w:val="single"/>
                              </w:rPr>
                            </w:pPr>
                            <w:r w:rsidRPr="001F714B">
                              <w:rPr>
                                <w:rFonts w:ascii="Times New Roman" w:hAnsi="Times New Roman" w:cs="Times New Roman"/>
                                <w:b/>
                                <w:color w:val="4F81BD" w:themeColor="accent1"/>
                                <w:sz w:val="32"/>
                                <w:szCs w:val="32"/>
                                <w:u w:val="single"/>
                              </w:rPr>
                              <w:t>FAST TRACK</w:t>
                            </w:r>
                          </w:p>
                          <w:p w14:paraId="426890FF" w14:textId="77777777" w:rsidR="00557DD2" w:rsidRPr="00067CD4" w:rsidRDefault="00557DD2" w:rsidP="00557DD2">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408F51CA" w14:textId="77777777" w:rsidR="00557DD2" w:rsidRDefault="00557DD2" w:rsidP="00557DD2">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Clock Hours: 912 Total Hours</w:t>
                            </w:r>
                          </w:p>
                          <w:p w14:paraId="55419357" w14:textId="77777777" w:rsidR="00557DD2" w:rsidRDefault="00557DD2" w:rsidP="00557DD2">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Lecture/Lab/Extern</w:t>
                            </w:r>
                          </w:p>
                          <w:p w14:paraId="4FBE4C18" w14:textId="77777777" w:rsidR="00557DD2" w:rsidRDefault="00557DD2" w:rsidP="00557DD2">
                            <w:pPr>
                              <w:spacing w:after="0"/>
                              <w:rPr>
                                <w:rFonts w:ascii="Times New Roman" w:hAnsi="Times New Roman" w:cs="Times New Roman"/>
                                <w:b/>
                                <w:color w:val="4F81BD" w:themeColor="accent1"/>
                                <w:sz w:val="24"/>
                                <w:szCs w:val="24"/>
                              </w:rPr>
                            </w:pPr>
                          </w:p>
                          <w:p w14:paraId="527A063D" w14:textId="1C05EB52" w:rsidR="00557DD2" w:rsidRDefault="00557DD2" w:rsidP="00557DD2">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Weeks to Complete: </w:t>
                            </w:r>
                            <w:r w:rsidR="001F714B">
                              <w:rPr>
                                <w:rFonts w:ascii="Times New Roman" w:hAnsi="Times New Roman" w:cs="Times New Roman"/>
                                <w:b/>
                                <w:color w:val="4F81BD" w:themeColor="accent1"/>
                                <w:sz w:val="24"/>
                                <w:szCs w:val="24"/>
                              </w:rPr>
                              <w:t>30</w:t>
                            </w:r>
                          </w:p>
                          <w:p w14:paraId="2E4E43FA" w14:textId="77777777" w:rsidR="00557DD2" w:rsidRDefault="00557DD2" w:rsidP="00557DD2">
                            <w:pPr>
                              <w:spacing w:after="0"/>
                              <w:rPr>
                                <w:rFonts w:ascii="Times New Roman" w:hAnsi="Times New Roman" w:cs="Times New Roman"/>
                                <w:b/>
                                <w:color w:val="4F81BD" w:themeColor="accent1"/>
                                <w:sz w:val="24"/>
                                <w:szCs w:val="24"/>
                              </w:rPr>
                            </w:pPr>
                          </w:p>
                          <w:p w14:paraId="0B92A44B" w14:textId="77777777" w:rsidR="00557DD2" w:rsidRDefault="00557DD2" w:rsidP="00557DD2">
                            <w:pPr>
                              <w:rPr>
                                <w:color w:val="4F81BD" w:themeColor="accent1"/>
                                <w:sz w:val="20"/>
                                <w:szCs w:val="20"/>
                              </w:rPr>
                            </w:pPr>
                          </w:p>
                        </w:txbxContent>
                      </wps:txbx>
                      <wps:bodyPr rot="0" vert="horz" wrap="square" lIns="274320" tIns="274320" rIns="274320" bIns="274320" anchor="ctr" anchorCtr="0" upright="1">
                        <a:spAutoFit/>
                      </wps:bodyPr>
                    </wps:wsp>
                  </a:graphicData>
                </a:graphic>
                <wp14:sizeRelH relativeFrom="margin">
                  <wp14:pctWidth>40000</wp14:pctWidth>
                </wp14:sizeRelH>
                <wp14:sizeRelV relativeFrom="page">
                  <wp14:pctHeight>0</wp14:pctHeight>
                </wp14:sizeRelV>
              </wp:anchor>
            </w:drawing>
          </mc:Choice>
          <mc:Fallback>
            <w:pict>
              <v:rect w14:anchorId="6EA29E9A" id="_x0000_s1033" style="position:absolute;margin-left:162.9pt;margin-top:0;width:214.1pt;height:242.15pt;flip:x;z-index:251709440;visibility:visible;mso-wrap-style:square;mso-width-percent:400;mso-height-percent:0;mso-top-percent:160;mso-wrap-distance-left:9pt;mso-wrap-distance-top:7.2pt;mso-wrap-distance-right:9pt;mso-wrap-distance-bottom:7.2pt;mso-position-horizontal:right;mso-position-horizontal-relative:margin;mso-position-vertical-relative:margin;mso-width-percent:400;mso-height-percent:0;mso-top-percent:16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" o:allowincell="f" filled="f" fillcolor="black [3213]" strokeweight="1.5pt">
                <v:shadow color="#f79646 [3209]" opacity=".5" offset="-15pt,0"/>
                <v:textbox style="mso-fit-shape-to-text:t" inset="21.6pt,21.6pt,21.6pt,21.6pt">
                  <w:txbxContent>
                    <w:p w14:paraId="56CAF011" w14:textId="77777777" w:rsidR="00557DD2" w:rsidRDefault="00557DD2" w:rsidP="00557DD2">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MEDICAL ASSISTANT</w:t>
                      </w:r>
                    </w:p>
                    <w:p w14:paraId="7A8D4A8C" w14:textId="78775EC5" w:rsidR="001F714B" w:rsidRPr="001F714B" w:rsidRDefault="001F714B" w:rsidP="00557DD2">
                      <w:pPr>
                        <w:rPr>
                          <w:rFonts w:ascii="Times New Roman" w:hAnsi="Times New Roman" w:cs="Times New Roman"/>
                          <w:b/>
                          <w:color w:val="4F81BD" w:themeColor="accent1"/>
                          <w:sz w:val="32"/>
                          <w:szCs w:val="32"/>
                          <w:u w:val="single"/>
                        </w:rPr>
                      </w:pPr>
                      <w:r w:rsidRPr="001F714B">
                        <w:rPr>
                          <w:rFonts w:ascii="Times New Roman" w:hAnsi="Times New Roman" w:cs="Times New Roman"/>
                          <w:b/>
                          <w:color w:val="4F81BD" w:themeColor="accent1"/>
                          <w:sz w:val="32"/>
                          <w:szCs w:val="32"/>
                          <w:u w:val="single"/>
                        </w:rPr>
                        <w:t>FAST TRACK</w:t>
                      </w:r>
                    </w:p>
                    <w:p w14:paraId="426890FF" w14:textId="77777777" w:rsidR="00557DD2" w:rsidRPr="00067CD4" w:rsidRDefault="00557DD2" w:rsidP="00557DD2">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408F51CA" w14:textId="77777777" w:rsidR="00557DD2" w:rsidRDefault="00557DD2" w:rsidP="00557DD2">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Clock Hours: 912 Total Hours</w:t>
                      </w:r>
                    </w:p>
                    <w:p w14:paraId="55419357" w14:textId="77777777" w:rsidR="00557DD2" w:rsidRDefault="00557DD2" w:rsidP="00557DD2">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Lecture/Lab/Extern</w:t>
                      </w:r>
                    </w:p>
                    <w:p w14:paraId="4FBE4C18" w14:textId="77777777" w:rsidR="00557DD2" w:rsidRDefault="00557DD2" w:rsidP="00557DD2">
                      <w:pPr>
                        <w:spacing w:after="0"/>
                        <w:rPr>
                          <w:rFonts w:ascii="Times New Roman" w:hAnsi="Times New Roman" w:cs="Times New Roman"/>
                          <w:b/>
                          <w:color w:val="4F81BD" w:themeColor="accent1"/>
                          <w:sz w:val="24"/>
                          <w:szCs w:val="24"/>
                        </w:rPr>
                      </w:pPr>
                    </w:p>
                    <w:p w14:paraId="527A063D" w14:textId="1C05EB52" w:rsidR="00557DD2" w:rsidRDefault="00557DD2" w:rsidP="00557DD2">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Weeks to Complete: </w:t>
                      </w:r>
                      <w:r w:rsidR="001F714B">
                        <w:rPr>
                          <w:rFonts w:ascii="Times New Roman" w:hAnsi="Times New Roman" w:cs="Times New Roman"/>
                          <w:b/>
                          <w:color w:val="4F81BD" w:themeColor="accent1"/>
                          <w:sz w:val="24"/>
                          <w:szCs w:val="24"/>
                        </w:rPr>
                        <w:t>30</w:t>
                      </w:r>
                    </w:p>
                    <w:p w14:paraId="2E4E43FA" w14:textId="77777777" w:rsidR="00557DD2" w:rsidRDefault="00557DD2" w:rsidP="00557DD2">
                      <w:pPr>
                        <w:spacing w:after="0"/>
                        <w:rPr>
                          <w:rFonts w:ascii="Times New Roman" w:hAnsi="Times New Roman" w:cs="Times New Roman"/>
                          <w:b/>
                          <w:color w:val="4F81BD" w:themeColor="accent1"/>
                          <w:sz w:val="24"/>
                          <w:szCs w:val="24"/>
                        </w:rPr>
                      </w:pPr>
                    </w:p>
                    <w:p w14:paraId="0B92A44B" w14:textId="77777777" w:rsidR="00557DD2" w:rsidRDefault="00557DD2" w:rsidP="00557DD2">
                      <w:pPr>
                        <w:rPr>
                          <w:color w:val="4F81BD" w:themeColor="accent1"/>
                          <w:sz w:val="20"/>
                          <w:szCs w:val="20"/>
                        </w:rPr>
                      </w:pPr>
                    </w:p>
                  </w:txbxContent>
                </v:textbox>
                <w10:wrap type="square" anchorx="margin" anchory="margin"/>
              </v:rect>
            </w:pict>
          </mc:Fallback>
        </mc:AlternateContent>
      </w:r>
    </w:p>
    <w:p w14:paraId="6B2585AB" w14:textId="77777777" w:rsidR="00557DD2" w:rsidRPr="00B27F10" w:rsidRDefault="00557DD2" w:rsidP="00557DD2">
      <w:pPr>
        <w:spacing w:after="0"/>
        <w:rPr>
          <w:rFonts w:cstheme="minorHAnsi"/>
          <w:sz w:val="20"/>
          <w:szCs w:val="20"/>
        </w:rPr>
      </w:pPr>
    </w:p>
    <w:p w14:paraId="1985F0CD" w14:textId="77777777" w:rsidR="00557DD2" w:rsidRPr="00B27F10" w:rsidRDefault="00557DD2" w:rsidP="00557DD2">
      <w:pPr>
        <w:spacing w:after="0"/>
        <w:rPr>
          <w:rFonts w:cstheme="minorHAnsi"/>
          <w:b/>
          <w:sz w:val="20"/>
          <w:szCs w:val="20"/>
        </w:rPr>
      </w:pPr>
      <w:r w:rsidRPr="00B27F10">
        <w:rPr>
          <w:rFonts w:cstheme="minorHAnsi"/>
          <w:b/>
          <w:sz w:val="20"/>
          <w:szCs w:val="20"/>
        </w:rPr>
        <w:t>Course Schedule</w:t>
      </w:r>
    </w:p>
    <w:p w14:paraId="4273AFBB" w14:textId="6D44702B" w:rsidR="00557DD2" w:rsidRPr="00B27F10" w:rsidRDefault="00557DD2" w:rsidP="00557DD2">
      <w:pPr>
        <w:spacing w:after="0"/>
        <w:rPr>
          <w:rFonts w:cstheme="minorHAnsi"/>
          <w:sz w:val="20"/>
          <w:szCs w:val="20"/>
        </w:rPr>
      </w:pPr>
      <w:r w:rsidRPr="00B27F10">
        <w:rPr>
          <w:rFonts w:cstheme="minorHAnsi"/>
          <w:sz w:val="20"/>
          <w:szCs w:val="20"/>
        </w:rPr>
        <w:t xml:space="preserve">Classes are taught in a subject-focused curriculum taking </w:t>
      </w:r>
      <w:r w:rsidR="001F714B">
        <w:rPr>
          <w:rFonts w:cstheme="minorHAnsi"/>
          <w:sz w:val="20"/>
          <w:szCs w:val="20"/>
        </w:rPr>
        <w:t>2</w:t>
      </w:r>
      <w:r w:rsidRPr="00B27F10">
        <w:rPr>
          <w:rFonts w:cstheme="minorHAnsi"/>
          <w:sz w:val="20"/>
          <w:szCs w:val="20"/>
        </w:rPr>
        <w:t xml:space="preserve"> course</w:t>
      </w:r>
      <w:r w:rsidR="001F714B">
        <w:rPr>
          <w:rFonts w:cstheme="minorHAnsi"/>
          <w:sz w:val="20"/>
          <w:szCs w:val="20"/>
        </w:rPr>
        <w:t>s</w:t>
      </w:r>
      <w:r w:rsidRPr="00B27F10">
        <w:rPr>
          <w:rFonts w:cstheme="minorHAnsi"/>
          <w:sz w:val="20"/>
          <w:szCs w:val="20"/>
        </w:rPr>
        <w:t xml:space="preserve"> at a time and attending </w:t>
      </w:r>
      <w:r w:rsidR="001F714B">
        <w:rPr>
          <w:rFonts w:cstheme="minorHAnsi"/>
          <w:sz w:val="20"/>
          <w:szCs w:val="20"/>
        </w:rPr>
        <w:t>4</w:t>
      </w:r>
      <w:r w:rsidRPr="00B27F10">
        <w:rPr>
          <w:rFonts w:cstheme="minorHAnsi"/>
          <w:sz w:val="20"/>
          <w:szCs w:val="20"/>
        </w:rPr>
        <w:t xml:space="preserve"> days per week. It is a residential (on campus) program and your schedule </w:t>
      </w:r>
      <w:r w:rsidR="001F714B">
        <w:rPr>
          <w:rFonts w:cstheme="minorHAnsi"/>
          <w:sz w:val="20"/>
          <w:szCs w:val="20"/>
        </w:rPr>
        <w:t>will</w:t>
      </w:r>
      <w:r w:rsidRPr="00B27F10">
        <w:rPr>
          <w:rFonts w:cstheme="minorHAnsi"/>
          <w:sz w:val="20"/>
          <w:szCs w:val="20"/>
        </w:rPr>
        <w:t xml:space="preserve"> include a Monday/Wednesday </w:t>
      </w:r>
      <w:r w:rsidR="001F714B">
        <w:rPr>
          <w:rFonts w:cstheme="minorHAnsi"/>
          <w:sz w:val="20"/>
          <w:szCs w:val="20"/>
        </w:rPr>
        <w:t>and</w:t>
      </w:r>
      <w:r w:rsidRPr="00B27F10">
        <w:rPr>
          <w:rFonts w:cstheme="minorHAnsi"/>
          <w:sz w:val="20"/>
          <w:szCs w:val="20"/>
        </w:rPr>
        <w:t xml:space="preserve"> a Tuesday/Thursday class and meets from 9-4. </w:t>
      </w:r>
    </w:p>
    <w:p w14:paraId="6B2968CE" w14:textId="77777777" w:rsidR="00557DD2" w:rsidRPr="00B27F10" w:rsidRDefault="00557DD2" w:rsidP="00557DD2">
      <w:pPr>
        <w:spacing w:after="0"/>
        <w:rPr>
          <w:rFonts w:cstheme="minorHAnsi"/>
          <w:sz w:val="20"/>
          <w:szCs w:val="20"/>
        </w:rPr>
      </w:pPr>
    </w:p>
    <w:p w14:paraId="2EA698CE" w14:textId="77777777" w:rsidR="00557DD2" w:rsidRPr="00B27F10" w:rsidRDefault="00557DD2" w:rsidP="00557DD2">
      <w:pPr>
        <w:spacing w:after="0"/>
        <w:rPr>
          <w:rFonts w:cstheme="minorHAnsi"/>
          <w:sz w:val="20"/>
          <w:szCs w:val="20"/>
        </w:rPr>
      </w:pPr>
      <w:r w:rsidRPr="00B27F10">
        <w:rPr>
          <w:rFonts w:cstheme="minorHAnsi"/>
          <w:sz w:val="20"/>
          <w:szCs w:val="20"/>
        </w:rPr>
        <w:t>An unpaid externship rotation in a doctor’s office is also required with varying hours.</w:t>
      </w:r>
    </w:p>
    <w:p w14:paraId="7A365E5E" w14:textId="77777777" w:rsidR="00557DD2" w:rsidRDefault="00557DD2" w:rsidP="00557DD2">
      <w:pPr>
        <w:spacing w:after="0"/>
        <w:rPr>
          <w:rFonts w:cstheme="minorHAnsi"/>
          <w:sz w:val="20"/>
          <w:szCs w:val="20"/>
        </w:rPr>
      </w:pPr>
    </w:p>
    <w:p w14:paraId="74A310B6" w14:textId="77777777" w:rsidR="003C3E7C" w:rsidRDefault="003C3E7C" w:rsidP="00557DD2">
      <w:pPr>
        <w:spacing w:after="0"/>
        <w:rPr>
          <w:rFonts w:cstheme="minorHAnsi"/>
          <w:b/>
          <w:sz w:val="20"/>
          <w:szCs w:val="20"/>
        </w:rPr>
      </w:pPr>
    </w:p>
    <w:p w14:paraId="3F4987AC" w14:textId="3C6ADAB8" w:rsidR="00557DD2" w:rsidRPr="00B27F10" w:rsidRDefault="00557DD2" w:rsidP="00557DD2">
      <w:pPr>
        <w:spacing w:after="0"/>
        <w:rPr>
          <w:rFonts w:cstheme="minorHAnsi"/>
          <w:b/>
          <w:sz w:val="20"/>
          <w:szCs w:val="20"/>
        </w:rPr>
      </w:pPr>
      <w:r>
        <w:rPr>
          <w:rFonts w:cstheme="minorHAnsi"/>
          <w:b/>
          <w:sz w:val="20"/>
          <w:szCs w:val="20"/>
        </w:rPr>
        <w:t>Courses Required</w:t>
      </w:r>
      <w:r w:rsidRPr="00B27F10">
        <w:rPr>
          <w:rFonts w:cstheme="minorHAnsi"/>
          <w:b/>
          <w:sz w:val="20"/>
          <w:szCs w:val="20"/>
        </w:rPr>
        <w:t>:</w:t>
      </w:r>
      <w:r w:rsidRPr="00B27F10">
        <w:rPr>
          <w:rFonts w:cstheme="minorHAnsi"/>
          <w:b/>
          <w:sz w:val="20"/>
          <w:szCs w:val="20"/>
        </w:rPr>
        <w:tab/>
      </w:r>
      <w:r w:rsidRPr="00B27F10">
        <w:rPr>
          <w:rFonts w:cstheme="minorHAnsi"/>
          <w:b/>
          <w:sz w:val="20"/>
          <w:szCs w:val="20"/>
        </w:rPr>
        <w:tab/>
      </w:r>
      <w:r w:rsidRPr="00B27F10">
        <w:rPr>
          <w:rFonts w:cstheme="minorHAnsi"/>
          <w:b/>
          <w:sz w:val="20"/>
          <w:szCs w:val="20"/>
        </w:rPr>
        <w:tab/>
      </w:r>
    </w:p>
    <w:p w14:paraId="03BFC1B9" w14:textId="59A98068" w:rsidR="00821035" w:rsidRDefault="00821035" w:rsidP="00821035">
      <w:pPr>
        <w:spacing w:after="0"/>
        <w:rPr>
          <w:rFonts w:cstheme="minorHAnsi"/>
          <w:sz w:val="20"/>
          <w:szCs w:val="20"/>
        </w:rPr>
      </w:pPr>
      <w:r>
        <w:rPr>
          <w:rFonts w:cstheme="minorHAnsi"/>
          <w:sz w:val="20"/>
          <w:szCs w:val="20"/>
        </w:rPr>
        <w:t>Term 1:</w:t>
      </w:r>
    </w:p>
    <w:p w14:paraId="4F451059" w14:textId="73118F9F" w:rsidR="00821035" w:rsidRDefault="00821035" w:rsidP="00821035">
      <w:pPr>
        <w:spacing w:after="0"/>
        <w:rPr>
          <w:rFonts w:cstheme="minorHAnsi"/>
          <w:sz w:val="20"/>
          <w:szCs w:val="20"/>
        </w:rPr>
      </w:pPr>
      <w:r w:rsidRPr="00B27F10">
        <w:rPr>
          <w:rFonts w:cstheme="minorHAnsi"/>
          <w:sz w:val="20"/>
          <w:szCs w:val="20"/>
        </w:rPr>
        <w:t>MED100</w:t>
      </w:r>
      <w:r w:rsidRPr="00B27F10">
        <w:rPr>
          <w:rFonts w:cstheme="minorHAnsi"/>
          <w:sz w:val="20"/>
          <w:szCs w:val="20"/>
        </w:rPr>
        <w:tab/>
      </w:r>
      <w:r>
        <w:rPr>
          <w:rFonts w:cstheme="minorHAnsi"/>
          <w:sz w:val="20"/>
          <w:szCs w:val="20"/>
        </w:rPr>
        <w:tab/>
      </w:r>
      <w:r w:rsidRPr="00B27F10">
        <w:rPr>
          <w:rFonts w:cstheme="minorHAnsi"/>
          <w:sz w:val="20"/>
          <w:szCs w:val="20"/>
        </w:rPr>
        <w:t>Medical Terminology</w:t>
      </w:r>
      <w:r w:rsidRPr="00B27F10">
        <w:rPr>
          <w:rFonts w:cstheme="minorHAnsi"/>
          <w:sz w:val="20"/>
          <w:szCs w:val="20"/>
        </w:rPr>
        <w:tab/>
      </w:r>
      <w:r w:rsidRPr="00B27F10">
        <w:rPr>
          <w:rFonts w:cstheme="minorHAnsi"/>
          <w:sz w:val="20"/>
          <w:szCs w:val="20"/>
        </w:rPr>
        <w:tab/>
        <w:t>84 Clock Hours</w:t>
      </w:r>
    </w:p>
    <w:p w14:paraId="0AB69159" w14:textId="0A52F5A8" w:rsidR="00821035" w:rsidRDefault="00821035" w:rsidP="00821035">
      <w:pPr>
        <w:spacing w:after="0"/>
        <w:rPr>
          <w:rFonts w:cstheme="minorHAnsi"/>
          <w:sz w:val="20"/>
          <w:szCs w:val="20"/>
        </w:rPr>
      </w:pPr>
      <w:r w:rsidRPr="00B27F10">
        <w:rPr>
          <w:rFonts w:cstheme="minorHAnsi"/>
          <w:sz w:val="20"/>
          <w:szCs w:val="20"/>
        </w:rPr>
        <w:t>MED101</w:t>
      </w:r>
      <w:r w:rsidRPr="00B27F10">
        <w:rPr>
          <w:rFonts w:cstheme="minorHAnsi"/>
          <w:sz w:val="20"/>
          <w:szCs w:val="20"/>
        </w:rPr>
        <w:tab/>
      </w:r>
      <w:r>
        <w:rPr>
          <w:rFonts w:cstheme="minorHAnsi"/>
          <w:sz w:val="20"/>
          <w:szCs w:val="20"/>
        </w:rPr>
        <w:tab/>
      </w:r>
      <w:r w:rsidRPr="00B27F10">
        <w:rPr>
          <w:rFonts w:cstheme="minorHAnsi"/>
          <w:sz w:val="20"/>
          <w:szCs w:val="20"/>
        </w:rPr>
        <w:t>Anatomy/Physiology</w:t>
      </w:r>
      <w:r w:rsidRPr="00B27F10">
        <w:rPr>
          <w:rFonts w:cstheme="minorHAnsi"/>
          <w:sz w:val="20"/>
          <w:szCs w:val="20"/>
        </w:rPr>
        <w:tab/>
      </w:r>
      <w:r w:rsidRPr="00B27F10">
        <w:rPr>
          <w:rFonts w:cstheme="minorHAnsi"/>
          <w:sz w:val="20"/>
          <w:szCs w:val="20"/>
        </w:rPr>
        <w:tab/>
        <w:t>84 Clock Hours</w:t>
      </w:r>
      <w:r w:rsidRPr="00B27F10">
        <w:rPr>
          <w:rFonts w:cstheme="minorHAnsi"/>
          <w:sz w:val="20"/>
          <w:szCs w:val="20"/>
        </w:rPr>
        <w:tab/>
      </w:r>
    </w:p>
    <w:p w14:paraId="032D4DBA" w14:textId="7D8249B7" w:rsidR="00821035" w:rsidRDefault="00821035" w:rsidP="00821035">
      <w:pPr>
        <w:spacing w:after="0"/>
      </w:pPr>
      <w:r>
        <w:t>________</w:t>
      </w:r>
      <w:r w:rsidR="00B65207">
        <w:t>_</w:t>
      </w:r>
      <w:r>
        <w:t>____</w:t>
      </w:r>
    </w:p>
    <w:p w14:paraId="0E702F27" w14:textId="77777777" w:rsidR="00821035" w:rsidRPr="00821035" w:rsidRDefault="00821035" w:rsidP="00821035">
      <w:pPr>
        <w:spacing w:after="0"/>
        <w:rPr>
          <w:sz w:val="20"/>
          <w:szCs w:val="20"/>
        </w:rPr>
      </w:pPr>
      <w:r w:rsidRPr="00821035">
        <w:rPr>
          <w:sz w:val="20"/>
          <w:szCs w:val="20"/>
        </w:rPr>
        <w:t>Term 2, Term 3, and Term 4 (Will take one MOA course and one Clinical Course each of these terms)</w:t>
      </w:r>
    </w:p>
    <w:p w14:paraId="00CDAAF0" w14:textId="77777777" w:rsidR="00821035" w:rsidRPr="00821035" w:rsidRDefault="00821035" w:rsidP="00821035">
      <w:pPr>
        <w:spacing w:after="0"/>
        <w:rPr>
          <w:sz w:val="20"/>
          <w:szCs w:val="20"/>
        </w:rPr>
      </w:pPr>
      <w:r w:rsidRPr="00821035">
        <w:rPr>
          <w:sz w:val="20"/>
          <w:szCs w:val="20"/>
        </w:rPr>
        <w:t>Will take MOA I, MOA II, and MOA III on rotation of First Available (No Pre-requisites)</w:t>
      </w:r>
    </w:p>
    <w:p w14:paraId="6D235C67" w14:textId="752135FF" w:rsidR="00821035" w:rsidRPr="00821035" w:rsidRDefault="00821035" w:rsidP="00821035">
      <w:pPr>
        <w:spacing w:after="0"/>
        <w:rPr>
          <w:sz w:val="20"/>
          <w:szCs w:val="20"/>
        </w:rPr>
      </w:pPr>
      <w:r w:rsidRPr="00821035">
        <w:rPr>
          <w:sz w:val="20"/>
          <w:szCs w:val="20"/>
        </w:rPr>
        <w:t xml:space="preserve">Will take Clinical Assistant I, Clinical Assistant II, and Medical Laboratory Procedures on rotation of First Available </w:t>
      </w:r>
    </w:p>
    <w:p w14:paraId="3E876E7B" w14:textId="77777777" w:rsidR="00B65207" w:rsidRDefault="00B65207" w:rsidP="00821035">
      <w:pPr>
        <w:spacing w:after="0"/>
        <w:rPr>
          <w:rFonts w:cstheme="minorHAnsi"/>
          <w:sz w:val="20"/>
          <w:szCs w:val="20"/>
        </w:rPr>
      </w:pPr>
    </w:p>
    <w:p w14:paraId="60CC4842" w14:textId="2BA6F165" w:rsidR="00821035" w:rsidRPr="00B27F10" w:rsidRDefault="00821035" w:rsidP="00821035">
      <w:pPr>
        <w:spacing w:after="0"/>
        <w:rPr>
          <w:rFonts w:cstheme="minorHAnsi"/>
          <w:sz w:val="20"/>
          <w:szCs w:val="20"/>
        </w:rPr>
      </w:pPr>
      <w:r w:rsidRPr="00B27F10">
        <w:rPr>
          <w:rFonts w:cstheme="minorHAnsi"/>
          <w:sz w:val="20"/>
          <w:szCs w:val="20"/>
        </w:rPr>
        <w:t>ADM101</w:t>
      </w:r>
      <w:r w:rsidRPr="00B27F10">
        <w:rPr>
          <w:rFonts w:cstheme="minorHAnsi"/>
          <w:sz w:val="20"/>
          <w:szCs w:val="20"/>
        </w:rPr>
        <w:tab/>
      </w:r>
      <w:r>
        <w:rPr>
          <w:rFonts w:cstheme="minorHAnsi"/>
          <w:sz w:val="20"/>
          <w:szCs w:val="20"/>
        </w:rPr>
        <w:tab/>
      </w:r>
      <w:r w:rsidRPr="00B27F10">
        <w:rPr>
          <w:rFonts w:cstheme="minorHAnsi"/>
          <w:sz w:val="20"/>
          <w:szCs w:val="20"/>
        </w:rPr>
        <w:t>Medical Administration</w:t>
      </w:r>
      <w:r>
        <w:rPr>
          <w:rFonts w:cstheme="minorHAnsi"/>
          <w:sz w:val="20"/>
          <w:szCs w:val="20"/>
        </w:rPr>
        <w:t xml:space="preserve"> I</w:t>
      </w:r>
      <w:r>
        <w:rPr>
          <w:rFonts w:cstheme="minorHAnsi"/>
          <w:sz w:val="20"/>
          <w:szCs w:val="20"/>
        </w:rPr>
        <w:tab/>
      </w:r>
      <w:r w:rsidRPr="00B27F10">
        <w:rPr>
          <w:rFonts w:cstheme="minorHAnsi"/>
          <w:sz w:val="20"/>
          <w:szCs w:val="20"/>
        </w:rPr>
        <w:tab/>
        <w:t>84 Clock Hours</w:t>
      </w:r>
      <w:r w:rsidRPr="00B27F10">
        <w:rPr>
          <w:rFonts w:cstheme="minorHAnsi"/>
          <w:sz w:val="20"/>
          <w:szCs w:val="20"/>
        </w:rPr>
        <w:tab/>
      </w:r>
      <w:r w:rsidRPr="00B27F10">
        <w:rPr>
          <w:rFonts w:cstheme="minorHAnsi"/>
          <w:sz w:val="20"/>
          <w:szCs w:val="20"/>
        </w:rPr>
        <w:tab/>
      </w:r>
    </w:p>
    <w:p w14:paraId="17FCF567" w14:textId="77777777" w:rsidR="00821035" w:rsidRPr="00B27F10" w:rsidRDefault="00821035" w:rsidP="00821035">
      <w:pPr>
        <w:spacing w:after="0"/>
        <w:rPr>
          <w:rFonts w:cstheme="minorHAnsi"/>
          <w:sz w:val="20"/>
          <w:szCs w:val="20"/>
        </w:rPr>
      </w:pPr>
      <w:r w:rsidRPr="00B27F10">
        <w:rPr>
          <w:rFonts w:cstheme="minorHAnsi"/>
          <w:sz w:val="20"/>
          <w:szCs w:val="20"/>
        </w:rPr>
        <w:t>ADM102</w:t>
      </w:r>
      <w:r w:rsidRPr="00B27F10">
        <w:rPr>
          <w:rFonts w:cstheme="minorHAnsi"/>
          <w:sz w:val="20"/>
          <w:szCs w:val="20"/>
        </w:rPr>
        <w:tab/>
      </w:r>
      <w:r>
        <w:rPr>
          <w:rFonts w:cstheme="minorHAnsi"/>
          <w:sz w:val="20"/>
          <w:szCs w:val="20"/>
        </w:rPr>
        <w:tab/>
        <w:t>Medical Administration II</w:t>
      </w:r>
      <w:r w:rsidRPr="00B27F10">
        <w:rPr>
          <w:rFonts w:cstheme="minorHAnsi"/>
          <w:sz w:val="20"/>
          <w:szCs w:val="20"/>
        </w:rPr>
        <w:tab/>
      </w:r>
      <w:r w:rsidRPr="00B27F10">
        <w:rPr>
          <w:rFonts w:cstheme="minorHAnsi"/>
          <w:sz w:val="20"/>
          <w:szCs w:val="20"/>
        </w:rPr>
        <w:tab/>
        <w:t>84 Clock Hours</w:t>
      </w:r>
    </w:p>
    <w:p w14:paraId="5E5F39B2" w14:textId="77777777" w:rsidR="00821035" w:rsidRDefault="00821035" w:rsidP="00821035">
      <w:pPr>
        <w:spacing w:after="0"/>
        <w:rPr>
          <w:rFonts w:cstheme="minorHAnsi"/>
          <w:sz w:val="20"/>
          <w:szCs w:val="20"/>
        </w:rPr>
      </w:pPr>
      <w:r w:rsidRPr="00B27F10">
        <w:rPr>
          <w:rFonts w:cstheme="minorHAnsi"/>
          <w:sz w:val="20"/>
          <w:szCs w:val="20"/>
        </w:rPr>
        <w:t>ADM103</w:t>
      </w:r>
      <w:r w:rsidRPr="00B27F10">
        <w:rPr>
          <w:rFonts w:cstheme="minorHAnsi"/>
          <w:sz w:val="20"/>
          <w:szCs w:val="20"/>
        </w:rPr>
        <w:tab/>
      </w:r>
      <w:r>
        <w:rPr>
          <w:rFonts w:cstheme="minorHAnsi"/>
          <w:sz w:val="20"/>
          <w:szCs w:val="20"/>
        </w:rPr>
        <w:tab/>
      </w:r>
      <w:r w:rsidRPr="00B27F10">
        <w:rPr>
          <w:rFonts w:cstheme="minorHAnsi"/>
          <w:sz w:val="20"/>
          <w:szCs w:val="20"/>
        </w:rPr>
        <w:t xml:space="preserve">Medical </w:t>
      </w:r>
      <w:r>
        <w:rPr>
          <w:rFonts w:cstheme="minorHAnsi"/>
          <w:sz w:val="20"/>
          <w:szCs w:val="20"/>
        </w:rPr>
        <w:t>Administration III</w:t>
      </w:r>
      <w:r w:rsidRPr="00B27F10">
        <w:rPr>
          <w:rFonts w:cstheme="minorHAnsi"/>
          <w:sz w:val="20"/>
          <w:szCs w:val="20"/>
        </w:rPr>
        <w:tab/>
      </w:r>
      <w:r w:rsidRPr="00B27F10">
        <w:rPr>
          <w:rFonts w:cstheme="minorHAnsi"/>
          <w:sz w:val="20"/>
          <w:szCs w:val="20"/>
        </w:rPr>
        <w:tab/>
        <w:t>84 Clock Hours</w:t>
      </w:r>
    </w:p>
    <w:p w14:paraId="46ED2ADC" w14:textId="4782B5FF" w:rsidR="00821035" w:rsidRPr="00821035" w:rsidRDefault="00821035" w:rsidP="00821035">
      <w:pPr>
        <w:spacing w:after="0"/>
        <w:rPr>
          <w:rFonts w:cstheme="minorHAnsi"/>
          <w:sz w:val="20"/>
          <w:szCs w:val="20"/>
        </w:rPr>
      </w:pPr>
      <w:r>
        <w:rPr>
          <w:rFonts w:cstheme="minorHAnsi"/>
          <w:sz w:val="20"/>
          <w:szCs w:val="20"/>
        </w:rPr>
        <w:t>______________</w:t>
      </w:r>
    </w:p>
    <w:p w14:paraId="13920215" w14:textId="77777777" w:rsidR="00821035" w:rsidRPr="00B27F10" w:rsidRDefault="00821035" w:rsidP="00821035">
      <w:pPr>
        <w:spacing w:after="0"/>
        <w:rPr>
          <w:rFonts w:cstheme="minorHAnsi"/>
          <w:sz w:val="20"/>
          <w:szCs w:val="20"/>
        </w:rPr>
      </w:pPr>
      <w:r w:rsidRPr="00B27F10">
        <w:rPr>
          <w:rFonts w:cstheme="minorHAnsi"/>
          <w:sz w:val="20"/>
          <w:szCs w:val="20"/>
        </w:rPr>
        <w:t>CLN101</w:t>
      </w:r>
      <w:r w:rsidRPr="00B27F10">
        <w:rPr>
          <w:rFonts w:cstheme="minorHAnsi"/>
          <w:sz w:val="20"/>
          <w:szCs w:val="20"/>
        </w:rPr>
        <w:tab/>
      </w:r>
      <w:r w:rsidRPr="00B27F10">
        <w:rPr>
          <w:rFonts w:cstheme="minorHAnsi"/>
          <w:sz w:val="20"/>
          <w:szCs w:val="20"/>
        </w:rPr>
        <w:tab/>
        <w:t>Clinical Assistant I</w:t>
      </w:r>
      <w:r w:rsidRPr="00B27F10">
        <w:rPr>
          <w:rFonts w:cstheme="minorHAnsi"/>
          <w:sz w:val="20"/>
          <w:szCs w:val="20"/>
        </w:rPr>
        <w:tab/>
      </w:r>
      <w:r w:rsidRPr="00B27F10">
        <w:rPr>
          <w:rFonts w:cstheme="minorHAnsi"/>
          <w:sz w:val="20"/>
          <w:szCs w:val="20"/>
        </w:rPr>
        <w:tab/>
        <w:t>84 Clock Hours</w:t>
      </w:r>
    </w:p>
    <w:p w14:paraId="63669008" w14:textId="77777777" w:rsidR="00821035" w:rsidRPr="00B27F10" w:rsidRDefault="00821035" w:rsidP="00821035">
      <w:pPr>
        <w:spacing w:after="0"/>
        <w:rPr>
          <w:rFonts w:cstheme="minorHAnsi"/>
          <w:sz w:val="20"/>
          <w:szCs w:val="20"/>
        </w:rPr>
      </w:pPr>
      <w:r w:rsidRPr="00B27F10">
        <w:rPr>
          <w:rFonts w:cstheme="minorHAnsi"/>
          <w:sz w:val="20"/>
          <w:szCs w:val="20"/>
        </w:rPr>
        <w:t>CLN102</w:t>
      </w:r>
      <w:r w:rsidRPr="00B27F10">
        <w:rPr>
          <w:rFonts w:cstheme="minorHAnsi"/>
          <w:sz w:val="20"/>
          <w:szCs w:val="20"/>
        </w:rPr>
        <w:tab/>
      </w:r>
      <w:r w:rsidRPr="00B27F10">
        <w:rPr>
          <w:rFonts w:cstheme="minorHAnsi"/>
          <w:sz w:val="20"/>
          <w:szCs w:val="20"/>
        </w:rPr>
        <w:tab/>
        <w:t>Clinical Assistant II</w:t>
      </w:r>
      <w:r w:rsidRPr="00B27F10">
        <w:rPr>
          <w:rFonts w:cstheme="minorHAnsi"/>
          <w:sz w:val="20"/>
          <w:szCs w:val="20"/>
        </w:rPr>
        <w:tab/>
      </w:r>
      <w:r w:rsidRPr="00B27F10">
        <w:rPr>
          <w:rFonts w:cstheme="minorHAnsi"/>
          <w:sz w:val="20"/>
          <w:szCs w:val="20"/>
        </w:rPr>
        <w:tab/>
        <w:t>84 Clock Hours</w:t>
      </w:r>
    </w:p>
    <w:p w14:paraId="70B069C8" w14:textId="77777777" w:rsidR="00821035" w:rsidRPr="00B27F10" w:rsidRDefault="00821035" w:rsidP="00821035">
      <w:pPr>
        <w:spacing w:after="0"/>
        <w:rPr>
          <w:rFonts w:cstheme="minorHAnsi"/>
          <w:sz w:val="20"/>
          <w:szCs w:val="20"/>
        </w:rPr>
      </w:pPr>
      <w:r w:rsidRPr="00B27F10">
        <w:rPr>
          <w:rFonts w:cstheme="minorHAnsi"/>
          <w:sz w:val="20"/>
          <w:szCs w:val="20"/>
        </w:rPr>
        <w:t>LAB100</w:t>
      </w:r>
      <w:r w:rsidRPr="00B27F10">
        <w:rPr>
          <w:rFonts w:cstheme="minorHAnsi"/>
          <w:sz w:val="20"/>
          <w:szCs w:val="20"/>
        </w:rPr>
        <w:tab/>
      </w:r>
      <w:r w:rsidRPr="00B27F10">
        <w:rPr>
          <w:rFonts w:cstheme="minorHAnsi"/>
          <w:sz w:val="20"/>
          <w:szCs w:val="20"/>
        </w:rPr>
        <w:tab/>
        <w:t>Medical Laboratory Procedures</w:t>
      </w:r>
      <w:r w:rsidRPr="00B27F10">
        <w:rPr>
          <w:rFonts w:cstheme="minorHAnsi"/>
          <w:sz w:val="20"/>
          <w:szCs w:val="20"/>
        </w:rPr>
        <w:tab/>
        <w:t>84 Clock Hours</w:t>
      </w:r>
    </w:p>
    <w:p w14:paraId="3AD7068E" w14:textId="77777777" w:rsidR="00821035" w:rsidRDefault="00821035" w:rsidP="00821035">
      <w:pPr>
        <w:spacing w:after="0"/>
        <w:rPr>
          <w:rFonts w:cstheme="minorHAnsi"/>
          <w:sz w:val="20"/>
          <w:szCs w:val="20"/>
        </w:rPr>
      </w:pPr>
      <w:r>
        <w:rPr>
          <w:rFonts w:cstheme="minorHAnsi"/>
          <w:sz w:val="20"/>
          <w:szCs w:val="20"/>
        </w:rPr>
        <w:t>______________</w:t>
      </w:r>
    </w:p>
    <w:p w14:paraId="66235AD0" w14:textId="75A1B0C0" w:rsidR="00821035" w:rsidRPr="00B27F10" w:rsidRDefault="00821035" w:rsidP="00821035">
      <w:pPr>
        <w:spacing w:after="0"/>
        <w:rPr>
          <w:rFonts w:cstheme="minorHAnsi"/>
          <w:sz w:val="20"/>
          <w:szCs w:val="20"/>
        </w:rPr>
      </w:pPr>
      <w:r w:rsidRPr="00B27F10">
        <w:rPr>
          <w:rFonts w:cstheme="minorHAnsi"/>
          <w:sz w:val="20"/>
          <w:szCs w:val="20"/>
        </w:rPr>
        <w:t>CLN150</w:t>
      </w:r>
      <w:r w:rsidRPr="00B27F10">
        <w:rPr>
          <w:rFonts w:cstheme="minorHAnsi"/>
          <w:sz w:val="20"/>
          <w:szCs w:val="20"/>
        </w:rPr>
        <w:tab/>
      </w:r>
      <w:r w:rsidRPr="00B27F10">
        <w:rPr>
          <w:rFonts w:cstheme="minorHAnsi"/>
          <w:sz w:val="20"/>
          <w:szCs w:val="20"/>
        </w:rPr>
        <w:tab/>
        <w:t>Medical Assistant Externship</w:t>
      </w:r>
      <w:r w:rsidR="00904185">
        <w:rPr>
          <w:rFonts w:cstheme="minorHAnsi"/>
          <w:sz w:val="20"/>
          <w:szCs w:val="20"/>
        </w:rPr>
        <w:t xml:space="preserve"> and Exam Prep </w:t>
      </w:r>
      <w:r w:rsidR="00B15564">
        <w:rPr>
          <w:rFonts w:cstheme="minorHAnsi"/>
          <w:sz w:val="20"/>
          <w:szCs w:val="20"/>
        </w:rPr>
        <w:tab/>
      </w:r>
      <w:r w:rsidRPr="00B27F10">
        <w:rPr>
          <w:rFonts w:cstheme="minorHAnsi"/>
          <w:sz w:val="20"/>
          <w:szCs w:val="20"/>
        </w:rPr>
        <w:t>240 Clock Hours</w:t>
      </w:r>
    </w:p>
    <w:p w14:paraId="765341D5" w14:textId="77777777" w:rsidR="00821035" w:rsidRPr="00B27F10" w:rsidRDefault="00821035" w:rsidP="00557DD2">
      <w:pPr>
        <w:spacing w:after="0"/>
        <w:rPr>
          <w:rFonts w:cstheme="minorHAnsi"/>
          <w:sz w:val="20"/>
          <w:szCs w:val="20"/>
        </w:rPr>
      </w:pPr>
    </w:p>
    <w:p w14:paraId="07FD51AD" w14:textId="77777777" w:rsidR="00557DD2" w:rsidRPr="00B27F10" w:rsidRDefault="00557DD2" w:rsidP="00557DD2">
      <w:pPr>
        <w:spacing w:after="0"/>
        <w:rPr>
          <w:rFonts w:cstheme="minorHAnsi"/>
          <w:b/>
          <w:sz w:val="20"/>
          <w:szCs w:val="20"/>
          <w:u w:val="single"/>
        </w:rPr>
      </w:pPr>
      <w:r w:rsidRPr="00B27F10">
        <w:rPr>
          <w:rFonts w:cstheme="minorHAnsi"/>
          <w:b/>
          <w:sz w:val="20"/>
          <w:szCs w:val="20"/>
          <w:u w:val="single"/>
        </w:rPr>
        <w:t>Program Objective</w:t>
      </w:r>
    </w:p>
    <w:p w14:paraId="1C331468" w14:textId="77777777" w:rsidR="00557DD2" w:rsidRPr="00B27F10" w:rsidRDefault="00557DD2" w:rsidP="00557DD2">
      <w:pPr>
        <w:spacing w:after="0"/>
        <w:rPr>
          <w:rFonts w:cstheme="minorHAnsi"/>
          <w:sz w:val="20"/>
          <w:szCs w:val="20"/>
        </w:rPr>
      </w:pPr>
      <w:r w:rsidRPr="00B27F10">
        <w:rPr>
          <w:rFonts w:cstheme="minorHAnsi"/>
          <w:sz w:val="20"/>
          <w:szCs w:val="20"/>
        </w:rPr>
        <w:t>The program objective of the Medical Assistant program is to provide training that meets the standards of the medical assisting profession that leads to eligibility to sit for national certification and employment in the field. The program curriculum also encompasses a vast array of skills leading to additional national certifications offering the graduate the opportunity to obtain stacked credentials in various administrative and clinical areas. The program combines didactic and competency-based education providing the student a hands-on learning opportunity to master a required skill set. The program completes with an externship opportunity allowing the student to actively engage and participate in the field.</w:t>
      </w:r>
    </w:p>
    <w:p w14:paraId="56566DE4" w14:textId="4789FFEB" w:rsidR="00402A3E" w:rsidRPr="001A189D" w:rsidRDefault="00056D8E" w:rsidP="009D4F95">
      <w:pPr>
        <w:spacing w:after="0"/>
        <w:rPr>
          <w:rFonts w:cstheme="minorHAnsi"/>
          <w:b/>
          <w:sz w:val="20"/>
          <w:szCs w:val="20"/>
        </w:rPr>
      </w:pPr>
      <w:r w:rsidRPr="00FC4091">
        <w:rPr>
          <w:rFonts w:cstheme="minorHAnsi"/>
          <w:b/>
          <w:sz w:val="20"/>
          <w:szCs w:val="20"/>
        </w:rPr>
        <w:lastRenderedPageBreak/>
        <w:t>About the Program</w:t>
      </w:r>
    </w:p>
    <w:p w14:paraId="4CC2B5F2" w14:textId="0320C129" w:rsidR="00056D8E" w:rsidRPr="00FC4091" w:rsidRDefault="00056D8E" w:rsidP="009D4F95">
      <w:pPr>
        <w:spacing w:after="0"/>
        <w:rPr>
          <w:rFonts w:cstheme="minorHAnsi"/>
          <w:sz w:val="20"/>
          <w:szCs w:val="20"/>
        </w:rPr>
      </w:pPr>
      <w:r w:rsidRPr="00FC4091">
        <w:rPr>
          <w:rFonts w:cstheme="minorHAnsi"/>
          <w:sz w:val="20"/>
          <w:szCs w:val="20"/>
        </w:rPr>
        <w:t>Massage Therapists learn to apply skill and knowledge in the area of specialized touch to create relaxation, comfort, and healing. Massage therapists employ a variety of massage techniques finding careers at hospitals, doctors or chiropractic offices, cruise ships, resorts, health and fitness facilities, salons or as a business entrepreneur. As the program advances, students will encompass the field of medical massage by gaining more knowledge in advanced medical conditions and their contraindications while applying the use of massage in a hospital setting.</w:t>
      </w:r>
      <w:r w:rsidR="00B72A38">
        <w:rPr>
          <w:rFonts w:cstheme="minorHAnsi"/>
          <w:sz w:val="20"/>
          <w:szCs w:val="20"/>
        </w:rPr>
        <w:t xml:space="preserve"> </w:t>
      </w:r>
      <w:bookmarkStart w:id="11" w:name="_Hlk194684920"/>
      <w:r w:rsidR="00B72A38">
        <w:rPr>
          <w:rFonts w:cstheme="minorHAnsi"/>
          <w:sz w:val="20"/>
          <w:szCs w:val="20"/>
        </w:rPr>
        <w:t xml:space="preserve">Graduates are eligible to sit for </w:t>
      </w:r>
      <w:r w:rsidR="001A189D">
        <w:rPr>
          <w:rFonts w:cstheme="minorHAnsi"/>
          <w:sz w:val="20"/>
          <w:szCs w:val="20"/>
        </w:rPr>
        <w:t xml:space="preserve">certification, the </w:t>
      </w:r>
      <w:proofErr w:type="spellStart"/>
      <w:r w:rsidR="001A189D">
        <w:rPr>
          <w:rFonts w:cstheme="minorHAnsi"/>
          <w:sz w:val="20"/>
          <w:szCs w:val="20"/>
        </w:rPr>
        <w:t>MBLEx</w:t>
      </w:r>
      <w:proofErr w:type="spellEnd"/>
      <w:r w:rsidR="001A189D">
        <w:rPr>
          <w:rFonts w:cstheme="minorHAnsi"/>
          <w:sz w:val="20"/>
          <w:szCs w:val="20"/>
        </w:rPr>
        <w:t xml:space="preserve"> examination. Once the student passes that exam, they can then apply for licensure with the Board of Massage Therapy, Kentucky. It is required to be credentialed and licensed to work in the field.</w:t>
      </w:r>
    </w:p>
    <w:bookmarkEnd w:id="11"/>
    <w:p w14:paraId="64CAD0E4" w14:textId="77777777" w:rsidR="00056D8E" w:rsidRPr="00FC4091" w:rsidRDefault="00056D8E" w:rsidP="00056D8E">
      <w:pPr>
        <w:spacing w:after="0"/>
        <w:rPr>
          <w:rFonts w:cstheme="minorHAnsi"/>
          <w:b/>
          <w:sz w:val="20"/>
          <w:szCs w:val="20"/>
        </w:rPr>
      </w:pPr>
    </w:p>
    <w:p w14:paraId="53BC9BB6" w14:textId="77777777" w:rsidR="00056D8E" w:rsidRPr="00FC4091" w:rsidRDefault="00056D8E" w:rsidP="00056D8E">
      <w:pPr>
        <w:spacing w:after="0"/>
        <w:rPr>
          <w:rFonts w:cstheme="minorHAnsi"/>
          <w:b/>
          <w:sz w:val="20"/>
          <w:szCs w:val="20"/>
        </w:rPr>
      </w:pPr>
      <w:r w:rsidRPr="00FC4091">
        <w:rPr>
          <w:rFonts w:cstheme="minorHAnsi"/>
          <w:b/>
          <w:sz w:val="20"/>
          <w:szCs w:val="20"/>
        </w:rPr>
        <w:t>Course Schedule</w:t>
      </w:r>
    </w:p>
    <w:p w14:paraId="52A4FCA1" w14:textId="597CF1B8" w:rsidR="00C86562" w:rsidRPr="00FC4091" w:rsidRDefault="00056D8E" w:rsidP="00056D8E">
      <w:pPr>
        <w:spacing w:after="0"/>
        <w:rPr>
          <w:rFonts w:cstheme="minorHAnsi"/>
          <w:sz w:val="20"/>
          <w:szCs w:val="20"/>
        </w:rPr>
      </w:pPr>
      <w:r w:rsidRPr="00FC4091">
        <w:rPr>
          <w:rFonts w:cstheme="minorHAnsi"/>
          <w:sz w:val="20"/>
          <w:szCs w:val="20"/>
        </w:rPr>
        <w:t xml:space="preserve">The classes are taught in a subject-focused curriculum taking only 1 course at a time and attending only 2 days per week. It is a residential (on campus) program and your schedule may include a Monday/Wednesday or a Tuesday/Thursday class and meets from 9-4. </w:t>
      </w:r>
    </w:p>
    <w:p w14:paraId="6CE5BC84" w14:textId="0ADDFF44" w:rsidR="00056D8E" w:rsidRPr="00FC4091" w:rsidRDefault="00495697" w:rsidP="00056D8E">
      <w:pPr>
        <w:spacing w:after="0"/>
        <w:rPr>
          <w:rFonts w:cstheme="minorHAnsi"/>
          <w:sz w:val="20"/>
          <w:szCs w:val="20"/>
        </w:rPr>
      </w:pPr>
      <w:r w:rsidRPr="00FC4091">
        <w:rPr>
          <w:rFonts w:cstheme="minorHAnsi"/>
          <w:noProof/>
          <w:sz w:val="20"/>
          <w:szCs w:val="20"/>
        </w:rPr>
        <mc:AlternateContent>
          <mc:Choice Requires="wps">
            <w:drawing>
              <wp:anchor distT="45720" distB="45720" distL="114300" distR="114300" simplePos="0" relativeHeight="251703296" behindDoc="0" locked="0" layoutInCell="1" allowOverlap="1" wp14:anchorId="4984779C" wp14:editId="401013E7">
                <wp:simplePos x="0" y="0"/>
                <wp:positionH relativeFrom="column">
                  <wp:posOffset>3934460</wp:posOffset>
                </wp:positionH>
                <wp:positionV relativeFrom="paragraph">
                  <wp:posOffset>5080</wp:posOffset>
                </wp:positionV>
                <wp:extent cx="3028950" cy="210566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105660"/>
                        </a:xfrm>
                        <a:prstGeom prst="rect">
                          <a:avLst/>
                        </a:prstGeom>
                        <a:solidFill>
                          <a:srgbClr val="FFFFFF"/>
                        </a:solidFill>
                        <a:ln w="9525">
                          <a:solidFill>
                            <a:srgbClr val="000000"/>
                          </a:solidFill>
                          <a:miter lim="800000"/>
                          <a:headEnd/>
                          <a:tailEnd/>
                        </a:ln>
                      </wps:spPr>
                      <wps:txbx>
                        <w:txbxContent>
                          <w:p w14:paraId="7F3ACAB4" w14:textId="77777777" w:rsidR="003B10CF" w:rsidRDefault="003B10CF" w:rsidP="006F4873">
                            <w:pPr>
                              <w:spacing w:after="0"/>
                              <w:rPr>
                                <w:rFonts w:ascii="Times New Roman" w:hAnsi="Times New Roman" w:cs="Times New Roman"/>
                                <w:b/>
                                <w:color w:val="4F81BD" w:themeColor="accent1"/>
                                <w:sz w:val="32"/>
                                <w:szCs w:val="32"/>
                              </w:rPr>
                            </w:pPr>
                            <w:r w:rsidRPr="006F4873">
                              <w:rPr>
                                <w:rFonts w:ascii="Times New Roman" w:hAnsi="Times New Roman" w:cs="Times New Roman"/>
                                <w:b/>
                                <w:color w:val="4F81BD" w:themeColor="accent1"/>
                                <w:sz w:val="32"/>
                                <w:szCs w:val="32"/>
                              </w:rPr>
                              <w:t>MEDICAL MASSAGE THERAPY</w:t>
                            </w:r>
                          </w:p>
                          <w:p w14:paraId="05CDEF70" w14:textId="4C35FDBE" w:rsidR="00A461D1" w:rsidRPr="00A461D1" w:rsidRDefault="00A461D1" w:rsidP="006F4873">
                            <w:pPr>
                              <w:spacing w:after="0"/>
                              <w:rPr>
                                <w:rFonts w:ascii="Times New Roman" w:hAnsi="Times New Roman" w:cs="Times New Roman"/>
                                <w:b/>
                                <w:color w:val="4F81BD" w:themeColor="accent1"/>
                                <w:sz w:val="32"/>
                                <w:szCs w:val="32"/>
                                <w:u w:val="single"/>
                              </w:rPr>
                            </w:pPr>
                          </w:p>
                          <w:p w14:paraId="0D7F469E" w14:textId="77777777" w:rsidR="003B10CF" w:rsidRPr="00FC4091" w:rsidRDefault="003B10CF" w:rsidP="006F4873">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Diploma</w:t>
                            </w:r>
                          </w:p>
                          <w:p w14:paraId="66C4CC2D" w14:textId="77777777" w:rsidR="003B10CF" w:rsidRPr="00FC4091" w:rsidRDefault="003B10CF" w:rsidP="006F4873">
                            <w:pPr>
                              <w:spacing w:after="0"/>
                              <w:rPr>
                                <w:rFonts w:ascii="Times New Roman" w:hAnsi="Times New Roman" w:cs="Times New Roman"/>
                                <w:b/>
                                <w:color w:val="4F81BD" w:themeColor="accent1"/>
                                <w:sz w:val="24"/>
                                <w:szCs w:val="24"/>
                              </w:rPr>
                            </w:pPr>
                          </w:p>
                          <w:p w14:paraId="26D9BDB4" w14:textId="65C14575" w:rsidR="003B10CF" w:rsidRPr="00FC4091" w:rsidRDefault="003B10CF" w:rsidP="006F4873">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 xml:space="preserve">Clock Hours: </w:t>
                            </w:r>
                            <w:r w:rsidR="00FA128A">
                              <w:rPr>
                                <w:rFonts w:ascii="Times New Roman" w:hAnsi="Times New Roman" w:cs="Times New Roman"/>
                                <w:b/>
                                <w:color w:val="4F81BD" w:themeColor="accent1"/>
                                <w:sz w:val="24"/>
                                <w:szCs w:val="24"/>
                              </w:rPr>
                              <w:t>60</w:t>
                            </w:r>
                            <w:r w:rsidR="008B03E6">
                              <w:rPr>
                                <w:rFonts w:ascii="Times New Roman" w:hAnsi="Times New Roman" w:cs="Times New Roman"/>
                                <w:b/>
                                <w:color w:val="4F81BD" w:themeColor="accent1"/>
                                <w:sz w:val="24"/>
                                <w:szCs w:val="24"/>
                              </w:rPr>
                              <w:t>0</w:t>
                            </w:r>
                          </w:p>
                          <w:p w14:paraId="0A4F76B0" w14:textId="77777777" w:rsidR="003B10CF" w:rsidRPr="00FC4091" w:rsidRDefault="003B10CF" w:rsidP="006F4873">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Lecture/Lab/Extern</w:t>
                            </w:r>
                          </w:p>
                          <w:p w14:paraId="2588FEAD" w14:textId="77777777" w:rsidR="003B10CF" w:rsidRPr="00FC4091" w:rsidRDefault="003B10CF" w:rsidP="006F4873">
                            <w:pPr>
                              <w:spacing w:after="0"/>
                              <w:rPr>
                                <w:rFonts w:ascii="Times New Roman" w:hAnsi="Times New Roman" w:cs="Times New Roman"/>
                                <w:b/>
                                <w:color w:val="4F81BD" w:themeColor="accent1"/>
                                <w:sz w:val="24"/>
                                <w:szCs w:val="24"/>
                              </w:rPr>
                            </w:pPr>
                          </w:p>
                          <w:p w14:paraId="139F0A4B" w14:textId="622A843A" w:rsidR="003B10CF" w:rsidRPr="00FC4091" w:rsidRDefault="003B10CF" w:rsidP="006F4873">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 xml:space="preserve">Weeks to Complete: </w:t>
                            </w:r>
                            <w:r w:rsidR="00495697">
                              <w:rPr>
                                <w:rFonts w:ascii="Times New Roman" w:hAnsi="Times New Roman" w:cs="Times New Roman"/>
                                <w:b/>
                                <w:color w:val="4F81BD" w:themeColor="accent1"/>
                                <w:sz w:val="24"/>
                                <w:szCs w:val="24"/>
                              </w:rPr>
                              <w:t>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4779C" id="Text Box 2" o:spid="_x0000_s1034" type="#_x0000_t202" style="position:absolute;margin-left:309.8pt;margin-top:.4pt;width:238.5pt;height:165.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FFgIAACcEAAAOAAAAZHJzL2Uyb0RvYy54bWysU81u2zAMvg/YOwi6L3a8JE2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">
                <v:textbox>
                  <w:txbxContent>
                    <w:p w14:paraId="7F3ACAB4" w14:textId="77777777" w:rsidR="003B10CF" w:rsidRDefault="003B10CF" w:rsidP="006F4873">
                      <w:pPr>
                        <w:spacing w:after="0"/>
                        <w:rPr>
                          <w:rFonts w:ascii="Times New Roman" w:hAnsi="Times New Roman" w:cs="Times New Roman"/>
                          <w:b/>
                          <w:color w:val="4F81BD" w:themeColor="accent1"/>
                          <w:sz w:val="32"/>
                          <w:szCs w:val="32"/>
                        </w:rPr>
                      </w:pPr>
                      <w:r w:rsidRPr="006F4873">
                        <w:rPr>
                          <w:rFonts w:ascii="Times New Roman" w:hAnsi="Times New Roman" w:cs="Times New Roman"/>
                          <w:b/>
                          <w:color w:val="4F81BD" w:themeColor="accent1"/>
                          <w:sz w:val="32"/>
                          <w:szCs w:val="32"/>
                        </w:rPr>
                        <w:t>MEDICAL MASSAGE THERAPY</w:t>
                      </w:r>
                    </w:p>
                    <w:p w14:paraId="05CDEF70" w14:textId="4C35FDBE" w:rsidR="00A461D1" w:rsidRPr="00A461D1" w:rsidRDefault="00A461D1" w:rsidP="006F4873">
                      <w:pPr>
                        <w:spacing w:after="0"/>
                        <w:rPr>
                          <w:rFonts w:ascii="Times New Roman" w:hAnsi="Times New Roman" w:cs="Times New Roman"/>
                          <w:b/>
                          <w:color w:val="4F81BD" w:themeColor="accent1"/>
                          <w:sz w:val="32"/>
                          <w:szCs w:val="32"/>
                          <w:u w:val="single"/>
                        </w:rPr>
                      </w:pPr>
                    </w:p>
                    <w:p w14:paraId="0D7F469E" w14:textId="77777777" w:rsidR="003B10CF" w:rsidRPr="00FC4091" w:rsidRDefault="003B10CF" w:rsidP="006F4873">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Diploma</w:t>
                      </w:r>
                    </w:p>
                    <w:p w14:paraId="66C4CC2D" w14:textId="77777777" w:rsidR="003B10CF" w:rsidRPr="00FC4091" w:rsidRDefault="003B10CF" w:rsidP="006F4873">
                      <w:pPr>
                        <w:spacing w:after="0"/>
                        <w:rPr>
                          <w:rFonts w:ascii="Times New Roman" w:hAnsi="Times New Roman" w:cs="Times New Roman"/>
                          <w:b/>
                          <w:color w:val="4F81BD" w:themeColor="accent1"/>
                          <w:sz w:val="24"/>
                          <w:szCs w:val="24"/>
                        </w:rPr>
                      </w:pPr>
                    </w:p>
                    <w:p w14:paraId="26D9BDB4" w14:textId="65C14575" w:rsidR="003B10CF" w:rsidRPr="00FC4091" w:rsidRDefault="003B10CF" w:rsidP="006F4873">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 xml:space="preserve">Clock Hours: </w:t>
                      </w:r>
                      <w:r w:rsidR="00FA128A">
                        <w:rPr>
                          <w:rFonts w:ascii="Times New Roman" w:hAnsi="Times New Roman" w:cs="Times New Roman"/>
                          <w:b/>
                          <w:color w:val="4F81BD" w:themeColor="accent1"/>
                          <w:sz w:val="24"/>
                          <w:szCs w:val="24"/>
                        </w:rPr>
                        <w:t>60</w:t>
                      </w:r>
                      <w:r w:rsidR="008B03E6">
                        <w:rPr>
                          <w:rFonts w:ascii="Times New Roman" w:hAnsi="Times New Roman" w:cs="Times New Roman"/>
                          <w:b/>
                          <w:color w:val="4F81BD" w:themeColor="accent1"/>
                          <w:sz w:val="24"/>
                          <w:szCs w:val="24"/>
                        </w:rPr>
                        <w:t>0</w:t>
                      </w:r>
                    </w:p>
                    <w:p w14:paraId="0A4F76B0" w14:textId="77777777" w:rsidR="003B10CF" w:rsidRPr="00FC4091" w:rsidRDefault="003B10CF" w:rsidP="006F4873">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Lecture/Lab/Extern</w:t>
                      </w:r>
                    </w:p>
                    <w:p w14:paraId="2588FEAD" w14:textId="77777777" w:rsidR="003B10CF" w:rsidRPr="00FC4091" w:rsidRDefault="003B10CF" w:rsidP="006F4873">
                      <w:pPr>
                        <w:spacing w:after="0"/>
                        <w:rPr>
                          <w:rFonts w:ascii="Times New Roman" w:hAnsi="Times New Roman" w:cs="Times New Roman"/>
                          <w:b/>
                          <w:color w:val="4F81BD" w:themeColor="accent1"/>
                          <w:sz w:val="24"/>
                          <w:szCs w:val="24"/>
                        </w:rPr>
                      </w:pPr>
                    </w:p>
                    <w:p w14:paraId="139F0A4B" w14:textId="622A843A" w:rsidR="003B10CF" w:rsidRPr="00FC4091" w:rsidRDefault="003B10CF" w:rsidP="006F4873">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 xml:space="preserve">Weeks to Complete: </w:t>
                      </w:r>
                      <w:r w:rsidR="00495697">
                        <w:rPr>
                          <w:rFonts w:ascii="Times New Roman" w:hAnsi="Times New Roman" w:cs="Times New Roman"/>
                          <w:b/>
                          <w:color w:val="4F81BD" w:themeColor="accent1"/>
                          <w:sz w:val="24"/>
                          <w:szCs w:val="24"/>
                        </w:rPr>
                        <w:t>42</w:t>
                      </w:r>
                    </w:p>
                  </w:txbxContent>
                </v:textbox>
                <w10:wrap type="square"/>
              </v:shape>
            </w:pict>
          </mc:Fallback>
        </mc:AlternateContent>
      </w:r>
    </w:p>
    <w:p w14:paraId="60D33640" w14:textId="7595B216" w:rsidR="00C86562" w:rsidRDefault="006F4873" w:rsidP="00437C60">
      <w:pPr>
        <w:spacing w:after="0"/>
        <w:rPr>
          <w:rFonts w:cstheme="minorHAnsi"/>
          <w:b/>
          <w:sz w:val="20"/>
          <w:szCs w:val="20"/>
        </w:rPr>
      </w:pPr>
      <w:r w:rsidRPr="00FC4091">
        <w:rPr>
          <w:rFonts w:cstheme="minorHAnsi"/>
          <w:noProof/>
          <w:sz w:val="20"/>
          <w:szCs w:val="20"/>
        </w:rPr>
        <mc:AlternateContent>
          <mc:Choice Requires="wps">
            <w:drawing>
              <wp:anchor distT="91440" distB="91440" distL="114300" distR="114300" simplePos="0" relativeHeight="251701248" behindDoc="0" locked="0" layoutInCell="0" allowOverlap="1" wp14:anchorId="26155083" wp14:editId="1ABE86A3">
                <wp:simplePos x="0" y="0"/>
                <wp:positionH relativeFrom="margin">
                  <wp:posOffset>8591550</wp:posOffset>
                </wp:positionH>
                <wp:positionV relativeFrom="margin">
                  <wp:posOffset>2280920</wp:posOffset>
                </wp:positionV>
                <wp:extent cx="2913380" cy="2749550"/>
                <wp:effectExtent l="0" t="0" r="1270" b="0"/>
                <wp:wrapSquare wrapText="bothSides"/>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13380" cy="274955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4896368F" w14:textId="77777777" w:rsidR="003B10CF" w:rsidRPr="003E7F3A" w:rsidRDefault="003B10CF" w:rsidP="00056D8E">
                            <w:pPr>
                              <w:spacing w:after="0"/>
                              <w:rPr>
                                <w:rFonts w:ascii="Times New Roman" w:hAnsi="Times New Roman" w:cs="Times New Roman"/>
                                <w:b/>
                                <w:color w:val="4F81BD" w:themeColor="accent1"/>
                                <w:sz w:val="24"/>
                                <w:szCs w:val="24"/>
                              </w:rPr>
                            </w:pPr>
                          </w:p>
                          <w:p w14:paraId="45B7F48D" w14:textId="77777777" w:rsidR="003B10CF" w:rsidRDefault="003B10CF" w:rsidP="00056D8E">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w:t>
                            </w:r>
                          </w:p>
                          <w:p w14:paraId="3D2D8E94" w14:textId="77777777" w:rsidR="003B10CF" w:rsidRPr="008B1935" w:rsidRDefault="003B10CF" w:rsidP="00056D8E">
                            <w:pPr>
                              <w:rPr>
                                <w:rFonts w:ascii="Times New Roman" w:hAnsi="Times New Roman" w:cs="Times New Roman"/>
                                <w:b/>
                                <w:color w:val="4F81BD" w:themeColor="accent1"/>
                                <w:sz w:val="24"/>
                                <w:szCs w:val="24"/>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6155083" id="_x0000_s1035" style="position:absolute;margin-left:676.5pt;margin-top:179.6pt;width:229.4pt;height:216.5pt;flip:x;z-index:2517012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" o:allowincell="f" filled="f" fillcolor="black [3213]" strokecolor="black [3213]" strokeweight="1.5pt">
                <v:shadow color="#f79646 [3209]" opacity=".5" offset="-15pt,0"/>
                <v:textbox inset="21.6pt,21.6pt,21.6pt,21.6pt">
                  <w:txbxContent>
                    <w:p w14:paraId="4896368F" w14:textId="77777777" w:rsidR="003B10CF" w:rsidRPr="003E7F3A" w:rsidRDefault="003B10CF" w:rsidP="00056D8E">
                      <w:pPr>
                        <w:spacing w:after="0"/>
                        <w:rPr>
                          <w:rFonts w:ascii="Times New Roman" w:hAnsi="Times New Roman" w:cs="Times New Roman"/>
                          <w:b/>
                          <w:color w:val="4F81BD" w:themeColor="accent1"/>
                          <w:sz w:val="24"/>
                          <w:szCs w:val="24"/>
                        </w:rPr>
                      </w:pPr>
                    </w:p>
                    <w:p w14:paraId="45B7F48D" w14:textId="77777777" w:rsidR="003B10CF" w:rsidRDefault="003B10CF" w:rsidP="00056D8E">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w:t>
                      </w:r>
                    </w:p>
                    <w:p w14:paraId="3D2D8E94" w14:textId="77777777" w:rsidR="003B10CF" w:rsidRPr="008B1935" w:rsidRDefault="003B10CF" w:rsidP="00056D8E">
                      <w:pPr>
                        <w:rPr>
                          <w:rFonts w:ascii="Times New Roman" w:hAnsi="Times New Roman" w:cs="Times New Roman"/>
                          <w:b/>
                          <w:color w:val="4F81BD" w:themeColor="accent1"/>
                          <w:sz w:val="24"/>
                          <w:szCs w:val="24"/>
                        </w:rPr>
                      </w:pPr>
                    </w:p>
                  </w:txbxContent>
                </v:textbox>
                <w10:wrap type="square" anchorx="margin" anchory="margin"/>
              </v:rect>
            </w:pict>
          </mc:Fallback>
        </mc:AlternateContent>
      </w:r>
    </w:p>
    <w:p w14:paraId="0623B1DC" w14:textId="77777777" w:rsidR="00C86562" w:rsidRDefault="00C86562" w:rsidP="00437C60">
      <w:pPr>
        <w:spacing w:after="0"/>
        <w:rPr>
          <w:rFonts w:cstheme="minorHAnsi"/>
          <w:b/>
          <w:sz w:val="20"/>
          <w:szCs w:val="20"/>
        </w:rPr>
      </w:pPr>
    </w:p>
    <w:p w14:paraId="7B020728" w14:textId="77777777" w:rsidR="00C86562" w:rsidRDefault="00C86562" w:rsidP="00437C60">
      <w:pPr>
        <w:spacing w:after="0"/>
        <w:rPr>
          <w:rFonts w:cstheme="minorHAnsi"/>
          <w:b/>
          <w:sz w:val="20"/>
          <w:szCs w:val="20"/>
        </w:rPr>
      </w:pPr>
    </w:p>
    <w:p w14:paraId="0F4C45A2" w14:textId="77777777" w:rsidR="00C86562" w:rsidRDefault="00C86562" w:rsidP="00437C60">
      <w:pPr>
        <w:spacing w:after="0"/>
        <w:rPr>
          <w:rFonts w:cstheme="minorHAnsi"/>
          <w:b/>
          <w:sz w:val="20"/>
          <w:szCs w:val="20"/>
        </w:rPr>
      </w:pPr>
    </w:p>
    <w:p w14:paraId="434BF21C" w14:textId="77777777" w:rsidR="00C86562" w:rsidRDefault="00C86562" w:rsidP="00437C60">
      <w:pPr>
        <w:spacing w:after="0"/>
        <w:rPr>
          <w:rFonts w:cstheme="minorHAnsi"/>
          <w:b/>
          <w:sz w:val="20"/>
          <w:szCs w:val="20"/>
        </w:rPr>
      </w:pPr>
    </w:p>
    <w:p w14:paraId="6B550529" w14:textId="77777777" w:rsidR="00C86562" w:rsidRDefault="00C86562" w:rsidP="00437C60">
      <w:pPr>
        <w:spacing w:after="0"/>
        <w:rPr>
          <w:rFonts w:cstheme="minorHAnsi"/>
          <w:b/>
          <w:sz w:val="20"/>
          <w:szCs w:val="20"/>
        </w:rPr>
      </w:pPr>
    </w:p>
    <w:p w14:paraId="0B710BCD" w14:textId="77777777" w:rsidR="00C86562" w:rsidRDefault="00C86562" w:rsidP="00437C60">
      <w:pPr>
        <w:spacing w:after="0"/>
        <w:rPr>
          <w:rFonts w:cstheme="minorHAnsi"/>
          <w:b/>
          <w:sz w:val="20"/>
          <w:szCs w:val="20"/>
        </w:rPr>
      </w:pPr>
    </w:p>
    <w:p w14:paraId="130FCE90" w14:textId="77777777" w:rsidR="00C86562" w:rsidRDefault="00C86562" w:rsidP="00437C60">
      <w:pPr>
        <w:spacing w:after="0"/>
        <w:rPr>
          <w:rFonts w:cstheme="minorHAnsi"/>
          <w:b/>
          <w:sz w:val="20"/>
          <w:szCs w:val="20"/>
        </w:rPr>
      </w:pPr>
    </w:p>
    <w:p w14:paraId="62D57279" w14:textId="77777777" w:rsidR="00C86562" w:rsidRDefault="00C86562" w:rsidP="00437C60">
      <w:pPr>
        <w:spacing w:after="0"/>
        <w:rPr>
          <w:rFonts w:cstheme="minorHAnsi"/>
          <w:b/>
          <w:sz w:val="20"/>
          <w:szCs w:val="20"/>
        </w:rPr>
      </w:pPr>
    </w:p>
    <w:p w14:paraId="4F8285D6" w14:textId="77777777" w:rsidR="00C86562" w:rsidRDefault="00C86562" w:rsidP="00437C60">
      <w:pPr>
        <w:spacing w:after="0"/>
        <w:rPr>
          <w:rFonts w:cstheme="minorHAnsi"/>
          <w:b/>
          <w:sz w:val="20"/>
          <w:szCs w:val="20"/>
        </w:rPr>
      </w:pPr>
    </w:p>
    <w:p w14:paraId="19542B4D" w14:textId="77777777" w:rsidR="00495697" w:rsidRDefault="00495697" w:rsidP="00437C60">
      <w:pPr>
        <w:spacing w:after="0"/>
        <w:rPr>
          <w:rFonts w:cstheme="minorHAnsi"/>
          <w:b/>
          <w:sz w:val="20"/>
          <w:szCs w:val="20"/>
        </w:rPr>
      </w:pPr>
    </w:p>
    <w:p w14:paraId="532C9B27" w14:textId="141F8C40" w:rsidR="00C86562" w:rsidRDefault="00C86562" w:rsidP="00437C60">
      <w:pPr>
        <w:spacing w:after="0"/>
        <w:rPr>
          <w:rFonts w:cstheme="minorHAnsi"/>
          <w:b/>
          <w:sz w:val="20"/>
          <w:szCs w:val="20"/>
        </w:rPr>
      </w:pPr>
      <w:r>
        <w:rPr>
          <w:rFonts w:cstheme="minorHAnsi"/>
          <w:b/>
          <w:sz w:val="20"/>
          <w:szCs w:val="20"/>
        </w:rPr>
        <w:t xml:space="preserve">Courses Required: </w:t>
      </w:r>
    </w:p>
    <w:p w14:paraId="488DAA41" w14:textId="58E9ACDB" w:rsidR="00495697" w:rsidRPr="00495697" w:rsidRDefault="00495697" w:rsidP="00437C60">
      <w:pPr>
        <w:spacing w:after="0"/>
      </w:pPr>
      <w:r>
        <w:t>Will take first three Core Classes on Rotation of First Available (No Pre-requisites)</w:t>
      </w:r>
    </w:p>
    <w:p w14:paraId="49C1A12F" w14:textId="49DA7232" w:rsidR="00F569D5" w:rsidRPr="00B27F10" w:rsidRDefault="00F569D5" w:rsidP="00F569D5">
      <w:pPr>
        <w:spacing w:after="0"/>
        <w:rPr>
          <w:rFonts w:cstheme="minorHAnsi"/>
          <w:sz w:val="20"/>
          <w:szCs w:val="20"/>
        </w:rPr>
      </w:pPr>
      <w:r w:rsidRPr="00B27F10">
        <w:rPr>
          <w:rFonts w:cstheme="minorHAnsi"/>
          <w:sz w:val="20"/>
          <w:szCs w:val="20"/>
        </w:rPr>
        <w:t>M</w:t>
      </w:r>
      <w:r>
        <w:rPr>
          <w:rFonts w:cstheme="minorHAnsi"/>
          <w:sz w:val="20"/>
          <w:szCs w:val="20"/>
        </w:rPr>
        <w:t>MT</w:t>
      </w:r>
      <w:r w:rsidRPr="00B27F10">
        <w:rPr>
          <w:rFonts w:cstheme="minorHAnsi"/>
          <w:sz w:val="20"/>
          <w:szCs w:val="20"/>
        </w:rPr>
        <w:t>100</w:t>
      </w:r>
      <w:r w:rsidR="00495697">
        <w:rPr>
          <w:rFonts w:cstheme="minorHAnsi"/>
          <w:sz w:val="20"/>
          <w:szCs w:val="20"/>
        </w:rPr>
        <w:t>/</w:t>
      </w:r>
      <w:r w:rsidRPr="00B27F10">
        <w:rPr>
          <w:rFonts w:cstheme="minorHAnsi"/>
          <w:sz w:val="20"/>
          <w:szCs w:val="20"/>
        </w:rPr>
        <w:t>Medical Terminology</w:t>
      </w:r>
      <w:r>
        <w:rPr>
          <w:rFonts w:cstheme="minorHAnsi"/>
          <w:sz w:val="20"/>
          <w:szCs w:val="20"/>
        </w:rPr>
        <w:t xml:space="preserve"> &amp; Anatomy/Physiology </w:t>
      </w:r>
      <w:r>
        <w:rPr>
          <w:rFonts w:cstheme="minorHAnsi"/>
          <w:sz w:val="20"/>
          <w:szCs w:val="20"/>
        </w:rPr>
        <w:tab/>
      </w:r>
      <w:r w:rsidRPr="00B27F10">
        <w:rPr>
          <w:rFonts w:cstheme="minorHAnsi"/>
          <w:sz w:val="20"/>
          <w:szCs w:val="20"/>
        </w:rPr>
        <w:t>84 Clock Hours</w:t>
      </w:r>
      <w:r w:rsidRPr="00B27F10">
        <w:rPr>
          <w:rFonts w:cstheme="minorHAnsi"/>
          <w:sz w:val="20"/>
          <w:szCs w:val="20"/>
        </w:rPr>
        <w:tab/>
      </w:r>
      <w:r w:rsidRPr="00B27F10">
        <w:rPr>
          <w:rFonts w:cstheme="minorHAnsi"/>
          <w:sz w:val="20"/>
          <w:szCs w:val="20"/>
        </w:rPr>
        <w:tab/>
      </w:r>
    </w:p>
    <w:p w14:paraId="579E9F53" w14:textId="77777777" w:rsidR="00495697" w:rsidRDefault="00F569D5" w:rsidP="00F569D5">
      <w:pPr>
        <w:spacing w:after="0"/>
        <w:rPr>
          <w:rFonts w:cstheme="minorHAnsi"/>
          <w:sz w:val="20"/>
          <w:szCs w:val="20"/>
        </w:rPr>
      </w:pPr>
      <w:r w:rsidRPr="00B27F10">
        <w:rPr>
          <w:rFonts w:cstheme="minorHAnsi"/>
          <w:sz w:val="20"/>
          <w:szCs w:val="20"/>
        </w:rPr>
        <w:t>M</w:t>
      </w:r>
      <w:r>
        <w:rPr>
          <w:rFonts w:cstheme="minorHAnsi"/>
          <w:sz w:val="20"/>
          <w:szCs w:val="20"/>
        </w:rPr>
        <w:t>MT</w:t>
      </w:r>
      <w:r w:rsidRPr="00B27F10">
        <w:rPr>
          <w:rFonts w:cstheme="minorHAnsi"/>
          <w:sz w:val="20"/>
          <w:szCs w:val="20"/>
        </w:rPr>
        <w:t>101</w:t>
      </w:r>
      <w:r w:rsidR="00495697">
        <w:rPr>
          <w:rFonts w:cstheme="minorHAnsi"/>
          <w:sz w:val="20"/>
          <w:szCs w:val="20"/>
        </w:rPr>
        <w:t>/</w:t>
      </w:r>
      <w:r>
        <w:rPr>
          <w:rFonts w:cstheme="minorHAnsi"/>
          <w:sz w:val="20"/>
          <w:szCs w:val="20"/>
        </w:rPr>
        <w:t>Pathology for Massage Therapists</w:t>
      </w:r>
      <w:r>
        <w:rPr>
          <w:rFonts w:cstheme="minorHAnsi"/>
          <w:sz w:val="20"/>
          <w:szCs w:val="20"/>
        </w:rPr>
        <w:tab/>
      </w:r>
      <w:r w:rsidRPr="00B27F10">
        <w:rPr>
          <w:rFonts w:cstheme="minorHAnsi"/>
          <w:sz w:val="20"/>
          <w:szCs w:val="20"/>
        </w:rPr>
        <w:tab/>
      </w:r>
      <w:r w:rsidRPr="00B27F10">
        <w:rPr>
          <w:rFonts w:cstheme="minorHAnsi"/>
          <w:sz w:val="20"/>
          <w:szCs w:val="20"/>
        </w:rPr>
        <w:tab/>
        <w:t>84 Clock Hours</w:t>
      </w:r>
      <w:r w:rsidRPr="00B27F10">
        <w:rPr>
          <w:rFonts w:cstheme="minorHAnsi"/>
          <w:sz w:val="20"/>
          <w:szCs w:val="20"/>
        </w:rPr>
        <w:tab/>
      </w:r>
    </w:p>
    <w:p w14:paraId="2E243372" w14:textId="77777777" w:rsidR="00495697" w:rsidRPr="00B27F10" w:rsidRDefault="00495697" w:rsidP="00495697">
      <w:pPr>
        <w:spacing w:after="0"/>
        <w:rPr>
          <w:rFonts w:cstheme="minorHAnsi"/>
          <w:sz w:val="20"/>
          <w:szCs w:val="20"/>
        </w:rPr>
      </w:pPr>
      <w:r>
        <w:rPr>
          <w:rFonts w:cstheme="minorHAnsi"/>
          <w:sz w:val="20"/>
          <w:szCs w:val="20"/>
        </w:rPr>
        <w:t>MMT104/Massage Therapy Foundations &amp; Fundamentals</w:t>
      </w:r>
      <w:r w:rsidRPr="00B27F10">
        <w:rPr>
          <w:rFonts w:cstheme="minorHAnsi"/>
          <w:sz w:val="20"/>
          <w:szCs w:val="20"/>
        </w:rPr>
        <w:tab/>
        <w:t>84 Clock Hours</w:t>
      </w:r>
      <w:r w:rsidRPr="00B27F10">
        <w:rPr>
          <w:rFonts w:cstheme="minorHAnsi"/>
          <w:sz w:val="20"/>
          <w:szCs w:val="20"/>
        </w:rPr>
        <w:tab/>
      </w:r>
      <w:r w:rsidRPr="00B27F10">
        <w:rPr>
          <w:rFonts w:cstheme="minorHAnsi"/>
          <w:sz w:val="20"/>
          <w:szCs w:val="20"/>
        </w:rPr>
        <w:tab/>
      </w:r>
    </w:p>
    <w:p w14:paraId="45941FC8" w14:textId="77777777" w:rsidR="00495697" w:rsidRDefault="00495697" w:rsidP="00495697">
      <w:pPr>
        <w:spacing w:after="0"/>
        <w:rPr>
          <w:rFonts w:cstheme="minorHAnsi"/>
        </w:rPr>
      </w:pPr>
    </w:p>
    <w:p w14:paraId="2451734C" w14:textId="5E94139F" w:rsidR="00F569D5" w:rsidRPr="00495697" w:rsidRDefault="00495697" w:rsidP="00F569D5">
      <w:pPr>
        <w:spacing w:after="0"/>
        <w:rPr>
          <w:rFonts w:cstheme="minorHAnsi"/>
        </w:rPr>
      </w:pPr>
      <w:r>
        <w:rPr>
          <w:rFonts w:cstheme="minorHAnsi"/>
        </w:rPr>
        <w:t>Will take second three Core Classes on Rotation of First Available</w:t>
      </w:r>
      <w:r w:rsidR="00F569D5" w:rsidRPr="00B27F10">
        <w:rPr>
          <w:rFonts w:cstheme="minorHAnsi"/>
          <w:sz w:val="20"/>
          <w:szCs w:val="20"/>
        </w:rPr>
        <w:tab/>
      </w:r>
    </w:p>
    <w:p w14:paraId="63C101AD" w14:textId="444FED3C" w:rsidR="00F569D5" w:rsidRPr="00B27F10" w:rsidRDefault="00F569D5" w:rsidP="00F569D5">
      <w:pPr>
        <w:spacing w:after="0"/>
        <w:rPr>
          <w:rFonts w:cstheme="minorHAnsi"/>
          <w:sz w:val="20"/>
          <w:szCs w:val="20"/>
        </w:rPr>
      </w:pPr>
      <w:r>
        <w:rPr>
          <w:rFonts w:cstheme="minorHAnsi"/>
          <w:sz w:val="20"/>
          <w:szCs w:val="20"/>
        </w:rPr>
        <w:t>MMT102</w:t>
      </w:r>
      <w:r w:rsidR="00495697">
        <w:rPr>
          <w:rFonts w:cstheme="minorHAnsi"/>
          <w:sz w:val="20"/>
          <w:szCs w:val="20"/>
        </w:rPr>
        <w:t>/</w:t>
      </w:r>
      <w:r>
        <w:rPr>
          <w:rFonts w:cstheme="minorHAnsi"/>
          <w:sz w:val="20"/>
          <w:szCs w:val="20"/>
        </w:rPr>
        <w:t>Kinesiology I with Modalities</w:t>
      </w:r>
      <w:r>
        <w:rPr>
          <w:rFonts w:cstheme="minorHAnsi"/>
          <w:sz w:val="20"/>
          <w:szCs w:val="20"/>
        </w:rPr>
        <w:tab/>
      </w:r>
      <w:r>
        <w:rPr>
          <w:rFonts w:cstheme="minorHAnsi"/>
          <w:sz w:val="20"/>
          <w:szCs w:val="20"/>
        </w:rPr>
        <w:tab/>
      </w:r>
      <w:r w:rsidRPr="00B27F10">
        <w:rPr>
          <w:rFonts w:cstheme="minorHAnsi"/>
          <w:sz w:val="20"/>
          <w:szCs w:val="20"/>
        </w:rPr>
        <w:tab/>
        <w:t>84 Clock Hours</w:t>
      </w:r>
      <w:r w:rsidRPr="00B27F10">
        <w:rPr>
          <w:rFonts w:cstheme="minorHAnsi"/>
          <w:sz w:val="20"/>
          <w:szCs w:val="20"/>
        </w:rPr>
        <w:tab/>
      </w:r>
      <w:r w:rsidRPr="00B27F10">
        <w:rPr>
          <w:rFonts w:cstheme="minorHAnsi"/>
          <w:sz w:val="20"/>
          <w:szCs w:val="20"/>
        </w:rPr>
        <w:tab/>
      </w:r>
    </w:p>
    <w:p w14:paraId="7E6A263B" w14:textId="25376BBA" w:rsidR="00F569D5" w:rsidRPr="00B27F10" w:rsidRDefault="00F569D5" w:rsidP="00F569D5">
      <w:pPr>
        <w:spacing w:after="0"/>
        <w:rPr>
          <w:rFonts w:cstheme="minorHAnsi"/>
          <w:sz w:val="20"/>
          <w:szCs w:val="20"/>
        </w:rPr>
      </w:pPr>
      <w:r>
        <w:rPr>
          <w:rFonts w:cstheme="minorHAnsi"/>
          <w:sz w:val="20"/>
          <w:szCs w:val="20"/>
        </w:rPr>
        <w:t>MMT103</w:t>
      </w:r>
      <w:r w:rsidR="00495697">
        <w:rPr>
          <w:rFonts w:cstheme="minorHAnsi"/>
          <w:sz w:val="20"/>
          <w:szCs w:val="20"/>
        </w:rPr>
        <w:t>/</w:t>
      </w:r>
      <w:r>
        <w:rPr>
          <w:rFonts w:cstheme="minorHAnsi"/>
          <w:sz w:val="20"/>
          <w:szCs w:val="20"/>
        </w:rPr>
        <w:t>Kinesiology II with Modalities</w:t>
      </w:r>
      <w:r>
        <w:rPr>
          <w:rFonts w:cstheme="minorHAnsi"/>
          <w:sz w:val="20"/>
          <w:szCs w:val="20"/>
        </w:rPr>
        <w:tab/>
      </w:r>
      <w:r w:rsidRPr="00B27F10">
        <w:rPr>
          <w:rFonts w:cstheme="minorHAnsi"/>
          <w:sz w:val="20"/>
          <w:szCs w:val="20"/>
        </w:rPr>
        <w:tab/>
      </w:r>
      <w:r w:rsidRPr="00B27F10">
        <w:rPr>
          <w:rFonts w:cstheme="minorHAnsi"/>
          <w:sz w:val="20"/>
          <w:szCs w:val="20"/>
        </w:rPr>
        <w:tab/>
        <w:t>84 Clock Hours</w:t>
      </w:r>
    </w:p>
    <w:p w14:paraId="292D9258" w14:textId="1B0427C6" w:rsidR="00F569D5" w:rsidRPr="00B27F10" w:rsidRDefault="00F569D5" w:rsidP="00F569D5">
      <w:pPr>
        <w:spacing w:after="0"/>
        <w:rPr>
          <w:rFonts w:cstheme="minorHAnsi"/>
          <w:sz w:val="20"/>
          <w:szCs w:val="20"/>
        </w:rPr>
      </w:pPr>
      <w:r>
        <w:rPr>
          <w:rFonts w:cstheme="minorHAnsi"/>
          <w:sz w:val="20"/>
          <w:szCs w:val="20"/>
        </w:rPr>
        <w:t>MMT105</w:t>
      </w:r>
      <w:r w:rsidR="00495697">
        <w:rPr>
          <w:rFonts w:cstheme="minorHAnsi"/>
          <w:sz w:val="20"/>
          <w:szCs w:val="20"/>
        </w:rPr>
        <w:t>/</w:t>
      </w:r>
      <w:r>
        <w:rPr>
          <w:rFonts w:cstheme="minorHAnsi"/>
          <w:sz w:val="20"/>
          <w:szCs w:val="20"/>
        </w:rPr>
        <w:t>Applications &amp; Practice for the Massage Therapist</w:t>
      </w:r>
      <w:r w:rsidRPr="00B27F10">
        <w:rPr>
          <w:rFonts w:cstheme="minorHAnsi"/>
          <w:sz w:val="20"/>
          <w:szCs w:val="20"/>
        </w:rPr>
        <w:tab/>
        <w:t>84 Clock Hours</w:t>
      </w:r>
    </w:p>
    <w:p w14:paraId="2BD8D953" w14:textId="77777777" w:rsidR="00495697" w:rsidRDefault="00495697" w:rsidP="00F569D5">
      <w:pPr>
        <w:spacing w:after="0"/>
        <w:rPr>
          <w:rFonts w:cstheme="minorHAnsi"/>
          <w:sz w:val="20"/>
          <w:szCs w:val="20"/>
        </w:rPr>
      </w:pPr>
    </w:p>
    <w:p w14:paraId="545414EE" w14:textId="71C19E0A" w:rsidR="00F569D5" w:rsidRPr="00B27F10" w:rsidRDefault="00F569D5" w:rsidP="00F569D5">
      <w:pPr>
        <w:spacing w:after="0"/>
        <w:rPr>
          <w:rFonts w:cstheme="minorHAnsi"/>
          <w:sz w:val="20"/>
          <w:szCs w:val="20"/>
        </w:rPr>
      </w:pPr>
      <w:r>
        <w:rPr>
          <w:rFonts w:cstheme="minorHAnsi"/>
          <w:sz w:val="20"/>
          <w:szCs w:val="20"/>
        </w:rPr>
        <w:t>MMT106</w:t>
      </w:r>
      <w:r w:rsidR="00495697">
        <w:rPr>
          <w:rFonts w:cstheme="minorHAnsi"/>
          <w:sz w:val="20"/>
          <w:szCs w:val="20"/>
        </w:rPr>
        <w:t>/</w:t>
      </w:r>
      <w:r>
        <w:rPr>
          <w:rFonts w:cstheme="minorHAnsi"/>
          <w:sz w:val="20"/>
          <w:szCs w:val="20"/>
        </w:rPr>
        <w:t>Massage Therapy Business Practice</w:t>
      </w:r>
      <w:r>
        <w:rPr>
          <w:rFonts w:cstheme="minorHAnsi"/>
          <w:sz w:val="20"/>
          <w:szCs w:val="20"/>
        </w:rPr>
        <w:tab/>
      </w:r>
      <w:r w:rsidRPr="00B27F10">
        <w:rPr>
          <w:rFonts w:cstheme="minorHAnsi"/>
          <w:sz w:val="20"/>
          <w:szCs w:val="20"/>
        </w:rPr>
        <w:tab/>
      </w:r>
      <w:r w:rsidR="00495697">
        <w:rPr>
          <w:rFonts w:cstheme="minorHAnsi"/>
          <w:sz w:val="20"/>
          <w:szCs w:val="20"/>
        </w:rPr>
        <w:t>9</w:t>
      </w:r>
      <w:r>
        <w:rPr>
          <w:rFonts w:cstheme="minorHAnsi"/>
          <w:sz w:val="20"/>
          <w:szCs w:val="20"/>
        </w:rPr>
        <w:t>6</w:t>
      </w:r>
      <w:r w:rsidRPr="00B27F10">
        <w:rPr>
          <w:rFonts w:cstheme="minorHAnsi"/>
          <w:sz w:val="20"/>
          <w:szCs w:val="20"/>
        </w:rPr>
        <w:t xml:space="preserve"> Clock Hours</w:t>
      </w:r>
    </w:p>
    <w:p w14:paraId="759881E9" w14:textId="77777777" w:rsidR="00FA128A" w:rsidRPr="00FA128A" w:rsidRDefault="00FA128A" w:rsidP="00FA128A">
      <w:pPr>
        <w:spacing w:after="0"/>
        <w:rPr>
          <w:rFonts w:cstheme="minorHAnsi"/>
          <w:sz w:val="20"/>
          <w:szCs w:val="20"/>
        </w:rPr>
      </w:pPr>
    </w:p>
    <w:p w14:paraId="648563F8" w14:textId="77777777" w:rsidR="00056D8E" w:rsidRPr="00FC4091" w:rsidRDefault="00056D8E" w:rsidP="00056D8E">
      <w:pPr>
        <w:spacing w:after="0"/>
        <w:rPr>
          <w:rFonts w:cstheme="minorHAnsi"/>
          <w:sz w:val="20"/>
          <w:szCs w:val="20"/>
        </w:rPr>
      </w:pPr>
    </w:p>
    <w:p w14:paraId="6C58FED4" w14:textId="77777777" w:rsidR="00056D8E" w:rsidRPr="00FC4091" w:rsidRDefault="00056D8E" w:rsidP="00056D8E">
      <w:pPr>
        <w:spacing w:after="0"/>
        <w:rPr>
          <w:rFonts w:cstheme="minorHAnsi"/>
          <w:b/>
          <w:sz w:val="20"/>
          <w:szCs w:val="20"/>
          <w:u w:val="single"/>
        </w:rPr>
      </w:pPr>
      <w:r w:rsidRPr="00FC4091">
        <w:rPr>
          <w:rFonts w:cstheme="minorHAnsi"/>
          <w:b/>
          <w:sz w:val="20"/>
          <w:szCs w:val="20"/>
          <w:u w:val="single"/>
        </w:rPr>
        <w:t>Program Objective</w:t>
      </w:r>
    </w:p>
    <w:p w14:paraId="2D34EDC6" w14:textId="77777777" w:rsidR="00056D8E" w:rsidRPr="00FC4091" w:rsidRDefault="00056D8E" w:rsidP="00056D8E">
      <w:pPr>
        <w:spacing w:after="0"/>
        <w:rPr>
          <w:rFonts w:cstheme="minorHAnsi"/>
          <w:sz w:val="20"/>
          <w:szCs w:val="20"/>
        </w:rPr>
      </w:pPr>
      <w:r w:rsidRPr="00FC4091">
        <w:rPr>
          <w:rFonts w:cstheme="minorHAnsi"/>
          <w:sz w:val="20"/>
          <w:szCs w:val="20"/>
        </w:rPr>
        <w:t xml:space="preserve">The program objective of the Medical Massage Therapy program is to provide training that leads to professional certification and employment in the field. Students are eligible to sit for </w:t>
      </w:r>
      <w:r w:rsidR="000C1E12">
        <w:rPr>
          <w:rFonts w:cstheme="minorHAnsi"/>
          <w:sz w:val="20"/>
          <w:szCs w:val="20"/>
        </w:rPr>
        <w:t>certification</w:t>
      </w:r>
      <w:r w:rsidRPr="00FC4091">
        <w:rPr>
          <w:rFonts w:cstheme="minorHAnsi"/>
          <w:sz w:val="20"/>
          <w:szCs w:val="20"/>
        </w:rPr>
        <w:t xml:space="preserve"> </w:t>
      </w:r>
      <w:r w:rsidR="000C1E12">
        <w:rPr>
          <w:rFonts w:cstheme="minorHAnsi"/>
          <w:sz w:val="20"/>
          <w:szCs w:val="20"/>
        </w:rPr>
        <w:t>with</w:t>
      </w:r>
      <w:r w:rsidRPr="00FC4091">
        <w:rPr>
          <w:rFonts w:cstheme="minorHAnsi"/>
          <w:sz w:val="20"/>
          <w:szCs w:val="20"/>
        </w:rPr>
        <w:t xml:space="preserve"> the </w:t>
      </w:r>
      <w:proofErr w:type="spellStart"/>
      <w:r w:rsidRPr="00FC4091">
        <w:rPr>
          <w:rFonts w:cstheme="minorHAnsi"/>
          <w:sz w:val="20"/>
          <w:szCs w:val="20"/>
        </w:rPr>
        <w:t>MBLEx</w:t>
      </w:r>
      <w:proofErr w:type="spellEnd"/>
      <w:r w:rsidRPr="00FC4091">
        <w:rPr>
          <w:rFonts w:cstheme="minorHAnsi"/>
          <w:sz w:val="20"/>
          <w:szCs w:val="20"/>
        </w:rPr>
        <w:t xml:space="preserve"> (Massage and Bodywork Licensing Exam)</w:t>
      </w:r>
      <w:r w:rsidR="000C1E12">
        <w:rPr>
          <w:rFonts w:cstheme="minorHAnsi"/>
          <w:sz w:val="20"/>
          <w:szCs w:val="20"/>
        </w:rPr>
        <w:t xml:space="preserve">, and eligible to apply for licensure with the Kentucky Board of Massage Therapy. </w:t>
      </w:r>
      <w:r w:rsidRPr="00FC4091">
        <w:rPr>
          <w:rFonts w:cstheme="minorHAnsi"/>
          <w:sz w:val="20"/>
          <w:szCs w:val="20"/>
        </w:rPr>
        <w:t xml:space="preserve">The program combines content and hands on skill opportunities allowing students to practice required competencies while gaining proficiency in those skills. </w:t>
      </w:r>
    </w:p>
    <w:p w14:paraId="629287FD" w14:textId="77777777" w:rsidR="00156262" w:rsidRDefault="00156262" w:rsidP="00801977">
      <w:pPr>
        <w:spacing w:after="0"/>
        <w:rPr>
          <w:rFonts w:ascii="Times New Roman" w:hAnsi="Times New Roman" w:cs="Times New Roman"/>
          <w:b/>
          <w:sz w:val="20"/>
          <w:szCs w:val="20"/>
        </w:rPr>
      </w:pPr>
    </w:p>
    <w:p w14:paraId="58AF12F2" w14:textId="77777777" w:rsidR="004D3C4B" w:rsidRDefault="004D3C4B" w:rsidP="00A461D1">
      <w:pPr>
        <w:spacing w:after="0"/>
        <w:rPr>
          <w:rFonts w:ascii="Times New Roman" w:hAnsi="Times New Roman" w:cs="Times New Roman"/>
          <w:b/>
          <w:sz w:val="20"/>
          <w:szCs w:val="20"/>
        </w:rPr>
      </w:pPr>
    </w:p>
    <w:p w14:paraId="3151FAB8" w14:textId="57C0493D" w:rsidR="00A461D1" w:rsidRPr="001A189D" w:rsidRDefault="00A461D1" w:rsidP="00A461D1">
      <w:pPr>
        <w:spacing w:after="0"/>
        <w:rPr>
          <w:rFonts w:cstheme="minorHAnsi"/>
          <w:b/>
          <w:sz w:val="20"/>
          <w:szCs w:val="20"/>
        </w:rPr>
      </w:pPr>
      <w:r w:rsidRPr="00FC4091">
        <w:rPr>
          <w:rFonts w:cstheme="minorHAnsi"/>
          <w:b/>
          <w:sz w:val="20"/>
          <w:szCs w:val="20"/>
        </w:rPr>
        <w:lastRenderedPageBreak/>
        <w:t>About the Program</w:t>
      </w:r>
    </w:p>
    <w:p w14:paraId="0D97BD9C" w14:textId="77777777" w:rsidR="001A189D" w:rsidRPr="00FC4091" w:rsidRDefault="00A461D1" w:rsidP="001A189D">
      <w:pPr>
        <w:spacing w:after="0"/>
        <w:rPr>
          <w:rFonts w:cstheme="minorHAnsi"/>
          <w:sz w:val="20"/>
          <w:szCs w:val="20"/>
        </w:rPr>
      </w:pPr>
      <w:r w:rsidRPr="00FC4091">
        <w:rPr>
          <w:rFonts w:cstheme="minorHAnsi"/>
          <w:sz w:val="20"/>
          <w:szCs w:val="20"/>
        </w:rPr>
        <w:t>Massage Therapists learn to apply skill and knowledge in the area of specialized touch to create relaxation, comfort, and healing. Massage therapists employ a variety of massage techniques finding careers at hospitals, doctors or chiropractic offices, cruise ships, resorts, health and fitness facilities, salons or as a business entrepreneur. As the program advances, students will encompass the field of medical massage by gaining more knowledge in advanced medical conditions and their contraindications while applying the use of massage in a hospital setting.</w:t>
      </w:r>
      <w:r w:rsidR="001A189D">
        <w:rPr>
          <w:rFonts w:cstheme="minorHAnsi"/>
          <w:sz w:val="20"/>
          <w:szCs w:val="20"/>
        </w:rPr>
        <w:t xml:space="preserve"> Graduates are eligible to sit for certification, the </w:t>
      </w:r>
      <w:proofErr w:type="spellStart"/>
      <w:r w:rsidR="001A189D">
        <w:rPr>
          <w:rFonts w:cstheme="minorHAnsi"/>
          <w:sz w:val="20"/>
          <w:szCs w:val="20"/>
        </w:rPr>
        <w:t>MBLEx</w:t>
      </w:r>
      <w:proofErr w:type="spellEnd"/>
      <w:r w:rsidR="001A189D">
        <w:rPr>
          <w:rFonts w:cstheme="minorHAnsi"/>
          <w:sz w:val="20"/>
          <w:szCs w:val="20"/>
        </w:rPr>
        <w:t xml:space="preserve"> examination. Once the student passes that exam, they can then apply for licensure with the Board of Massage Therapy, Kentucky. It is required to be credentialed and licensed to work in the field.</w:t>
      </w:r>
    </w:p>
    <w:p w14:paraId="310C200A" w14:textId="1151B80E" w:rsidR="00A461D1" w:rsidRPr="00FC4091" w:rsidRDefault="00A461D1" w:rsidP="00A461D1">
      <w:pPr>
        <w:spacing w:after="0"/>
        <w:rPr>
          <w:rFonts w:cstheme="minorHAnsi"/>
          <w:sz w:val="20"/>
          <w:szCs w:val="20"/>
        </w:rPr>
      </w:pPr>
    </w:p>
    <w:p w14:paraId="63CAC9FE" w14:textId="40E32596" w:rsidR="00A461D1" w:rsidRPr="00FC4091" w:rsidRDefault="00A461D1" w:rsidP="00A461D1">
      <w:pPr>
        <w:spacing w:after="0"/>
        <w:rPr>
          <w:rFonts w:cstheme="minorHAnsi"/>
          <w:b/>
          <w:sz w:val="20"/>
          <w:szCs w:val="20"/>
        </w:rPr>
      </w:pPr>
      <w:r w:rsidRPr="00FC4091">
        <w:rPr>
          <w:rFonts w:cstheme="minorHAnsi"/>
          <w:b/>
          <w:sz w:val="20"/>
          <w:szCs w:val="20"/>
        </w:rPr>
        <w:t>Course Schedule</w:t>
      </w:r>
    </w:p>
    <w:p w14:paraId="75B40A15" w14:textId="77777777" w:rsidR="00A461D1" w:rsidRPr="00FC4091" w:rsidRDefault="00A461D1" w:rsidP="00A461D1">
      <w:pPr>
        <w:spacing w:after="0"/>
        <w:rPr>
          <w:rFonts w:cstheme="minorHAnsi"/>
          <w:sz w:val="20"/>
          <w:szCs w:val="20"/>
        </w:rPr>
      </w:pPr>
      <w:r w:rsidRPr="00FC4091">
        <w:rPr>
          <w:rFonts w:cstheme="minorHAnsi"/>
          <w:sz w:val="20"/>
          <w:szCs w:val="20"/>
        </w:rPr>
        <w:t>The classes are taught in a subject-focused curriculum taking only 1 course at a time and attending only 2 days per week. It is a residential (on campus) program and your schedule may include a Monday/Wednesday or a Tuesday/Thursday class and meets from 9-4. An unpaid externship rotation completes the program.</w:t>
      </w:r>
    </w:p>
    <w:p w14:paraId="16F3CEA7" w14:textId="77777777" w:rsidR="00A461D1" w:rsidRPr="00FC4091" w:rsidRDefault="00A461D1" w:rsidP="00A461D1">
      <w:pPr>
        <w:spacing w:after="0"/>
        <w:rPr>
          <w:rFonts w:cstheme="minorHAnsi"/>
          <w:sz w:val="20"/>
          <w:szCs w:val="20"/>
        </w:rPr>
      </w:pPr>
    </w:p>
    <w:p w14:paraId="764AE0FE" w14:textId="0EB5B9A1" w:rsidR="00A461D1" w:rsidRPr="00FC4091" w:rsidRDefault="00A461D1" w:rsidP="00A461D1">
      <w:pPr>
        <w:spacing w:after="0"/>
        <w:rPr>
          <w:rFonts w:cstheme="minorHAnsi"/>
          <w:sz w:val="20"/>
          <w:szCs w:val="20"/>
        </w:rPr>
      </w:pPr>
    </w:p>
    <w:p w14:paraId="31A65594" w14:textId="28B6FA86" w:rsidR="00A461D1" w:rsidRDefault="00A461D1" w:rsidP="00A461D1">
      <w:pPr>
        <w:spacing w:after="0"/>
        <w:rPr>
          <w:rFonts w:cstheme="minorHAnsi"/>
          <w:b/>
          <w:sz w:val="20"/>
          <w:szCs w:val="20"/>
        </w:rPr>
      </w:pPr>
      <w:r w:rsidRPr="00FC4091">
        <w:rPr>
          <w:rFonts w:cstheme="minorHAnsi"/>
          <w:noProof/>
          <w:sz w:val="20"/>
          <w:szCs w:val="20"/>
        </w:rPr>
        <mc:AlternateContent>
          <mc:Choice Requires="wps">
            <w:drawing>
              <wp:anchor distT="45720" distB="45720" distL="114300" distR="114300" simplePos="0" relativeHeight="251712512" behindDoc="0" locked="0" layoutInCell="1" allowOverlap="1" wp14:anchorId="4A5C66B5" wp14:editId="2C817834">
                <wp:simplePos x="0" y="0"/>
                <wp:positionH relativeFrom="column">
                  <wp:posOffset>3933825</wp:posOffset>
                </wp:positionH>
                <wp:positionV relativeFrom="paragraph">
                  <wp:posOffset>22860</wp:posOffset>
                </wp:positionV>
                <wp:extent cx="3028950" cy="2171700"/>
                <wp:effectExtent l="0" t="0" r="19050" b="19050"/>
                <wp:wrapSquare wrapText="bothSides"/>
                <wp:docPr id="1893757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171700"/>
                        </a:xfrm>
                        <a:prstGeom prst="rect">
                          <a:avLst/>
                        </a:prstGeom>
                        <a:solidFill>
                          <a:srgbClr val="FFFFFF"/>
                        </a:solidFill>
                        <a:ln w="9525">
                          <a:solidFill>
                            <a:srgbClr val="000000"/>
                          </a:solidFill>
                          <a:miter lim="800000"/>
                          <a:headEnd/>
                          <a:tailEnd/>
                        </a:ln>
                      </wps:spPr>
                      <wps:txbx>
                        <w:txbxContent>
                          <w:p w14:paraId="41905DF8" w14:textId="4E543917" w:rsidR="00A461D1" w:rsidRDefault="00A461D1" w:rsidP="00A461D1">
                            <w:pPr>
                              <w:spacing w:after="0"/>
                              <w:rPr>
                                <w:rFonts w:ascii="Times New Roman" w:hAnsi="Times New Roman" w:cs="Times New Roman"/>
                                <w:b/>
                                <w:color w:val="4F81BD" w:themeColor="accent1"/>
                                <w:sz w:val="32"/>
                                <w:szCs w:val="32"/>
                              </w:rPr>
                            </w:pPr>
                            <w:r w:rsidRPr="006F4873">
                              <w:rPr>
                                <w:rFonts w:ascii="Times New Roman" w:hAnsi="Times New Roman" w:cs="Times New Roman"/>
                                <w:b/>
                                <w:color w:val="4F81BD" w:themeColor="accent1"/>
                                <w:sz w:val="32"/>
                                <w:szCs w:val="32"/>
                              </w:rPr>
                              <w:t>MEDICAL MASSAGE THERAPY</w:t>
                            </w:r>
                            <w:r w:rsidR="00F569D5">
                              <w:rPr>
                                <w:rFonts w:ascii="Times New Roman" w:hAnsi="Times New Roman" w:cs="Times New Roman"/>
                                <w:b/>
                                <w:color w:val="4F81BD" w:themeColor="accent1"/>
                                <w:sz w:val="32"/>
                                <w:szCs w:val="32"/>
                              </w:rPr>
                              <w:t xml:space="preserve"> </w:t>
                            </w:r>
                          </w:p>
                          <w:p w14:paraId="10DF6871" w14:textId="472AE25D" w:rsidR="00F569D5" w:rsidRPr="00F569D5" w:rsidRDefault="00F569D5" w:rsidP="00A461D1">
                            <w:pPr>
                              <w:spacing w:after="0"/>
                              <w:rPr>
                                <w:rFonts w:ascii="Times New Roman" w:hAnsi="Times New Roman" w:cs="Times New Roman"/>
                                <w:b/>
                                <w:color w:val="4F81BD" w:themeColor="accent1"/>
                                <w:sz w:val="32"/>
                                <w:szCs w:val="32"/>
                                <w:u w:val="single"/>
                              </w:rPr>
                            </w:pPr>
                            <w:r>
                              <w:rPr>
                                <w:rFonts w:ascii="Times New Roman" w:hAnsi="Times New Roman" w:cs="Times New Roman"/>
                                <w:b/>
                                <w:color w:val="4F81BD" w:themeColor="accent1"/>
                                <w:sz w:val="32"/>
                                <w:szCs w:val="32"/>
                                <w:u w:val="single"/>
                              </w:rPr>
                              <w:t>FAST TRACK</w:t>
                            </w:r>
                          </w:p>
                          <w:p w14:paraId="5A71CE94" w14:textId="77777777" w:rsidR="00A461D1" w:rsidRPr="00FC4091" w:rsidRDefault="00A461D1" w:rsidP="00A461D1">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Diploma</w:t>
                            </w:r>
                          </w:p>
                          <w:p w14:paraId="5B0EFBA6" w14:textId="77777777" w:rsidR="00A461D1" w:rsidRPr="00FC4091" w:rsidRDefault="00A461D1" w:rsidP="00A461D1">
                            <w:pPr>
                              <w:spacing w:after="0"/>
                              <w:rPr>
                                <w:rFonts w:ascii="Times New Roman" w:hAnsi="Times New Roman" w:cs="Times New Roman"/>
                                <w:b/>
                                <w:color w:val="4F81BD" w:themeColor="accent1"/>
                                <w:sz w:val="24"/>
                                <w:szCs w:val="24"/>
                              </w:rPr>
                            </w:pPr>
                          </w:p>
                          <w:p w14:paraId="68D9011E" w14:textId="1870F080" w:rsidR="00A461D1" w:rsidRPr="00FC4091" w:rsidRDefault="00A461D1" w:rsidP="00A461D1">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 xml:space="preserve">Clock Hours: </w:t>
                            </w:r>
                            <w:r w:rsidR="00FA128A">
                              <w:rPr>
                                <w:rFonts w:ascii="Times New Roman" w:hAnsi="Times New Roman" w:cs="Times New Roman"/>
                                <w:b/>
                                <w:color w:val="4F81BD" w:themeColor="accent1"/>
                                <w:sz w:val="24"/>
                                <w:szCs w:val="24"/>
                              </w:rPr>
                              <w:t>60</w:t>
                            </w:r>
                            <w:r>
                              <w:rPr>
                                <w:rFonts w:ascii="Times New Roman" w:hAnsi="Times New Roman" w:cs="Times New Roman"/>
                                <w:b/>
                                <w:color w:val="4F81BD" w:themeColor="accent1"/>
                                <w:sz w:val="24"/>
                                <w:szCs w:val="24"/>
                              </w:rPr>
                              <w:t>0</w:t>
                            </w:r>
                          </w:p>
                          <w:p w14:paraId="680CD8BA" w14:textId="77777777" w:rsidR="00A461D1" w:rsidRPr="00FC4091" w:rsidRDefault="00A461D1" w:rsidP="00A461D1">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Lecture/Lab/Extern</w:t>
                            </w:r>
                          </w:p>
                          <w:p w14:paraId="4FE348F0" w14:textId="77777777" w:rsidR="00A461D1" w:rsidRPr="00FC4091" w:rsidRDefault="00A461D1" w:rsidP="00A461D1">
                            <w:pPr>
                              <w:spacing w:after="0"/>
                              <w:rPr>
                                <w:rFonts w:ascii="Times New Roman" w:hAnsi="Times New Roman" w:cs="Times New Roman"/>
                                <w:b/>
                                <w:color w:val="4F81BD" w:themeColor="accent1"/>
                                <w:sz w:val="24"/>
                                <w:szCs w:val="24"/>
                              </w:rPr>
                            </w:pPr>
                          </w:p>
                          <w:p w14:paraId="5D71F235" w14:textId="72B11EDC" w:rsidR="00A461D1" w:rsidRPr="00FC4091" w:rsidRDefault="00A461D1" w:rsidP="00A461D1">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 xml:space="preserve">Weeks to Complete: </w:t>
                            </w:r>
                            <w:r w:rsidR="00495697">
                              <w:rPr>
                                <w:rFonts w:ascii="Times New Roman" w:hAnsi="Times New Roman" w:cs="Times New Roman"/>
                                <w:b/>
                                <w:color w:val="4F81BD" w:themeColor="accent1"/>
                                <w:sz w:val="24"/>
                                <w:szCs w:val="24"/>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C66B5" id="_x0000_s1036" type="#_x0000_t202" style="position:absolute;margin-left:309.75pt;margin-top:1.8pt;width:238.5pt;height:171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">
                <v:textbox>
                  <w:txbxContent>
                    <w:p w14:paraId="41905DF8" w14:textId="4E543917" w:rsidR="00A461D1" w:rsidRDefault="00A461D1" w:rsidP="00A461D1">
                      <w:pPr>
                        <w:spacing w:after="0"/>
                        <w:rPr>
                          <w:rFonts w:ascii="Times New Roman" w:hAnsi="Times New Roman" w:cs="Times New Roman"/>
                          <w:b/>
                          <w:color w:val="4F81BD" w:themeColor="accent1"/>
                          <w:sz w:val="32"/>
                          <w:szCs w:val="32"/>
                        </w:rPr>
                      </w:pPr>
                      <w:r w:rsidRPr="006F4873">
                        <w:rPr>
                          <w:rFonts w:ascii="Times New Roman" w:hAnsi="Times New Roman" w:cs="Times New Roman"/>
                          <w:b/>
                          <w:color w:val="4F81BD" w:themeColor="accent1"/>
                          <w:sz w:val="32"/>
                          <w:szCs w:val="32"/>
                        </w:rPr>
                        <w:t>MEDICAL MASSAGE THERAPY</w:t>
                      </w:r>
                      <w:r w:rsidR="00F569D5">
                        <w:rPr>
                          <w:rFonts w:ascii="Times New Roman" w:hAnsi="Times New Roman" w:cs="Times New Roman"/>
                          <w:b/>
                          <w:color w:val="4F81BD" w:themeColor="accent1"/>
                          <w:sz w:val="32"/>
                          <w:szCs w:val="32"/>
                        </w:rPr>
                        <w:t xml:space="preserve"> </w:t>
                      </w:r>
                    </w:p>
                    <w:p w14:paraId="10DF6871" w14:textId="472AE25D" w:rsidR="00F569D5" w:rsidRPr="00F569D5" w:rsidRDefault="00F569D5" w:rsidP="00A461D1">
                      <w:pPr>
                        <w:spacing w:after="0"/>
                        <w:rPr>
                          <w:rFonts w:ascii="Times New Roman" w:hAnsi="Times New Roman" w:cs="Times New Roman"/>
                          <w:b/>
                          <w:color w:val="4F81BD" w:themeColor="accent1"/>
                          <w:sz w:val="32"/>
                          <w:szCs w:val="32"/>
                          <w:u w:val="single"/>
                        </w:rPr>
                      </w:pPr>
                      <w:r>
                        <w:rPr>
                          <w:rFonts w:ascii="Times New Roman" w:hAnsi="Times New Roman" w:cs="Times New Roman"/>
                          <w:b/>
                          <w:color w:val="4F81BD" w:themeColor="accent1"/>
                          <w:sz w:val="32"/>
                          <w:szCs w:val="32"/>
                          <w:u w:val="single"/>
                        </w:rPr>
                        <w:t>FAST TRACK</w:t>
                      </w:r>
                    </w:p>
                    <w:p w14:paraId="5A71CE94" w14:textId="77777777" w:rsidR="00A461D1" w:rsidRPr="00FC4091" w:rsidRDefault="00A461D1" w:rsidP="00A461D1">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Diploma</w:t>
                      </w:r>
                    </w:p>
                    <w:p w14:paraId="5B0EFBA6" w14:textId="77777777" w:rsidR="00A461D1" w:rsidRPr="00FC4091" w:rsidRDefault="00A461D1" w:rsidP="00A461D1">
                      <w:pPr>
                        <w:spacing w:after="0"/>
                        <w:rPr>
                          <w:rFonts w:ascii="Times New Roman" w:hAnsi="Times New Roman" w:cs="Times New Roman"/>
                          <w:b/>
                          <w:color w:val="4F81BD" w:themeColor="accent1"/>
                          <w:sz w:val="24"/>
                          <w:szCs w:val="24"/>
                        </w:rPr>
                      </w:pPr>
                    </w:p>
                    <w:p w14:paraId="68D9011E" w14:textId="1870F080" w:rsidR="00A461D1" w:rsidRPr="00FC4091" w:rsidRDefault="00A461D1" w:rsidP="00A461D1">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 xml:space="preserve">Clock Hours: </w:t>
                      </w:r>
                      <w:r w:rsidR="00FA128A">
                        <w:rPr>
                          <w:rFonts w:ascii="Times New Roman" w:hAnsi="Times New Roman" w:cs="Times New Roman"/>
                          <w:b/>
                          <w:color w:val="4F81BD" w:themeColor="accent1"/>
                          <w:sz w:val="24"/>
                          <w:szCs w:val="24"/>
                        </w:rPr>
                        <w:t>60</w:t>
                      </w:r>
                      <w:r>
                        <w:rPr>
                          <w:rFonts w:ascii="Times New Roman" w:hAnsi="Times New Roman" w:cs="Times New Roman"/>
                          <w:b/>
                          <w:color w:val="4F81BD" w:themeColor="accent1"/>
                          <w:sz w:val="24"/>
                          <w:szCs w:val="24"/>
                        </w:rPr>
                        <w:t>0</w:t>
                      </w:r>
                    </w:p>
                    <w:p w14:paraId="680CD8BA" w14:textId="77777777" w:rsidR="00A461D1" w:rsidRPr="00FC4091" w:rsidRDefault="00A461D1" w:rsidP="00A461D1">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Lecture/Lab/Extern</w:t>
                      </w:r>
                    </w:p>
                    <w:p w14:paraId="4FE348F0" w14:textId="77777777" w:rsidR="00A461D1" w:rsidRPr="00FC4091" w:rsidRDefault="00A461D1" w:rsidP="00A461D1">
                      <w:pPr>
                        <w:spacing w:after="0"/>
                        <w:rPr>
                          <w:rFonts w:ascii="Times New Roman" w:hAnsi="Times New Roman" w:cs="Times New Roman"/>
                          <w:b/>
                          <w:color w:val="4F81BD" w:themeColor="accent1"/>
                          <w:sz w:val="24"/>
                          <w:szCs w:val="24"/>
                        </w:rPr>
                      </w:pPr>
                    </w:p>
                    <w:p w14:paraId="5D71F235" w14:textId="72B11EDC" w:rsidR="00A461D1" w:rsidRPr="00FC4091" w:rsidRDefault="00A461D1" w:rsidP="00A461D1">
                      <w:pPr>
                        <w:spacing w:after="0"/>
                        <w:rPr>
                          <w:rFonts w:ascii="Times New Roman" w:hAnsi="Times New Roman" w:cs="Times New Roman"/>
                          <w:b/>
                          <w:color w:val="4F81BD" w:themeColor="accent1"/>
                          <w:sz w:val="24"/>
                          <w:szCs w:val="24"/>
                        </w:rPr>
                      </w:pPr>
                      <w:r w:rsidRPr="00FC4091">
                        <w:rPr>
                          <w:rFonts w:ascii="Times New Roman" w:hAnsi="Times New Roman" w:cs="Times New Roman"/>
                          <w:b/>
                          <w:color w:val="4F81BD" w:themeColor="accent1"/>
                          <w:sz w:val="24"/>
                          <w:szCs w:val="24"/>
                        </w:rPr>
                        <w:t xml:space="preserve">Weeks to Complete: </w:t>
                      </w:r>
                      <w:r w:rsidR="00495697">
                        <w:rPr>
                          <w:rFonts w:ascii="Times New Roman" w:hAnsi="Times New Roman" w:cs="Times New Roman"/>
                          <w:b/>
                          <w:color w:val="4F81BD" w:themeColor="accent1"/>
                          <w:sz w:val="24"/>
                          <w:szCs w:val="24"/>
                        </w:rPr>
                        <w:t>26</w:t>
                      </w:r>
                    </w:p>
                  </w:txbxContent>
                </v:textbox>
                <w10:wrap type="square"/>
              </v:shape>
            </w:pict>
          </mc:Fallback>
        </mc:AlternateContent>
      </w:r>
      <w:r w:rsidRPr="00FC4091">
        <w:rPr>
          <w:rFonts w:cstheme="minorHAnsi"/>
          <w:noProof/>
          <w:sz w:val="20"/>
          <w:szCs w:val="20"/>
        </w:rPr>
        <mc:AlternateContent>
          <mc:Choice Requires="wps">
            <w:drawing>
              <wp:anchor distT="91440" distB="91440" distL="114300" distR="114300" simplePos="0" relativeHeight="251711488" behindDoc="0" locked="0" layoutInCell="0" allowOverlap="1" wp14:anchorId="19B5D833" wp14:editId="7033CA61">
                <wp:simplePos x="0" y="0"/>
                <wp:positionH relativeFrom="margin">
                  <wp:posOffset>8591550</wp:posOffset>
                </wp:positionH>
                <wp:positionV relativeFrom="margin">
                  <wp:posOffset>2280920</wp:posOffset>
                </wp:positionV>
                <wp:extent cx="2913380" cy="2749550"/>
                <wp:effectExtent l="0" t="0" r="1270" b="0"/>
                <wp:wrapSquare wrapText="bothSides"/>
                <wp:docPr id="18057435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13380" cy="2749550"/>
                        </a:xfrm>
                        <a:prstGeom prst="rect">
                          <a:avLst/>
                        </a:prstGeom>
                        <a:noFill/>
                        <a:ln w="19050">
                          <a:solidFill>
                            <a:sysClr val="windowText" lastClr="000000">
                              <a:lumMod val="100000"/>
                              <a:lumOff val="0"/>
                            </a:sys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155C9A53" w14:textId="77777777" w:rsidR="00A461D1" w:rsidRPr="003E7F3A" w:rsidRDefault="00A461D1" w:rsidP="00A461D1">
                            <w:pPr>
                              <w:spacing w:after="0"/>
                              <w:rPr>
                                <w:rFonts w:ascii="Times New Roman" w:hAnsi="Times New Roman" w:cs="Times New Roman"/>
                                <w:b/>
                                <w:color w:val="4F81BD" w:themeColor="accent1"/>
                                <w:sz w:val="24"/>
                                <w:szCs w:val="24"/>
                              </w:rPr>
                            </w:pPr>
                          </w:p>
                          <w:p w14:paraId="1C990E70" w14:textId="77777777" w:rsidR="00A461D1" w:rsidRDefault="00A461D1" w:rsidP="00A461D1">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w:t>
                            </w:r>
                          </w:p>
                          <w:p w14:paraId="36CB9F94" w14:textId="77777777" w:rsidR="00A461D1" w:rsidRPr="008B1935" w:rsidRDefault="00A461D1" w:rsidP="00A461D1">
                            <w:pPr>
                              <w:rPr>
                                <w:rFonts w:ascii="Times New Roman" w:hAnsi="Times New Roman" w:cs="Times New Roman"/>
                                <w:b/>
                                <w:color w:val="4F81BD" w:themeColor="accent1"/>
                                <w:sz w:val="24"/>
                                <w:szCs w:val="24"/>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9B5D833" id="_x0000_s1037" style="position:absolute;margin-left:676.5pt;margin-top:179.6pt;width:229.4pt;height:216.5pt;flip:x;z-index:2517114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" o:allowincell="f" filled="f" fillcolor="black [3213]" strokeweight="1.5pt">
                <v:shadow color="#f79646 [3209]" opacity=".5" offset="-15pt,0"/>
                <v:textbox inset="21.6pt,21.6pt,21.6pt,21.6pt">
                  <w:txbxContent>
                    <w:p w14:paraId="155C9A53" w14:textId="77777777" w:rsidR="00A461D1" w:rsidRPr="003E7F3A" w:rsidRDefault="00A461D1" w:rsidP="00A461D1">
                      <w:pPr>
                        <w:spacing w:after="0"/>
                        <w:rPr>
                          <w:rFonts w:ascii="Times New Roman" w:hAnsi="Times New Roman" w:cs="Times New Roman"/>
                          <w:b/>
                          <w:color w:val="4F81BD" w:themeColor="accent1"/>
                          <w:sz w:val="24"/>
                          <w:szCs w:val="24"/>
                        </w:rPr>
                      </w:pPr>
                    </w:p>
                    <w:p w14:paraId="1C990E70" w14:textId="77777777" w:rsidR="00A461D1" w:rsidRDefault="00A461D1" w:rsidP="00A461D1">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w:t>
                      </w:r>
                    </w:p>
                    <w:p w14:paraId="36CB9F94" w14:textId="77777777" w:rsidR="00A461D1" w:rsidRPr="008B1935" w:rsidRDefault="00A461D1" w:rsidP="00A461D1">
                      <w:pPr>
                        <w:rPr>
                          <w:rFonts w:ascii="Times New Roman" w:hAnsi="Times New Roman" w:cs="Times New Roman"/>
                          <w:b/>
                          <w:color w:val="4F81BD" w:themeColor="accent1"/>
                          <w:sz w:val="24"/>
                          <w:szCs w:val="24"/>
                        </w:rPr>
                      </w:pPr>
                    </w:p>
                  </w:txbxContent>
                </v:textbox>
                <w10:wrap type="square" anchorx="margin" anchory="margin"/>
              </v:rect>
            </w:pict>
          </mc:Fallback>
        </mc:AlternateContent>
      </w:r>
    </w:p>
    <w:p w14:paraId="120512FA" w14:textId="77777777" w:rsidR="00AC265A" w:rsidRDefault="00AC265A" w:rsidP="00A461D1">
      <w:pPr>
        <w:spacing w:after="0"/>
        <w:rPr>
          <w:rFonts w:cstheme="minorHAnsi"/>
          <w:b/>
          <w:sz w:val="20"/>
          <w:szCs w:val="20"/>
        </w:rPr>
      </w:pPr>
    </w:p>
    <w:p w14:paraId="44730F82" w14:textId="77777777" w:rsidR="00AC265A" w:rsidRDefault="00AC265A" w:rsidP="00A461D1">
      <w:pPr>
        <w:spacing w:after="0"/>
        <w:rPr>
          <w:rFonts w:cstheme="minorHAnsi"/>
          <w:b/>
          <w:sz w:val="20"/>
          <w:szCs w:val="20"/>
        </w:rPr>
      </w:pPr>
    </w:p>
    <w:p w14:paraId="25825294" w14:textId="77777777" w:rsidR="00AC265A" w:rsidRDefault="00AC265A" w:rsidP="00A461D1">
      <w:pPr>
        <w:spacing w:after="0"/>
        <w:rPr>
          <w:rFonts w:cstheme="minorHAnsi"/>
          <w:b/>
          <w:sz w:val="20"/>
          <w:szCs w:val="20"/>
        </w:rPr>
      </w:pPr>
    </w:p>
    <w:p w14:paraId="595BE0F0" w14:textId="7E88B770" w:rsidR="00AC265A" w:rsidRDefault="00E96C33" w:rsidP="00A461D1">
      <w:pPr>
        <w:spacing w:after="0"/>
        <w:rPr>
          <w:rFonts w:cstheme="minorHAnsi"/>
          <w:b/>
          <w:bCs/>
          <w:sz w:val="20"/>
          <w:szCs w:val="20"/>
        </w:rPr>
      </w:pPr>
      <w:r>
        <w:rPr>
          <w:rFonts w:cstheme="minorHAnsi"/>
          <w:b/>
          <w:bCs/>
          <w:sz w:val="20"/>
          <w:szCs w:val="20"/>
        </w:rPr>
        <w:t>Courses Required:</w:t>
      </w:r>
    </w:p>
    <w:p w14:paraId="51038FBE" w14:textId="77777777" w:rsidR="00E96C33" w:rsidRPr="00E96C33" w:rsidRDefault="00E96C33" w:rsidP="00E96C33">
      <w:pPr>
        <w:spacing w:after="0"/>
        <w:rPr>
          <w:sz w:val="20"/>
          <w:szCs w:val="20"/>
        </w:rPr>
      </w:pPr>
      <w:r w:rsidRPr="00E96C33">
        <w:rPr>
          <w:sz w:val="20"/>
          <w:szCs w:val="20"/>
        </w:rPr>
        <w:t xml:space="preserve">Term 1, Term 2, Term 3: </w:t>
      </w:r>
    </w:p>
    <w:p w14:paraId="10AE57D9" w14:textId="77777777" w:rsidR="00E96C33" w:rsidRPr="00E96C33" w:rsidRDefault="00E96C33" w:rsidP="00E96C33">
      <w:pPr>
        <w:spacing w:after="0"/>
        <w:rPr>
          <w:sz w:val="20"/>
          <w:szCs w:val="20"/>
        </w:rPr>
      </w:pPr>
      <w:r w:rsidRPr="00E96C33">
        <w:rPr>
          <w:sz w:val="20"/>
          <w:szCs w:val="20"/>
        </w:rPr>
        <w:t>Will take one Core Class of Medical Terminology &amp; Anatomy/Physiology, Pathology for Massage Therapists, or Massage Therapy Foundations &amp; Fundamentals on Rotation of First Available</w:t>
      </w:r>
    </w:p>
    <w:p w14:paraId="0B6CE1EC" w14:textId="77777777" w:rsidR="00E96C33" w:rsidRPr="00E96C33" w:rsidRDefault="00E96C33" w:rsidP="00E96C33">
      <w:pPr>
        <w:spacing w:after="0"/>
        <w:rPr>
          <w:sz w:val="20"/>
          <w:szCs w:val="20"/>
        </w:rPr>
      </w:pPr>
      <w:r w:rsidRPr="00E96C33">
        <w:rPr>
          <w:sz w:val="20"/>
          <w:szCs w:val="20"/>
        </w:rPr>
        <w:t>Will take one Core Class of Kinesiology I with Modalities, Kinesiology II with Modalities, or Applications &amp; Practice for the Massage Therapist on Rotation of First Available</w:t>
      </w:r>
    </w:p>
    <w:p w14:paraId="061444F1" w14:textId="77777777" w:rsidR="005D359C" w:rsidRDefault="005D359C" w:rsidP="00AC265A">
      <w:pPr>
        <w:spacing w:after="0"/>
        <w:rPr>
          <w:rFonts w:cstheme="minorHAnsi"/>
          <w:b/>
          <w:bCs/>
          <w:sz w:val="20"/>
          <w:szCs w:val="20"/>
        </w:rPr>
      </w:pPr>
      <w:bookmarkStart w:id="12" w:name="_Hlk196556877"/>
    </w:p>
    <w:p w14:paraId="74C22F7C" w14:textId="7C774162" w:rsidR="00AC265A" w:rsidRPr="00B27F10" w:rsidRDefault="00AC265A" w:rsidP="00AC265A">
      <w:pPr>
        <w:spacing w:after="0"/>
        <w:rPr>
          <w:rFonts w:cstheme="minorHAnsi"/>
          <w:sz w:val="20"/>
          <w:szCs w:val="20"/>
        </w:rPr>
      </w:pPr>
      <w:r w:rsidRPr="00B27F10">
        <w:rPr>
          <w:rFonts w:cstheme="minorHAnsi"/>
          <w:sz w:val="20"/>
          <w:szCs w:val="20"/>
        </w:rPr>
        <w:t>M</w:t>
      </w:r>
      <w:r>
        <w:rPr>
          <w:rFonts w:cstheme="minorHAnsi"/>
          <w:sz w:val="20"/>
          <w:szCs w:val="20"/>
        </w:rPr>
        <w:t>MT</w:t>
      </w:r>
      <w:r w:rsidRPr="00B27F10">
        <w:rPr>
          <w:rFonts w:cstheme="minorHAnsi"/>
          <w:sz w:val="20"/>
          <w:szCs w:val="20"/>
        </w:rPr>
        <w:t>100</w:t>
      </w:r>
      <w:r>
        <w:rPr>
          <w:rFonts w:cstheme="minorHAnsi"/>
          <w:sz w:val="20"/>
          <w:szCs w:val="20"/>
        </w:rPr>
        <w:tab/>
      </w:r>
      <w:r w:rsidRPr="00B27F10">
        <w:rPr>
          <w:rFonts w:cstheme="minorHAnsi"/>
          <w:sz w:val="20"/>
          <w:szCs w:val="20"/>
        </w:rPr>
        <w:t>Medical Terminology</w:t>
      </w:r>
      <w:r>
        <w:rPr>
          <w:rFonts w:cstheme="minorHAnsi"/>
          <w:sz w:val="20"/>
          <w:szCs w:val="20"/>
        </w:rPr>
        <w:t xml:space="preserve"> &amp; Anatomy/Physiology </w:t>
      </w:r>
      <w:r>
        <w:rPr>
          <w:rFonts w:cstheme="minorHAnsi"/>
          <w:sz w:val="20"/>
          <w:szCs w:val="20"/>
        </w:rPr>
        <w:tab/>
      </w:r>
      <w:r w:rsidRPr="00B27F10">
        <w:rPr>
          <w:rFonts w:cstheme="minorHAnsi"/>
          <w:sz w:val="20"/>
          <w:szCs w:val="20"/>
        </w:rPr>
        <w:t>84 Clock Hours</w:t>
      </w:r>
      <w:r w:rsidRPr="00B27F10">
        <w:rPr>
          <w:rFonts w:cstheme="minorHAnsi"/>
          <w:sz w:val="20"/>
          <w:szCs w:val="20"/>
        </w:rPr>
        <w:tab/>
      </w:r>
      <w:r w:rsidRPr="00B27F10">
        <w:rPr>
          <w:rFonts w:cstheme="minorHAnsi"/>
          <w:sz w:val="20"/>
          <w:szCs w:val="20"/>
        </w:rPr>
        <w:tab/>
      </w:r>
    </w:p>
    <w:p w14:paraId="470BEA08" w14:textId="77777777" w:rsidR="00E96C33" w:rsidRDefault="00AC265A" w:rsidP="00AC265A">
      <w:pPr>
        <w:spacing w:after="0"/>
        <w:rPr>
          <w:rFonts w:cstheme="minorHAnsi"/>
          <w:sz w:val="20"/>
          <w:szCs w:val="20"/>
        </w:rPr>
      </w:pPr>
      <w:r w:rsidRPr="00B27F10">
        <w:rPr>
          <w:rFonts w:cstheme="minorHAnsi"/>
          <w:sz w:val="20"/>
          <w:szCs w:val="20"/>
        </w:rPr>
        <w:t>M</w:t>
      </w:r>
      <w:r>
        <w:rPr>
          <w:rFonts w:cstheme="minorHAnsi"/>
          <w:sz w:val="20"/>
          <w:szCs w:val="20"/>
        </w:rPr>
        <w:t>MT</w:t>
      </w:r>
      <w:r w:rsidRPr="00B27F10">
        <w:rPr>
          <w:rFonts w:cstheme="minorHAnsi"/>
          <w:sz w:val="20"/>
          <w:szCs w:val="20"/>
        </w:rPr>
        <w:t>101</w:t>
      </w:r>
      <w:r w:rsidRPr="00B27F10">
        <w:rPr>
          <w:rFonts w:cstheme="minorHAnsi"/>
          <w:sz w:val="20"/>
          <w:szCs w:val="20"/>
        </w:rPr>
        <w:tab/>
      </w:r>
      <w:r>
        <w:rPr>
          <w:rFonts w:cstheme="minorHAnsi"/>
          <w:sz w:val="20"/>
          <w:szCs w:val="20"/>
        </w:rPr>
        <w:t>Pathology for Massage Therapists</w:t>
      </w:r>
      <w:r>
        <w:rPr>
          <w:rFonts w:cstheme="minorHAnsi"/>
          <w:sz w:val="20"/>
          <w:szCs w:val="20"/>
        </w:rPr>
        <w:tab/>
      </w:r>
      <w:r w:rsidRPr="00B27F10">
        <w:rPr>
          <w:rFonts w:cstheme="minorHAnsi"/>
          <w:sz w:val="20"/>
          <w:szCs w:val="20"/>
        </w:rPr>
        <w:tab/>
      </w:r>
      <w:r w:rsidRPr="00B27F10">
        <w:rPr>
          <w:rFonts w:cstheme="minorHAnsi"/>
          <w:sz w:val="20"/>
          <w:szCs w:val="20"/>
        </w:rPr>
        <w:tab/>
        <w:t>84 Clock Hours</w:t>
      </w:r>
      <w:r w:rsidRPr="00B27F10">
        <w:rPr>
          <w:rFonts w:cstheme="minorHAnsi"/>
          <w:sz w:val="20"/>
          <w:szCs w:val="20"/>
        </w:rPr>
        <w:tab/>
      </w:r>
    </w:p>
    <w:p w14:paraId="2D3E5C81" w14:textId="77777777" w:rsidR="00E96C33" w:rsidRPr="00B27F10" w:rsidRDefault="00E96C33" w:rsidP="00E96C33">
      <w:pPr>
        <w:spacing w:after="0"/>
        <w:rPr>
          <w:rFonts w:cstheme="minorHAnsi"/>
          <w:sz w:val="20"/>
          <w:szCs w:val="20"/>
        </w:rPr>
      </w:pPr>
      <w:r>
        <w:rPr>
          <w:rFonts w:cstheme="minorHAnsi"/>
          <w:sz w:val="20"/>
          <w:szCs w:val="20"/>
        </w:rPr>
        <w:t>MMT104</w:t>
      </w:r>
      <w:r w:rsidRPr="00B27F10">
        <w:rPr>
          <w:rFonts w:cstheme="minorHAnsi"/>
          <w:sz w:val="20"/>
          <w:szCs w:val="20"/>
        </w:rPr>
        <w:tab/>
      </w:r>
      <w:r>
        <w:rPr>
          <w:rFonts w:cstheme="minorHAnsi"/>
          <w:sz w:val="20"/>
          <w:szCs w:val="20"/>
        </w:rPr>
        <w:t>Massage Therapy Foundations &amp; Fundamentals</w:t>
      </w:r>
      <w:r w:rsidRPr="00B27F10">
        <w:rPr>
          <w:rFonts w:cstheme="minorHAnsi"/>
          <w:sz w:val="20"/>
          <w:szCs w:val="20"/>
        </w:rPr>
        <w:tab/>
        <w:t>84 Clock Hours</w:t>
      </w:r>
      <w:r w:rsidRPr="00B27F10">
        <w:rPr>
          <w:rFonts w:cstheme="minorHAnsi"/>
          <w:sz w:val="20"/>
          <w:szCs w:val="20"/>
        </w:rPr>
        <w:tab/>
      </w:r>
      <w:r w:rsidRPr="00B27F10">
        <w:rPr>
          <w:rFonts w:cstheme="minorHAnsi"/>
          <w:sz w:val="20"/>
          <w:szCs w:val="20"/>
        </w:rPr>
        <w:tab/>
      </w:r>
    </w:p>
    <w:p w14:paraId="58A4AADF" w14:textId="5374E898" w:rsidR="00AC265A" w:rsidRPr="00B27F10" w:rsidRDefault="00AC265A" w:rsidP="00AC265A">
      <w:pPr>
        <w:spacing w:after="0"/>
        <w:rPr>
          <w:rFonts w:cstheme="minorHAnsi"/>
          <w:sz w:val="20"/>
          <w:szCs w:val="20"/>
        </w:rPr>
      </w:pPr>
      <w:r w:rsidRPr="00B27F10">
        <w:rPr>
          <w:rFonts w:cstheme="minorHAnsi"/>
          <w:sz w:val="20"/>
          <w:szCs w:val="20"/>
        </w:rPr>
        <w:tab/>
      </w:r>
    </w:p>
    <w:p w14:paraId="403C0C8C" w14:textId="4460D06C" w:rsidR="00AC265A" w:rsidRPr="00B27F10" w:rsidRDefault="00AC265A" w:rsidP="00AC265A">
      <w:pPr>
        <w:spacing w:after="0"/>
        <w:rPr>
          <w:rFonts w:cstheme="minorHAnsi"/>
          <w:sz w:val="20"/>
          <w:szCs w:val="20"/>
        </w:rPr>
      </w:pPr>
      <w:r>
        <w:rPr>
          <w:rFonts w:cstheme="minorHAnsi"/>
          <w:sz w:val="20"/>
          <w:szCs w:val="20"/>
        </w:rPr>
        <w:t>MMT102</w:t>
      </w:r>
      <w:r w:rsidRPr="00B27F10">
        <w:rPr>
          <w:rFonts w:cstheme="minorHAnsi"/>
          <w:sz w:val="20"/>
          <w:szCs w:val="20"/>
        </w:rPr>
        <w:tab/>
      </w:r>
      <w:r>
        <w:rPr>
          <w:rFonts w:cstheme="minorHAnsi"/>
          <w:sz w:val="20"/>
          <w:szCs w:val="20"/>
        </w:rPr>
        <w:t>Kinesiology I with Modalities</w:t>
      </w:r>
      <w:r>
        <w:rPr>
          <w:rFonts w:cstheme="minorHAnsi"/>
          <w:sz w:val="20"/>
          <w:szCs w:val="20"/>
        </w:rPr>
        <w:tab/>
      </w:r>
      <w:r>
        <w:rPr>
          <w:rFonts w:cstheme="minorHAnsi"/>
          <w:sz w:val="20"/>
          <w:szCs w:val="20"/>
        </w:rPr>
        <w:tab/>
      </w:r>
      <w:r w:rsidRPr="00B27F10">
        <w:rPr>
          <w:rFonts w:cstheme="minorHAnsi"/>
          <w:sz w:val="20"/>
          <w:szCs w:val="20"/>
        </w:rPr>
        <w:tab/>
        <w:t>84 Clock Hours</w:t>
      </w:r>
      <w:r w:rsidRPr="00B27F10">
        <w:rPr>
          <w:rFonts w:cstheme="minorHAnsi"/>
          <w:sz w:val="20"/>
          <w:szCs w:val="20"/>
        </w:rPr>
        <w:tab/>
      </w:r>
      <w:r w:rsidRPr="00B27F10">
        <w:rPr>
          <w:rFonts w:cstheme="minorHAnsi"/>
          <w:sz w:val="20"/>
          <w:szCs w:val="20"/>
        </w:rPr>
        <w:tab/>
      </w:r>
    </w:p>
    <w:p w14:paraId="5ABA2109" w14:textId="77777777" w:rsidR="00AC265A" w:rsidRPr="00B27F10" w:rsidRDefault="00AC265A" w:rsidP="00AC265A">
      <w:pPr>
        <w:spacing w:after="0"/>
        <w:rPr>
          <w:rFonts w:cstheme="minorHAnsi"/>
          <w:sz w:val="20"/>
          <w:szCs w:val="20"/>
        </w:rPr>
      </w:pPr>
      <w:r>
        <w:rPr>
          <w:rFonts w:cstheme="minorHAnsi"/>
          <w:sz w:val="20"/>
          <w:szCs w:val="20"/>
        </w:rPr>
        <w:t>MMT103</w:t>
      </w:r>
      <w:r>
        <w:rPr>
          <w:rFonts w:cstheme="minorHAnsi"/>
          <w:sz w:val="20"/>
          <w:szCs w:val="20"/>
        </w:rPr>
        <w:tab/>
        <w:t>Kinesiology II with Modalities</w:t>
      </w:r>
      <w:r>
        <w:rPr>
          <w:rFonts w:cstheme="minorHAnsi"/>
          <w:sz w:val="20"/>
          <w:szCs w:val="20"/>
        </w:rPr>
        <w:tab/>
      </w:r>
      <w:r w:rsidRPr="00B27F10">
        <w:rPr>
          <w:rFonts w:cstheme="minorHAnsi"/>
          <w:sz w:val="20"/>
          <w:szCs w:val="20"/>
        </w:rPr>
        <w:tab/>
      </w:r>
      <w:r w:rsidRPr="00B27F10">
        <w:rPr>
          <w:rFonts w:cstheme="minorHAnsi"/>
          <w:sz w:val="20"/>
          <w:szCs w:val="20"/>
        </w:rPr>
        <w:tab/>
        <w:t>84 Clock Hours</w:t>
      </w:r>
    </w:p>
    <w:p w14:paraId="55097D44" w14:textId="77777777" w:rsidR="00AC265A" w:rsidRPr="00B27F10" w:rsidRDefault="00AC265A" w:rsidP="00AC265A">
      <w:pPr>
        <w:spacing w:after="0"/>
        <w:rPr>
          <w:rFonts w:cstheme="minorHAnsi"/>
          <w:sz w:val="20"/>
          <w:szCs w:val="20"/>
        </w:rPr>
      </w:pPr>
      <w:r>
        <w:rPr>
          <w:rFonts w:cstheme="minorHAnsi"/>
          <w:sz w:val="20"/>
          <w:szCs w:val="20"/>
        </w:rPr>
        <w:t>MMT105</w:t>
      </w:r>
      <w:r w:rsidRPr="00B27F10">
        <w:rPr>
          <w:rFonts w:cstheme="minorHAnsi"/>
          <w:sz w:val="20"/>
          <w:szCs w:val="20"/>
        </w:rPr>
        <w:tab/>
      </w:r>
      <w:r>
        <w:rPr>
          <w:rFonts w:cstheme="minorHAnsi"/>
          <w:sz w:val="20"/>
          <w:szCs w:val="20"/>
        </w:rPr>
        <w:t>Applications &amp; Practice for the Massage Therapist</w:t>
      </w:r>
      <w:r w:rsidRPr="00B27F10">
        <w:rPr>
          <w:rFonts w:cstheme="minorHAnsi"/>
          <w:sz w:val="20"/>
          <w:szCs w:val="20"/>
        </w:rPr>
        <w:tab/>
        <w:t>84 Clock Hours</w:t>
      </w:r>
    </w:p>
    <w:p w14:paraId="7BF9A292" w14:textId="77777777" w:rsidR="004F2A6E" w:rsidRDefault="004F2A6E" w:rsidP="00AC265A">
      <w:pPr>
        <w:spacing w:after="0"/>
        <w:rPr>
          <w:rFonts w:cstheme="minorHAnsi"/>
          <w:sz w:val="20"/>
          <w:szCs w:val="20"/>
        </w:rPr>
      </w:pPr>
    </w:p>
    <w:p w14:paraId="68178CB7" w14:textId="72492ABE" w:rsidR="00AC265A" w:rsidRPr="00B27F10" w:rsidRDefault="00AC265A" w:rsidP="00AC265A">
      <w:pPr>
        <w:spacing w:after="0"/>
        <w:rPr>
          <w:rFonts w:cstheme="minorHAnsi"/>
          <w:sz w:val="20"/>
          <w:szCs w:val="20"/>
        </w:rPr>
      </w:pPr>
      <w:r>
        <w:rPr>
          <w:rFonts w:cstheme="minorHAnsi"/>
          <w:sz w:val="20"/>
          <w:szCs w:val="20"/>
        </w:rPr>
        <w:t>MMT106</w:t>
      </w:r>
      <w:r w:rsidRPr="00B27F10">
        <w:rPr>
          <w:rFonts w:cstheme="minorHAnsi"/>
          <w:sz w:val="20"/>
          <w:szCs w:val="20"/>
        </w:rPr>
        <w:tab/>
      </w:r>
      <w:r>
        <w:rPr>
          <w:rFonts w:cstheme="minorHAnsi"/>
          <w:sz w:val="20"/>
          <w:szCs w:val="20"/>
        </w:rPr>
        <w:t>Massage Therapy Business Practice</w:t>
      </w:r>
      <w:r>
        <w:rPr>
          <w:rFonts w:cstheme="minorHAnsi"/>
          <w:sz w:val="20"/>
          <w:szCs w:val="20"/>
        </w:rPr>
        <w:tab/>
      </w:r>
      <w:r w:rsidRPr="00B27F10">
        <w:rPr>
          <w:rFonts w:cstheme="minorHAnsi"/>
          <w:sz w:val="20"/>
          <w:szCs w:val="20"/>
        </w:rPr>
        <w:tab/>
      </w:r>
      <w:r w:rsidRPr="00B27F10">
        <w:rPr>
          <w:rFonts w:cstheme="minorHAnsi"/>
          <w:sz w:val="20"/>
          <w:szCs w:val="20"/>
        </w:rPr>
        <w:tab/>
      </w:r>
      <w:r w:rsidR="00226A07">
        <w:rPr>
          <w:rFonts w:cstheme="minorHAnsi"/>
          <w:sz w:val="20"/>
          <w:szCs w:val="20"/>
        </w:rPr>
        <w:t>96</w:t>
      </w:r>
      <w:r w:rsidRPr="00B27F10">
        <w:rPr>
          <w:rFonts w:cstheme="minorHAnsi"/>
          <w:sz w:val="20"/>
          <w:szCs w:val="20"/>
        </w:rPr>
        <w:t xml:space="preserve"> Clock Hours</w:t>
      </w:r>
    </w:p>
    <w:bookmarkEnd w:id="12"/>
    <w:p w14:paraId="63B8EB8A" w14:textId="77777777" w:rsidR="00321B84" w:rsidRDefault="00321B84" w:rsidP="00214946">
      <w:pPr>
        <w:spacing w:after="0"/>
        <w:rPr>
          <w:rFonts w:cstheme="minorHAnsi"/>
          <w:b/>
          <w:sz w:val="20"/>
          <w:szCs w:val="20"/>
          <w:u w:val="single"/>
        </w:rPr>
      </w:pPr>
    </w:p>
    <w:p w14:paraId="52E136C0" w14:textId="7C4AFC2B" w:rsidR="00A461D1" w:rsidRPr="00214946" w:rsidRDefault="00A461D1" w:rsidP="00214946">
      <w:pPr>
        <w:spacing w:after="0"/>
        <w:rPr>
          <w:rFonts w:cstheme="minorHAnsi"/>
          <w:sz w:val="20"/>
          <w:szCs w:val="20"/>
        </w:rPr>
      </w:pPr>
      <w:r w:rsidRPr="00214946">
        <w:rPr>
          <w:rFonts w:cstheme="minorHAnsi"/>
          <w:b/>
          <w:sz w:val="20"/>
          <w:szCs w:val="20"/>
          <w:u w:val="single"/>
        </w:rPr>
        <w:t>Program Objective</w:t>
      </w:r>
    </w:p>
    <w:p w14:paraId="24FE49A8" w14:textId="77777777" w:rsidR="00A461D1" w:rsidRPr="00FC4091" w:rsidRDefault="00A461D1" w:rsidP="00A461D1">
      <w:pPr>
        <w:spacing w:after="0"/>
        <w:rPr>
          <w:rFonts w:cstheme="minorHAnsi"/>
          <w:sz w:val="20"/>
          <w:szCs w:val="20"/>
        </w:rPr>
      </w:pPr>
      <w:r w:rsidRPr="00FC4091">
        <w:rPr>
          <w:rFonts w:cstheme="minorHAnsi"/>
          <w:sz w:val="20"/>
          <w:szCs w:val="20"/>
        </w:rPr>
        <w:t xml:space="preserve">The program objective of the Medical Massage Therapy program is to provide training that leads to professional certification and employment in the field. Students are eligible to sit for </w:t>
      </w:r>
      <w:r>
        <w:rPr>
          <w:rFonts w:cstheme="minorHAnsi"/>
          <w:sz w:val="20"/>
          <w:szCs w:val="20"/>
        </w:rPr>
        <w:t>certification</w:t>
      </w:r>
      <w:r w:rsidRPr="00FC4091">
        <w:rPr>
          <w:rFonts w:cstheme="minorHAnsi"/>
          <w:sz w:val="20"/>
          <w:szCs w:val="20"/>
        </w:rPr>
        <w:t xml:space="preserve"> </w:t>
      </w:r>
      <w:r>
        <w:rPr>
          <w:rFonts w:cstheme="minorHAnsi"/>
          <w:sz w:val="20"/>
          <w:szCs w:val="20"/>
        </w:rPr>
        <w:t>with</w:t>
      </w:r>
      <w:r w:rsidRPr="00FC4091">
        <w:rPr>
          <w:rFonts w:cstheme="minorHAnsi"/>
          <w:sz w:val="20"/>
          <w:szCs w:val="20"/>
        </w:rPr>
        <w:t xml:space="preserve"> the </w:t>
      </w:r>
      <w:proofErr w:type="spellStart"/>
      <w:r w:rsidRPr="00FC4091">
        <w:rPr>
          <w:rFonts w:cstheme="minorHAnsi"/>
          <w:sz w:val="20"/>
          <w:szCs w:val="20"/>
        </w:rPr>
        <w:t>MBLEx</w:t>
      </w:r>
      <w:proofErr w:type="spellEnd"/>
      <w:r w:rsidRPr="00FC4091">
        <w:rPr>
          <w:rFonts w:cstheme="minorHAnsi"/>
          <w:sz w:val="20"/>
          <w:szCs w:val="20"/>
        </w:rPr>
        <w:t xml:space="preserve"> (Massage and Bodywork Licensing Exam)</w:t>
      </w:r>
      <w:r>
        <w:rPr>
          <w:rFonts w:cstheme="minorHAnsi"/>
          <w:sz w:val="20"/>
          <w:szCs w:val="20"/>
        </w:rPr>
        <w:t xml:space="preserve">, and eligible to apply for licensure with the Kentucky Board of Massage Therapy. </w:t>
      </w:r>
      <w:r w:rsidRPr="00FC4091">
        <w:rPr>
          <w:rFonts w:cstheme="minorHAnsi"/>
          <w:sz w:val="20"/>
          <w:szCs w:val="20"/>
        </w:rPr>
        <w:t xml:space="preserve">The program combines content and hands on skill opportunities allowing students to practice required competencies while gaining proficiency in those skills. </w:t>
      </w:r>
    </w:p>
    <w:p w14:paraId="54A1BB6B" w14:textId="77777777" w:rsidR="00227B0C" w:rsidRDefault="00227B0C" w:rsidP="00374DFF">
      <w:pPr>
        <w:spacing w:after="0"/>
        <w:rPr>
          <w:rFonts w:cstheme="minorHAnsi"/>
          <w:b/>
          <w:sz w:val="20"/>
          <w:szCs w:val="20"/>
        </w:rPr>
      </w:pPr>
    </w:p>
    <w:p w14:paraId="2DCA6548" w14:textId="3888012C" w:rsidR="00374DFF" w:rsidRPr="001A189D" w:rsidRDefault="00227B0C" w:rsidP="00374DFF">
      <w:pPr>
        <w:spacing w:after="0"/>
        <w:rPr>
          <w:rFonts w:cstheme="minorHAnsi"/>
          <w:b/>
          <w:sz w:val="20"/>
          <w:szCs w:val="20"/>
        </w:rPr>
      </w:pPr>
      <w:r w:rsidRPr="00C472AA">
        <w:rPr>
          <w:rFonts w:cstheme="minorHAnsi"/>
          <w:noProof/>
          <w:sz w:val="20"/>
          <w:szCs w:val="20"/>
        </w:rPr>
        <w:lastRenderedPageBreak/>
        <mc:AlternateContent>
          <mc:Choice Requires="wps">
            <w:drawing>
              <wp:anchor distT="91440" distB="91440" distL="114300" distR="114300" simplePos="0" relativeHeight="251707392" behindDoc="0" locked="0" layoutInCell="0" allowOverlap="1" wp14:anchorId="5E4E508F" wp14:editId="6E249EF4">
                <wp:simplePos x="0" y="0"/>
                <wp:positionH relativeFrom="margin">
                  <wp:posOffset>3941445</wp:posOffset>
                </wp:positionH>
                <wp:positionV relativeFrom="margin">
                  <wp:posOffset>431800</wp:posOffset>
                </wp:positionV>
                <wp:extent cx="2913380" cy="2541905"/>
                <wp:effectExtent l="0" t="0" r="20320" b="10795"/>
                <wp:wrapSquare wrapText="bothSides"/>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13380" cy="2541905"/>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4255AECF" w14:textId="77777777" w:rsidR="00374DFF" w:rsidRPr="00F0190C" w:rsidRDefault="00374DFF" w:rsidP="00374DFF">
                            <w:pPr>
                              <w:spacing w:after="0"/>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PRACTICAL NURSING</w:t>
                            </w:r>
                          </w:p>
                          <w:p w14:paraId="6C201F4D" w14:textId="77777777" w:rsidR="00374DFF" w:rsidRPr="00067CD4" w:rsidRDefault="00374DFF" w:rsidP="00374DFF">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275DC097" w14:textId="77777777"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Clock Hours: 912 Total </w:t>
                            </w:r>
                          </w:p>
                          <w:p w14:paraId="52B21ED2" w14:textId="77777777"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Lecture/Lab/Clinical Hours</w:t>
                            </w:r>
                          </w:p>
                          <w:p w14:paraId="16554073" w14:textId="77777777" w:rsidR="00374DFF" w:rsidRDefault="00374DFF" w:rsidP="00374DFF">
                            <w:pPr>
                              <w:spacing w:after="0"/>
                              <w:rPr>
                                <w:rFonts w:ascii="Times New Roman" w:hAnsi="Times New Roman" w:cs="Times New Roman"/>
                                <w:b/>
                                <w:color w:val="4F81BD" w:themeColor="accent1"/>
                                <w:sz w:val="24"/>
                                <w:szCs w:val="24"/>
                              </w:rPr>
                            </w:pPr>
                          </w:p>
                          <w:p w14:paraId="5F962D4E" w14:textId="4A667EEB"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Lecture/Lab: </w:t>
                            </w:r>
                            <w:r w:rsidR="00A554B0">
                              <w:rPr>
                                <w:rFonts w:ascii="Times New Roman" w:hAnsi="Times New Roman" w:cs="Times New Roman"/>
                                <w:b/>
                                <w:color w:val="4F81BD" w:themeColor="accent1"/>
                                <w:sz w:val="24"/>
                                <w:szCs w:val="24"/>
                              </w:rPr>
                              <w:t>6</w:t>
                            </w:r>
                            <w:r w:rsidR="00A7365B">
                              <w:rPr>
                                <w:rFonts w:ascii="Times New Roman" w:hAnsi="Times New Roman" w:cs="Times New Roman"/>
                                <w:b/>
                                <w:color w:val="4F81BD" w:themeColor="accent1"/>
                                <w:sz w:val="24"/>
                                <w:szCs w:val="24"/>
                              </w:rPr>
                              <w:t>60</w:t>
                            </w:r>
                          </w:p>
                          <w:p w14:paraId="1F54E5A6" w14:textId="3F9AC626"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Clinical Hours: </w:t>
                            </w:r>
                            <w:r w:rsidR="00A554B0">
                              <w:rPr>
                                <w:rFonts w:ascii="Times New Roman" w:hAnsi="Times New Roman" w:cs="Times New Roman"/>
                                <w:b/>
                                <w:color w:val="4F81BD" w:themeColor="accent1"/>
                                <w:sz w:val="24"/>
                                <w:szCs w:val="24"/>
                              </w:rPr>
                              <w:t>2</w:t>
                            </w:r>
                            <w:r w:rsidR="00A7365B">
                              <w:rPr>
                                <w:rFonts w:ascii="Times New Roman" w:hAnsi="Times New Roman" w:cs="Times New Roman"/>
                                <w:b/>
                                <w:color w:val="4F81BD" w:themeColor="accent1"/>
                                <w:sz w:val="24"/>
                                <w:szCs w:val="24"/>
                              </w:rPr>
                              <w:t>52</w:t>
                            </w:r>
                          </w:p>
                          <w:p w14:paraId="16FAE2C1" w14:textId="77777777" w:rsidR="00374DFF" w:rsidRDefault="00374DFF" w:rsidP="00374DFF">
                            <w:pPr>
                              <w:spacing w:after="0"/>
                              <w:rPr>
                                <w:rFonts w:ascii="Times New Roman" w:hAnsi="Times New Roman" w:cs="Times New Roman"/>
                                <w:b/>
                                <w:color w:val="4F81BD" w:themeColor="accent1"/>
                                <w:sz w:val="24"/>
                                <w:szCs w:val="24"/>
                              </w:rPr>
                            </w:pPr>
                          </w:p>
                          <w:p w14:paraId="31D9CA99" w14:textId="77777777"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54</w:t>
                            </w:r>
                          </w:p>
                          <w:p w14:paraId="0B3E2A2D" w14:textId="77777777" w:rsidR="00374DFF" w:rsidRDefault="00374DFF" w:rsidP="00374DFF">
                            <w:pPr>
                              <w:spacing w:after="0"/>
                              <w:rPr>
                                <w:rFonts w:ascii="Times New Roman" w:hAnsi="Times New Roman" w:cs="Times New Roman"/>
                                <w:b/>
                                <w:color w:val="4F81BD" w:themeColor="accent1"/>
                                <w:sz w:val="24"/>
                                <w:szCs w:val="24"/>
                              </w:rPr>
                            </w:pPr>
                          </w:p>
                          <w:p w14:paraId="6AE4A49C" w14:textId="77777777" w:rsidR="00374DFF" w:rsidRPr="003E7F3A" w:rsidRDefault="00374DFF" w:rsidP="00374DFF">
                            <w:pPr>
                              <w:spacing w:after="0"/>
                              <w:rPr>
                                <w:rFonts w:ascii="Times New Roman" w:hAnsi="Times New Roman" w:cs="Times New Roman"/>
                                <w:b/>
                                <w:color w:val="4F81BD" w:themeColor="accent1"/>
                                <w:sz w:val="24"/>
                                <w:szCs w:val="24"/>
                              </w:rPr>
                            </w:pPr>
                          </w:p>
                          <w:p w14:paraId="608BF193" w14:textId="77777777"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w:t>
                            </w:r>
                          </w:p>
                          <w:p w14:paraId="73BF8CCF" w14:textId="77777777" w:rsidR="00374DFF" w:rsidRPr="008B1935" w:rsidRDefault="00374DFF" w:rsidP="00374DFF">
                            <w:pPr>
                              <w:rPr>
                                <w:rFonts w:ascii="Times New Roman" w:hAnsi="Times New Roman" w:cs="Times New Roman"/>
                                <w:b/>
                                <w:color w:val="4F81BD" w:themeColor="accent1"/>
                                <w:sz w:val="24"/>
                                <w:szCs w:val="24"/>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E4E508F" id="_x0000_s1038" style="position:absolute;margin-left:310.35pt;margin-top:34pt;width:229.4pt;height:200.15pt;flip:x;z-index:2517073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" o:allowincell="f" filled="f" fillcolor="black [3213]" strokecolor="black [3213]" strokeweight="1.5pt">
                <v:shadow color="#f79646 [3209]" opacity=".5" offset="-15pt,0"/>
                <v:textbox inset="21.6pt,21.6pt,21.6pt,21.6pt">
                  <w:txbxContent>
                    <w:p w14:paraId="4255AECF" w14:textId="77777777" w:rsidR="00374DFF" w:rsidRPr="00F0190C" w:rsidRDefault="00374DFF" w:rsidP="00374DFF">
                      <w:pPr>
                        <w:spacing w:after="0"/>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PRACTICAL NURSING</w:t>
                      </w:r>
                    </w:p>
                    <w:p w14:paraId="6C201F4D" w14:textId="77777777" w:rsidR="00374DFF" w:rsidRPr="00067CD4" w:rsidRDefault="00374DFF" w:rsidP="00374DFF">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275DC097" w14:textId="77777777"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Clock Hours: 912 Total </w:t>
                      </w:r>
                    </w:p>
                    <w:p w14:paraId="52B21ED2" w14:textId="77777777"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Lecture/Lab/Clinical Hours</w:t>
                      </w:r>
                    </w:p>
                    <w:p w14:paraId="16554073" w14:textId="77777777" w:rsidR="00374DFF" w:rsidRDefault="00374DFF" w:rsidP="00374DFF">
                      <w:pPr>
                        <w:spacing w:after="0"/>
                        <w:rPr>
                          <w:rFonts w:ascii="Times New Roman" w:hAnsi="Times New Roman" w:cs="Times New Roman"/>
                          <w:b/>
                          <w:color w:val="4F81BD" w:themeColor="accent1"/>
                          <w:sz w:val="24"/>
                          <w:szCs w:val="24"/>
                        </w:rPr>
                      </w:pPr>
                    </w:p>
                    <w:p w14:paraId="5F962D4E" w14:textId="4A667EEB"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Lecture/Lab: </w:t>
                      </w:r>
                      <w:r w:rsidR="00A554B0">
                        <w:rPr>
                          <w:rFonts w:ascii="Times New Roman" w:hAnsi="Times New Roman" w:cs="Times New Roman"/>
                          <w:b/>
                          <w:color w:val="4F81BD" w:themeColor="accent1"/>
                          <w:sz w:val="24"/>
                          <w:szCs w:val="24"/>
                        </w:rPr>
                        <w:t>6</w:t>
                      </w:r>
                      <w:r w:rsidR="00A7365B">
                        <w:rPr>
                          <w:rFonts w:ascii="Times New Roman" w:hAnsi="Times New Roman" w:cs="Times New Roman"/>
                          <w:b/>
                          <w:color w:val="4F81BD" w:themeColor="accent1"/>
                          <w:sz w:val="24"/>
                          <w:szCs w:val="24"/>
                        </w:rPr>
                        <w:t>60</w:t>
                      </w:r>
                    </w:p>
                    <w:p w14:paraId="1F54E5A6" w14:textId="3F9AC626"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Clinical Hours: </w:t>
                      </w:r>
                      <w:r w:rsidR="00A554B0">
                        <w:rPr>
                          <w:rFonts w:ascii="Times New Roman" w:hAnsi="Times New Roman" w:cs="Times New Roman"/>
                          <w:b/>
                          <w:color w:val="4F81BD" w:themeColor="accent1"/>
                          <w:sz w:val="24"/>
                          <w:szCs w:val="24"/>
                        </w:rPr>
                        <w:t>2</w:t>
                      </w:r>
                      <w:r w:rsidR="00A7365B">
                        <w:rPr>
                          <w:rFonts w:ascii="Times New Roman" w:hAnsi="Times New Roman" w:cs="Times New Roman"/>
                          <w:b/>
                          <w:color w:val="4F81BD" w:themeColor="accent1"/>
                          <w:sz w:val="24"/>
                          <w:szCs w:val="24"/>
                        </w:rPr>
                        <w:t>52</w:t>
                      </w:r>
                    </w:p>
                    <w:p w14:paraId="16FAE2C1" w14:textId="77777777" w:rsidR="00374DFF" w:rsidRDefault="00374DFF" w:rsidP="00374DFF">
                      <w:pPr>
                        <w:spacing w:after="0"/>
                        <w:rPr>
                          <w:rFonts w:ascii="Times New Roman" w:hAnsi="Times New Roman" w:cs="Times New Roman"/>
                          <w:b/>
                          <w:color w:val="4F81BD" w:themeColor="accent1"/>
                          <w:sz w:val="24"/>
                          <w:szCs w:val="24"/>
                        </w:rPr>
                      </w:pPr>
                    </w:p>
                    <w:p w14:paraId="31D9CA99" w14:textId="77777777"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54</w:t>
                      </w:r>
                    </w:p>
                    <w:p w14:paraId="0B3E2A2D" w14:textId="77777777" w:rsidR="00374DFF" w:rsidRDefault="00374DFF" w:rsidP="00374DFF">
                      <w:pPr>
                        <w:spacing w:after="0"/>
                        <w:rPr>
                          <w:rFonts w:ascii="Times New Roman" w:hAnsi="Times New Roman" w:cs="Times New Roman"/>
                          <w:b/>
                          <w:color w:val="4F81BD" w:themeColor="accent1"/>
                          <w:sz w:val="24"/>
                          <w:szCs w:val="24"/>
                        </w:rPr>
                      </w:pPr>
                    </w:p>
                    <w:p w14:paraId="6AE4A49C" w14:textId="77777777" w:rsidR="00374DFF" w:rsidRPr="003E7F3A" w:rsidRDefault="00374DFF" w:rsidP="00374DFF">
                      <w:pPr>
                        <w:spacing w:after="0"/>
                        <w:rPr>
                          <w:rFonts w:ascii="Times New Roman" w:hAnsi="Times New Roman" w:cs="Times New Roman"/>
                          <w:b/>
                          <w:color w:val="4F81BD" w:themeColor="accent1"/>
                          <w:sz w:val="24"/>
                          <w:szCs w:val="24"/>
                        </w:rPr>
                      </w:pPr>
                    </w:p>
                    <w:p w14:paraId="608BF193" w14:textId="77777777" w:rsidR="00374DFF" w:rsidRDefault="00374DFF" w:rsidP="00374DFF">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w:t>
                      </w:r>
                    </w:p>
                    <w:p w14:paraId="73BF8CCF" w14:textId="77777777" w:rsidR="00374DFF" w:rsidRPr="008B1935" w:rsidRDefault="00374DFF" w:rsidP="00374DFF">
                      <w:pPr>
                        <w:rPr>
                          <w:rFonts w:ascii="Times New Roman" w:hAnsi="Times New Roman" w:cs="Times New Roman"/>
                          <w:b/>
                          <w:color w:val="4F81BD" w:themeColor="accent1"/>
                          <w:sz w:val="24"/>
                          <w:szCs w:val="24"/>
                        </w:rPr>
                      </w:pPr>
                    </w:p>
                  </w:txbxContent>
                </v:textbox>
                <w10:wrap type="square" anchorx="margin" anchory="margin"/>
              </v:rect>
            </w:pict>
          </mc:Fallback>
        </mc:AlternateContent>
      </w:r>
      <w:r w:rsidR="00374DFF" w:rsidRPr="00C472AA">
        <w:rPr>
          <w:rFonts w:cstheme="minorHAnsi"/>
          <w:b/>
          <w:sz w:val="20"/>
          <w:szCs w:val="20"/>
        </w:rPr>
        <w:t>About the Program</w:t>
      </w:r>
    </w:p>
    <w:p w14:paraId="489C53A5" w14:textId="3B059806" w:rsidR="00374DFF" w:rsidRPr="00C472AA" w:rsidRDefault="00374DFF" w:rsidP="00374DFF">
      <w:pPr>
        <w:spacing w:after="0"/>
        <w:rPr>
          <w:rFonts w:cstheme="minorHAnsi"/>
          <w:sz w:val="20"/>
          <w:szCs w:val="20"/>
        </w:rPr>
      </w:pPr>
      <w:r>
        <w:rPr>
          <w:rFonts w:cs="Times New Roman"/>
          <w:sz w:val="20"/>
          <w:szCs w:val="20"/>
        </w:rPr>
        <w:t>The Practical Nurse</w:t>
      </w:r>
      <w:r w:rsidRPr="00952B21">
        <w:rPr>
          <w:rFonts w:cs="Times New Roman"/>
          <w:sz w:val="20"/>
          <w:szCs w:val="20"/>
        </w:rPr>
        <w:t xml:space="preserve"> work</w:t>
      </w:r>
      <w:r>
        <w:rPr>
          <w:rFonts w:cs="Times New Roman"/>
          <w:sz w:val="20"/>
          <w:szCs w:val="20"/>
        </w:rPr>
        <w:t>s</w:t>
      </w:r>
      <w:r w:rsidRPr="00952B21">
        <w:rPr>
          <w:rFonts w:cs="Times New Roman"/>
          <w:sz w:val="20"/>
          <w:szCs w:val="20"/>
        </w:rPr>
        <w:t xml:space="preserve"> to assist physicians </w:t>
      </w:r>
      <w:r>
        <w:rPr>
          <w:rFonts w:cs="Times New Roman"/>
          <w:sz w:val="20"/>
          <w:szCs w:val="20"/>
        </w:rPr>
        <w:t xml:space="preserve">and nurses </w:t>
      </w:r>
      <w:r w:rsidRPr="00952B21">
        <w:rPr>
          <w:rFonts w:cs="Times New Roman"/>
          <w:sz w:val="20"/>
          <w:szCs w:val="20"/>
        </w:rPr>
        <w:t xml:space="preserve">in </w:t>
      </w:r>
      <w:r>
        <w:rPr>
          <w:rFonts w:cs="Times New Roman"/>
          <w:sz w:val="20"/>
          <w:szCs w:val="20"/>
        </w:rPr>
        <w:t>providing routine patient care, patient health observation, and communicating patient instruction regarding medications and self-care. Graduates that meet the Kentucky Board of Nursing requirements and the program’s academic requirements</w:t>
      </w:r>
      <w:r w:rsidRPr="00952B21">
        <w:rPr>
          <w:rFonts w:cs="Times New Roman"/>
          <w:sz w:val="20"/>
          <w:szCs w:val="20"/>
        </w:rPr>
        <w:t xml:space="preserve"> </w:t>
      </w:r>
      <w:r>
        <w:rPr>
          <w:rFonts w:cs="Times New Roman"/>
          <w:sz w:val="20"/>
          <w:szCs w:val="20"/>
        </w:rPr>
        <w:t xml:space="preserve">may apply to the National Council License Exam (NCLEX) to become a Licensed Practical Nurse (LPN). </w:t>
      </w:r>
      <w:r w:rsidR="00BE780E">
        <w:rPr>
          <w:rFonts w:cs="Times New Roman"/>
          <w:sz w:val="20"/>
          <w:szCs w:val="20"/>
        </w:rPr>
        <w:t xml:space="preserve">This is required to work in the field. </w:t>
      </w:r>
      <w:r>
        <w:rPr>
          <w:rFonts w:cs="Times New Roman"/>
          <w:sz w:val="20"/>
          <w:szCs w:val="20"/>
        </w:rPr>
        <w:t xml:space="preserve">The program includes hands-on courses that include laboratory skills and clinical rotations. </w:t>
      </w:r>
    </w:p>
    <w:p w14:paraId="7CB4214C" w14:textId="77777777" w:rsidR="00227B0C" w:rsidRDefault="00227B0C" w:rsidP="00374DFF">
      <w:pPr>
        <w:spacing w:after="0"/>
        <w:rPr>
          <w:rFonts w:cstheme="minorHAnsi"/>
          <w:b/>
          <w:sz w:val="20"/>
          <w:szCs w:val="20"/>
        </w:rPr>
      </w:pPr>
    </w:p>
    <w:p w14:paraId="67A11A0E" w14:textId="7DAD4EC7" w:rsidR="00374DFF" w:rsidRPr="00C472AA" w:rsidRDefault="00374DFF" w:rsidP="00374DFF">
      <w:pPr>
        <w:spacing w:after="0"/>
        <w:rPr>
          <w:rFonts w:cstheme="minorHAnsi"/>
          <w:sz w:val="20"/>
          <w:szCs w:val="20"/>
        </w:rPr>
      </w:pPr>
      <w:r w:rsidRPr="00C472AA">
        <w:rPr>
          <w:rFonts w:cstheme="minorHAnsi"/>
          <w:b/>
          <w:sz w:val="20"/>
          <w:szCs w:val="20"/>
        </w:rPr>
        <w:t>Course Schedule</w:t>
      </w:r>
    </w:p>
    <w:p w14:paraId="2A7178EF" w14:textId="3E829729" w:rsidR="00374DFF" w:rsidRPr="00C472AA" w:rsidRDefault="00374DFF" w:rsidP="00374DFF">
      <w:pPr>
        <w:spacing w:after="0"/>
        <w:rPr>
          <w:rFonts w:cstheme="minorHAnsi"/>
          <w:sz w:val="20"/>
          <w:szCs w:val="20"/>
        </w:rPr>
      </w:pPr>
      <w:r w:rsidRPr="00C472AA">
        <w:rPr>
          <w:rFonts w:cstheme="minorHAnsi"/>
          <w:sz w:val="20"/>
          <w:szCs w:val="20"/>
        </w:rPr>
        <w:t>The classes are taught in a subject-focused curriculum taking only 1 course at a time and attending only 2 days per week. It is a residential (on campus) program and your schedule may include a Monday/Wednesday</w:t>
      </w:r>
      <w:r>
        <w:rPr>
          <w:rFonts w:cstheme="minorHAnsi"/>
          <w:sz w:val="20"/>
          <w:szCs w:val="20"/>
        </w:rPr>
        <w:t xml:space="preserve">, </w:t>
      </w:r>
      <w:r w:rsidRPr="00C472AA">
        <w:rPr>
          <w:rFonts w:cstheme="minorHAnsi"/>
          <w:sz w:val="20"/>
          <w:szCs w:val="20"/>
        </w:rPr>
        <w:t xml:space="preserve">or a Tuesday/Thursday class and meets from 9-4. </w:t>
      </w:r>
      <w:r>
        <w:rPr>
          <w:rFonts w:cstheme="minorHAnsi"/>
          <w:sz w:val="20"/>
          <w:szCs w:val="20"/>
        </w:rPr>
        <w:t xml:space="preserve">Clinical hours occur throughout the program with the program completing with an unpaid practicum. </w:t>
      </w:r>
    </w:p>
    <w:p w14:paraId="342BFD3A" w14:textId="7A769065" w:rsidR="00AB34C1" w:rsidRPr="002262DF" w:rsidRDefault="00374DFF" w:rsidP="00374DFF">
      <w:pPr>
        <w:spacing w:after="0"/>
        <w:rPr>
          <w:rFonts w:cstheme="minorHAnsi"/>
          <w:b/>
          <w:sz w:val="16"/>
          <w:szCs w:val="16"/>
        </w:rPr>
      </w:pPr>
      <w:r>
        <w:rPr>
          <w:rFonts w:cstheme="minorHAnsi"/>
          <w:b/>
          <w:sz w:val="20"/>
          <w:szCs w:val="20"/>
        </w:rPr>
        <w:t>Courses Required:</w:t>
      </w:r>
      <w:r w:rsidR="002262DF">
        <w:rPr>
          <w:rFonts w:cstheme="minorHAnsi"/>
          <w:b/>
          <w:sz w:val="20"/>
          <w:szCs w:val="20"/>
        </w:rPr>
        <w:t xml:space="preserve"> </w:t>
      </w:r>
      <w:r w:rsidR="00AB34C1" w:rsidRPr="002262DF">
        <w:rPr>
          <w:sz w:val="16"/>
          <w:szCs w:val="16"/>
        </w:rPr>
        <w:t>Will take courses in Order as Listed Below Due to Prerequisites</w:t>
      </w:r>
    </w:p>
    <w:p w14:paraId="37323896" w14:textId="77777777" w:rsidR="00374DFF" w:rsidRPr="00C472AA" w:rsidRDefault="00374DFF" w:rsidP="00374DFF">
      <w:pPr>
        <w:spacing w:after="0"/>
        <w:rPr>
          <w:rFonts w:cstheme="minorHAnsi"/>
          <w:sz w:val="20"/>
          <w:szCs w:val="20"/>
        </w:rPr>
      </w:pPr>
      <w:r w:rsidRPr="00C472AA">
        <w:rPr>
          <w:rFonts w:cstheme="minorHAnsi"/>
          <w:sz w:val="20"/>
          <w:szCs w:val="20"/>
        </w:rPr>
        <w:t>MED100</w:t>
      </w:r>
      <w:r w:rsidRPr="00C472AA">
        <w:rPr>
          <w:rFonts w:cstheme="minorHAnsi"/>
          <w:sz w:val="20"/>
          <w:szCs w:val="20"/>
        </w:rPr>
        <w:tab/>
      </w:r>
      <w:r>
        <w:rPr>
          <w:rFonts w:cstheme="minorHAnsi"/>
          <w:sz w:val="20"/>
          <w:szCs w:val="20"/>
        </w:rPr>
        <w:tab/>
      </w:r>
      <w:r w:rsidRPr="00C472AA">
        <w:rPr>
          <w:rFonts w:cstheme="minorHAnsi"/>
          <w:sz w:val="20"/>
          <w:szCs w:val="20"/>
        </w:rPr>
        <w:t>Medical Terminology</w:t>
      </w:r>
      <w:r w:rsidRPr="00C472AA">
        <w:rPr>
          <w:rFonts w:cstheme="minorHAnsi"/>
          <w:sz w:val="20"/>
          <w:szCs w:val="20"/>
        </w:rPr>
        <w:tab/>
      </w:r>
      <w:r w:rsidRPr="00C472AA">
        <w:rPr>
          <w:rFonts w:cstheme="minorHAnsi"/>
          <w:sz w:val="20"/>
          <w:szCs w:val="20"/>
        </w:rPr>
        <w:tab/>
        <w:t>84 Clock Hours</w:t>
      </w:r>
    </w:p>
    <w:p w14:paraId="1CB19C60" w14:textId="77777777" w:rsidR="00374DFF" w:rsidRPr="00C472AA" w:rsidRDefault="00374DFF" w:rsidP="00374DFF">
      <w:pPr>
        <w:spacing w:after="0"/>
        <w:rPr>
          <w:rFonts w:cstheme="minorHAnsi"/>
          <w:sz w:val="20"/>
          <w:szCs w:val="20"/>
        </w:rPr>
      </w:pPr>
      <w:r w:rsidRPr="00C472AA">
        <w:rPr>
          <w:rFonts w:cstheme="minorHAnsi"/>
          <w:sz w:val="20"/>
          <w:szCs w:val="20"/>
        </w:rPr>
        <w:t>MED101</w:t>
      </w:r>
      <w:r>
        <w:rPr>
          <w:rFonts w:cstheme="minorHAnsi"/>
          <w:sz w:val="20"/>
          <w:szCs w:val="20"/>
        </w:rPr>
        <w:tab/>
      </w:r>
      <w:r w:rsidRPr="00C472AA">
        <w:rPr>
          <w:rFonts w:cstheme="minorHAnsi"/>
          <w:sz w:val="20"/>
          <w:szCs w:val="20"/>
        </w:rPr>
        <w:tab/>
        <w:t>Anatomy/Physiology</w:t>
      </w:r>
      <w:r w:rsidRPr="00C472AA">
        <w:rPr>
          <w:rFonts w:cstheme="minorHAnsi"/>
          <w:sz w:val="20"/>
          <w:szCs w:val="20"/>
        </w:rPr>
        <w:tab/>
      </w:r>
      <w:r w:rsidRPr="00C472AA">
        <w:rPr>
          <w:rFonts w:cstheme="minorHAnsi"/>
          <w:sz w:val="20"/>
          <w:szCs w:val="20"/>
        </w:rPr>
        <w:tab/>
        <w:t>84 Clock Hours</w:t>
      </w:r>
    </w:p>
    <w:p w14:paraId="64C8C618" w14:textId="77777777" w:rsidR="00374DFF" w:rsidRPr="00C472AA" w:rsidRDefault="00374DFF" w:rsidP="00374DFF">
      <w:pPr>
        <w:spacing w:after="0"/>
        <w:rPr>
          <w:rFonts w:cstheme="minorHAnsi"/>
          <w:sz w:val="20"/>
          <w:szCs w:val="20"/>
        </w:rPr>
      </w:pPr>
      <w:r>
        <w:rPr>
          <w:rFonts w:cstheme="minorHAnsi"/>
          <w:sz w:val="20"/>
          <w:szCs w:val="20"/>
        </w:rPr>
        <w:t>NUR</w:t>
      </w:r>
      <w:r w:rsidRPr="00C472AA">
        <w:rPr>
          <w:rFonts w:cstheme="minorHAnsi"/>
          <w:sz w:val="20"/>
          <w:szCs w:val="20"/>
        </w:rPr>
        <w:t>101</w:t>
      </w:r>
      <w:r w:rsidRPr="00C472AA">
        <w:rPr>
          <w:rFonts w:cstheme="minorHAnsi"/>
          <w:sz w:val="20"/>
          <w:szCs w:val="20"/>
        </w:rPr>
        <w:tab/>
      </w:r>
      <w:r w:rsidRPr="00C472AA">
        <w:rPr>
          <w:rFonts w:cstheme="minorHAnsi"/>
          <w:sz w:val="20"/>
          <w:szCs w:val="20"/>
        </w:rPr>
        <w:tab/>
      </w:r>
      <w:r>
        <w:rPr>
          <w:rFonts w:cstheme="minorHAnsi"/>
          <w:sz w:val="20"/>
          <w:szCs w:val="20"/>
        </w:rPr>
        <w:t>Nursing</w:t>
      </w:r>
      <w:r w:rsidRPr="00C472AA">
        <w:rPr>
          <w:rFonts w:cstheme="minorHAnsi"/>
          <w:sz w:val="20"/>
          <w:szCs w:val="20"/>
        </w:rPr>
        <w:t xml:space="preserve"> </w:t>
      </w:r>
      <w:r>
        <w:rPr>
          <w:rFonts w:cstheme="minorHAnsi"/>
          <w:sz w:val="20"/>
          <w:szCs w:val="20"/>
        </w:rPr>
        <w:t>Skills</w:t>
      </w:r>
      <w:r w:rsidRPr="00C472AA">
        <w:rPr>
          <w:rFonts w:cstheme="minorHAnsi"/>
          <w:sz w:val="20"/>
          <w:szCs w:val="20"/>
        </w:rPr>
        <w:t xml:space="preserve"> I</w:t>
      </w:r>
      <w:r>
        <w:rPr>
          <w:rFonts w:cstheme="minorHAnsi"/>
          <w:sz w:val="20"/>
          <w:szCs w:val="20"/>
        </w:rPr>
        <w:tab/>
      </w:r>
      <w:r w:rsidRPr="00C472AA">
        <w:rPr>
          <w:rFonts w:cstheme="minorHAnsi"/>
          <w:sz w:val="20"/>
          <w:szCs w:val="20"/>
        </w:rPr>
        <w:tab/>
      </w:r>
      <w:r w:rsidRPr="00C472AA">
        <w:rPr>
          <w:rFonts w:cstheme="minorHAnsi"/>
          <w:sz w:val="20"/>
          <w:szCs w:val="20"/>
        </w:rPr>
        <w:tab/>
        <w:t>84 Clock Hours</w:t>
      </w:r>
    </w:p>
    <w:p w14:paraId="056481E8" w14:textId="7EDC87D5" w:rsidR="00374DFF" w:rsidRPr="00C472AA" w:rsidRDefault="00374DFF" w:rsidP="00374DFF">
      <w:pPr>
        <w:spacing w:after="0"/>
        <w:rPr>
          <w:rFonts w:cstheme="minorHAnsi"/>
          <w:sz w:val="20"/>
          <w:szCs w:val="20"/>
        </w:rPr>
      </w:pPr>
      <w:r>
        <w:rPr>
          <w:rFonts w:cstheme="minorHAnsi"/>
          <w:sz w:val="20"/>
          <w:szCs w:val="20"/>
        </w:rPr>
        <w:t>NUR</w:t>
      </w:r>
      <w:r w:rsidRPr="00C472AA">
        <w:rPr>
          <w:rFonts w:cstheme="minorHAnsi"/>
          <w:sz w:val="20"/>
          <w:szCs w:val="20"/>
        </w:rPr>
        <w:t>102</w:t>
      </w:r>
      <w:r w:rsidRPr="00C472AA">
        <w:rPr>
          <w:rFonts w:cstheme="minorHAnsi"/>
          <w:sz w:val="20"/>
          <w:szCs w:val="20"/>
        </w:rPr>
        <w:tab/>
      </w:r>
      <w:r w:rsidRPr="00C472AA">
        <w:rPr>
          <w:rFonts w:cstheme="minorHAnsi"/>
          <w:sz w:val="20"/>
          <w:szCs w:val="20"/>
        </w:rPr>
        <w:tab/>
      </w:r>
      <w:r w:rsidR="00E059FF">
        <w:rPr>
          <w:rFonts w:cstheme="minorHAnsi"/>
          <w:sz w:val="20"/>
          <w:szCs w:val="20"/>
        </w:rPr>
        <w:t>Nursing Skills II</w:t>
      </w:r>
      <w:r w:rsidR="00E059FF">
        <w:rPr>
          <w:rFonts w:cstheme="minorHAnsi"/>
          <w:sz w:val="20"/>
          <w:szCs w:val="20"/>
        </w:rPr>
        <w:tab/>
      </w:r>
      <w:r w:rsidR="00E059FF">
        <w:rPr>
          <w:rFonts w:cstheme="minorHAnsi"/>
          <w:sz w:val="20"/>
          <w:szCs w:val="20"/>
        </w:rPr>
        <w:tab/>
      </w:r>
      <w:r w:rsidRPr="00C472AA">
        <w:rPr>
          <w:rFonts w:cstheme="minorHAnsi"/>
          <w:sz w:val="20"/>
          <w:szCs w:val="20"/>
        </w:rPr>
        <w:tab/>
        <w:t>84 Clock Hours</w:t>
      </w:r>
    </w:p>
    <w:p w14:paraId="7BD84611" w14:textId="5E4ABCB4" w:rsidR="00374DFF" w:rsidRDefault="00374DFF" w:rsidP="00374DFF">
      <w:pPr>
        <w:spacing w:after="0"/>
        <w:rPr>
          <w:rFonts w:cstheme="minorHAnsi"/>
          <w:sz w:val="20"/>
          <w:szCs w:val="20"/>
        </w:rPr>
      </w:pPr>
      <w:r>
        <w:rPr>
          <w:rFonts w:cstheme="minorHAnsi"/>
          <w:sz w:val="20"/>
          <w:szCs w:val="20"/>
        </w:rPr>
        <w:t>NUR</w:t>
      </w:r>
      <w:r w:rsidRPr="00C472AA">
        <w:rPr>
          <w:rFonts w:cstheme="minorHAnsi"/>
          <w:sz w:val="20"/>
          <w:szCs w:val="20"/>
        </w:rPr>
        <w:t>103</w:t>
      </w:r>
      <w:r w:rsidRPr="00C472AA">
        <w:rPr>
          <w:rFonts w:cstheme="minorHAnsi"/>
          <w:sz w:val="20"/>
          <w:szCs w:val="20"/>
        </w:rPr>
        <w:tab/>
      </w:r>
      <w:r w:rsidRPr="00C472AA">
        <w:rPr>
          <w:rFonts w:cstheme="minorHAnsi"/>
          <w:sz w:val="20"/>
          <w:szCs w:val="20"/>
        </w:rPr>
        <w:tab/>
      </w:r>
      <w:r w:rsidR="00E059FF">
        <w:rPr>
          <w:rFonts w:cstheme="minorHAnsi"/>
          <w:sz w:val="20"/>
          <w:szCs w:val="20"/>
        </w:rPr>
        <w:t>Drug Calculations &amp; Pharmacology</w:t>
      </w:r>
      <w:r w:rsidRPr="00C472AA">
        <w:rPr>
          <w:rFonts w:cstheme="minorHAnsi"/>
          <w:sz w:val="20"/>
          <w:szCs w:val="20"/>
        </w:rPr>
        <w:tab/>
        <w:t>84 Clock Hours</w:t>
      </w:r>
    </w:p>
    <w:p w14:paraId="3305017F" w14:textId="21C02B5F" w:rsidR="00374DFF" w:rsidRDefault="00374DFF" w:rsidP="00374DFF">
      <w:pPr>
        <w:spacing w:after="0"/>
        <w:rPr>
          <w:rFonts w:cstheme="minorHAnsi"/>
          <w:sz w:val="20"/>
          <w:szCs w:val="20"/>
        </w:rPr>
      </w:pPr>
      <w:r>
        <w:rPr>
          <w:rFonts w:cstheme="minorHAnsi"/>
          <w:sz w:val="20"/>
          <w:szCs w:val="20"/>
        </w:rPr>
        <w:t>NUR104</w:t>
      </w:r>
      <w:r>
        <w:rPr>
          <w:rFonts w:cstheme="minorHAnsi"/>
          <w:sz w:val="20"/>
          <w:szCs w:val="20"/>
        </w:rPr>
        <w:tab/>
      </w:r>
      <w:r>
        <w:rPr>
          <w:rFonts w:cstheme="minorHAnsi"/>
          <w:sz w:val="20"/>
          <w:szCs w:val="20"/>
        </w:rPr>
        <w:tab/>
      </w:r>
      <w:r w:rsidR="00D15F16">
        <w:rPr>
          <w:rFonts w:cstheme="minorHAnsi"/>
          <w:sz w:val="20"/>
          <w:szCs w:val="20"/>
        </w:rPr>
        <w:t>Medical Surgical Nursing I</w:t>
      </w:r>
      <w:r w:rsidR="00D15F16">
        <w:rPr>
          <w:rFonts w:cstheme="minorHAnsi"/>
          <w:sz w:val="20"/>
          <w:szCs w:val="20"/>
        </w:rPr>
        <w:tab/>
      </w:r>
      <w:r>
        <w:rPr>
          <w:rFonts w:cstheme="minorHAnsi"/>
          <w:sz w:val="20"/>
          <w:szCs w:val="20"/>
        </w:rPr>
        <w:tab/>
        <w:t>84 Clock Hours</w:t>
      </w:r>
    </w:p>
    <w:p w14:paraId="621740C6" w14:textId="58338F37" w:rsidR="00374DFF" w:rsidRDefault="00374DFF" w:rsidP="00374DFF">
      <w:pPr>
        <w:spacing w:after="0"/>
        <w:rPr>
          <w:rFonts w:cstheme="minorHAnsi"/>
          <w:sz w:val="20"/>
          <w:szCs w:val="20"/>
        </w:rPr>
      </w:pPr>
      <w:r>
        <w:rPr>
          <w:rFonts w:cstheme="minorHAnsi"/>
          <w:sz w:val="20"/>
          <w:szCs w:val="20"/>
        </w:rPr>
        <w:t>NUR105</w:t>
      </w:r>
      <w:r>
        <w:rPr>
          <w:rFonts w:cstheme="minorHAnsi"/>
          <w:sz w:val="20"/>
          <w:szCs w:val="20"/>
        </w:rPr>
        <w:tab/>
      </w:r>
      <w:r>
        <w:rPr>
          <w:rFonts w:cstheme="minorHAnsi"/>
          <w:sz w:val="20"/>
          <w:szCs w:val="20"/>
        </w:rPr>
        <w:tab/>
        <w:t>Medical Surgical Nursing</w:t>
      </w:r>
      <w:r w:rsidR="00D15F16">
        <w:rPr>
          <w:rFonts w:cstheme="minorHAnsi"/>
          <w:sz w:val="20"/>
          <w:szCs w:val="20"/>
        </w:rPr>
        <w:t xml:space="preserve"> II</w:t>
      </w:r>
      <w:r w:rsidR="00D15F16">
        <w:rPr>
          <w:rFonts w:cstheme="minorHAnsi"/>
          <w:sz w:val="20"/>
          <w:szCs w:val="20"/>
        </w:rPr>
        <w:tab/>
      </w:r>
      <w:r>
        <w:rPr>
          <w:rFonts w:cstheme="minorHAnsi"/>
          <w:sz w:val="20"/>
          <w:szCs w:val="20"/>
        </w:rPr>
        <w:tab/>
        <w:t>84 Clock Hours</w:t>
      </w:r>
    </w:p>
    <w:p w14:paraId="311CCB64" w14:textId="77777777" w:rsidR="00374DFF" w:rsidRPr="00C472AA" w:rsidRDefault="00374DFF" w:rsidP="00374DFF">
      <w:pPr>
        <w:spacing w:after="0"/>
        <w:rPr>
          <w:rFonts w:cstheme="minorHAnsi"/>
          <w:sz w:val="20"/>
          <w:szCs w:val="20"/>
        </w:rPr>
      </w:pPr>
      <w:r>
        <w:rPr>
          <w:rFonts w:cstheme="minorHAnsi"/>
          <w:sz w:val="20"/>
          <w:szCs w:val="20"/>
        </w:rPr>
        <w:t>NUR106</w:t>
      </w:r>
      <w:r>
        <w:rPr>
          <w:rFonts w:cstheme="minorHAnsi"/>
          <w:sz w:val="20"/>
          <w:szCs w:val="20"/>
        </w:rPr>
        <w:tab/>
      </w:r>
      <w:r>
        <w:rPr>
          <w:rFonts w:cstheme="minorHAnsi"/>
          <w:sz w:val="20"/>
          <w:szCs w:val="20"/>
        </w:rPr>
        <w:tab/>
        <w:t>Maternity &amp; Pediatric Nursing</w:t>
      </w:r>
      <w:r>
        <w:rPr>
          <w:rFonts w:cstheme="minorHAnsi"/>
          <w:sz w:val="20"/>
          <w:szCs w:val="20"/>
        </w:rPr>
        <w:tab/>
        <w:t>84 Clock Hours</w:t>
      </w:r>
    </w:p>
    <w:p w14:paraId="38B37E8A" w14:textId="77777777" w:rsidR="00374DFF" w:rsidRPr="00C472AA" w:rsidRDefault="00374DFF" w:rsidP="00374DFF">
      <w:pPr>
        <w:spacing w:after="0"/>
        <w:rPr>
          <w:rFonts w:cstheme="minorHAnsi"/>
          <w:sz w:val="20"/>
          <w:szCs w:val="20"/>
        </w:rPr>
      </w:pPr>
      <w:r>
        <w:rPr>
          <w:rFonts w:cstheme="minorHAnsi"/>
          <w:sz w:val="20"/>
          <w:szCs w:val="20"/>
        </w:rPr>
        <w:t>NUR107</w:t>
      </w:r>
      <w:r w:rsidRPr="00C472AA">
        <w:rPr>
          <w:rFonts w:cstheme="minorHAnsi"/>
          <w:sz w:val="20"/>
          <w:szCs w:val="20"/>
        </w:rPr>
        <w:tab/>
      </w:r>
      <w:r w:rsidRPr="00C472AA">
        <w:rPr>
          <w:rFonts w:cstheme="minorHAnsi"/>
          <w:sz w:val="20"/>
          <w:szCs w:val="20"/>
        </w:rPr>
        <w:tab/>
      </w:r>
      <w:r>
        <w:rPr>
          <w:rFonts w:cstheme="minorHAnsi"/>
          <w:sz w:val="20"/>
          <w:szCs w:val="20"/>
        </w:rPr>
        <w:t>Nursing Practicum and Capstone</w:t>
      </w:r>
      <w:r w:rsidRPr="00C472AA">
        <w:rPr>
          <w:rFonts w:cstheme="minorHAnsi"/>
          <w:sz w:val="20"/>
          <w:szCs w:val="20"/>
        </w:rPr>
        <w:tab/>
      </w:r>
      <w:r>
        <w:rPr>
          <w:rFonts w:cstheme="minorHAnsi"/>
          <w:sz w:val="20"/>
          <w:szCs w:val="20"/>
        </w:rPr>
        <w:t>240</w:t>
      </w:r>
      <w:r w:rsidRPr="00C472AA">
        <w:rPr>
          <w:rFonts w:cstheme="minorHAnsi"/>
          <w:sz w:val="20"/>
          <w:szCs w:val="20"/>
        </w:rPr>
        <w:t xml:space="preserve"> Clock Hours</w:t>
      </w:r>
    </w:p>
    <w:p w14:paraId="794C42D8" w14:textId="77777777" w:rsidR="00227B0C" w:rsidRDefault="00227B0C" w:rsidP="00374DFF">
      <w:pPr>
        <w:spacing w:after="0"/>
        <w:rPr>
          <w:rFonts w:cstheme="minorHAnsi"/>
          <w:b/>
          <w:sz w:val="20"/>
          <w:szCs w:val="20"/>
          <w:u w:val="single"/>
        </w:rPr>
      </w:pPr>
    </w:p>
    <w:p w14:paraId="50A32034" w14:textId="71FFB193" w:rsidR="00374DFF" w:rsidRPr="00C472AA" w:rsidRDefault="00374DFF" w:rsidP="00374DFF">
      <w:pPr>
        <w:spacing w:after="0"/>
        <w:rPr>
          <w:rFonts w:cstheme="minorHAnsi"/>
          <w:b/>
          <w:sz w:val="20"/>
          <w:szCs w:val="20"/>
          <w:u w:val="single"/>
        </w:rPr>
      </w:pPr>
      <w:r w:rsidRPr="00C472AA">
        <w:rPr>
          <w:rFonts w:cstheme="minorHAnsi"/>
          <w:b/>
          <w:sz w:val="20"/>
          <w:szCs w:val="20"/>
          <w:u w:val="single"/>
        </w:rPr>
        <w:t>Program Objective</w:t>
      </w:r>
    </w:p>
    <w:p w14:paraId="1D175285" w14:textId="6E6228A0" w:rsidR="00374DFF" w:rsidRDefault="00374DFF" w:rsidP="00374DFF">
      <w:pPr>
        <w:spacing w:after="0"/>
        <w:rPr>
          <w:rFonts w:cstheme="minorHAnsi"/>
          <w:sz w:val="20"/>
          <w:szCs w:val="20"/>
        </w:rPr>
      </w:pPr>
      <w:r w:rsidRPr="00C472AA">
        <w:rPr>
          <w:rFonts w:cstheme="minorHAnsi"/>
          <w:sz w:val="20"/>
          <w:szCs w:val="20"/>
        </w:rPr>
        <w:t xml:space="preserve">The program objective of the </w:t>
      </w:r>
      <w:r>
        <w:rPr>
          <w:rFonts w:cstheme="minorHAnsi"/>
          <w:sz w:val="20"/>
          <w:szCs w:val="20"/>
        </w:rPr>
        <w:t>Practical Nursing</w:t>
      </w:r>
      <w:r w:rsidRPr="00C472AA">
        <w:rPr>
          <w:rFonts w:cstheme="minorHAnsi"/>
          <w:sz w:val="20"/>
          <w:szCs w:val="20"/>
        </w:rPr>
        <w:t xml:space="preserve"> program is to provide training that leads to employment in the field. The program combines didactic</w:t>
      </w:r>
      <w:r>
        <w:rPr>
          <w:rFonts w:cstheme="minorHAnsi"/>
          <w:sz w:val="20"/>
          <w:szCs w:val="20"/>
        </w:rPr>
        <w:t xml:space="preserve">, </w:t>
      </w:r>
      <w:r w:rsidRPr="00C472AA">
        <w:rPr>
          <w:rFonts w:cstheme="minorHAnsi"/>
          <w:sz w:val="20"/>
          <w:szCs w:val="20"/>
        </w:rPr>
        <w:t>competency-based education</w:t>
      </w:r>
      <w:r>
        <w:rPr>
          <w:rFonts w:cstheme="minorHAnsi"/>
          <w:sz w:val="20"/>
          <w:szCs w:val="20"/>
        </w:rPr>
        <w:t>, and clinical rotations</w:t>
      </w:r>
      <w:r w:rsidRPr="00C472AA">
        <w:rPr>
          <w:rFonts w:cstheme="minorHAnsi"/>
          <w:sz w:val="20"/>
          <w:szCs w:val="20"/>
        </w:rPr>
        <w:t xml:space="preserve"> providing the student a hands-on learning opportunity to master a required skill set. The program completes with a</w:t>
      </w:r>
      <w:r>
        <w:rPr>
          <w:rFonts w:cstheme="minorHAnsi"/>
          <w:sz w:val="20"/>
          <w:szCs w:val="20"/>
        </w:rPr>
        <w:t xml:space="preserve"> practicum</w:t>
      </w:r>
      <w:r w:rsidRPr="00C472AA">
        <w:rPr>
          <w:rFonts w:cstheme="minorHAnsi"/>
          <w:sz w:val="20"/>
          <w:szCs w:val="20"/>
        </w:rPr>
        <w:t xml:space="preserve"> opportunity</w:t>
      </w:r>
      <w:r>
        <w:rPr>
          <w:rFonts w:cstheme="minorHAnsi"/>
          <w:sz w:val="20"/>
          <w:szCs w:val="20"/>
        </w:rPr>
        <w:t>,</w:t>
      </w:r>
      <w:r w:rsidRPr="00C472AA">
        <w:rPr>
          <w:rFonts w:cstheme="minorHAnsi"/>
          <w:sz w:val="20"/>
          <w:szCs w:val="20"/>
        </w:rPr>
        <w:t xml:space="preserve"> allowing the student to actively engage and participate in the field</w:t>
      </w:r>
      <w:r>
        <w:rPr>
          <w:rFonts w:cstheme="minorHAnsi"/>
          <w:sz w:val="20"/>
          <w:szCs w:val="20"/>
        </w:rPr>
        <w:t xml:space="preserve"> while reviewing for the licensure examination during a capstone.</w:t>
      </w:r>
      <w:r w:rsidRPr="00C472AA">
        <w:rPr>
          <w:rFonts w:cstheme="minorHAnsi"/>
          <w:sz w:val="20"/>
          <w:szCs w:val="20"/>
        </w:rPr>
        <w:t xml:space="preserve"> Students are eligible to sit for certification as a National</w:t>
      </w:r>
      <w:r>
        <w:rPr>
          <w:rFonts w:cstheme="minorHAnsi"/>
          <w:sz w:val="20"/>
          <w:szCs w:val="20"/>
        </w:rPr>
        <w:t xml:space="preserve"> Council License Exam (NCLEX) to become a Licensed Practical Nurse (LPN). </w:t>
      </w:r>
    </w:p>
    <w:p w14:paraId="188A4609" w14:textId="77777777" w:rsidR="00227B0C" w:rsidRDefault="00227B0C" w:rsidP="00AB34C1">
      <w:pPr>
        <w:spacing w:after="0"/>
        <w:rPr>
          <w:rFonts w:ascii="Arial" w:hAnsi="Arial" w:cs="Arial"/>
          <w:b/>
          <w:bCs/>
          <w:color w:val="000000"/>
          <w:sz w:val="16"/>
          <w:szCs w:val="16"/>
          <w:shd w:val="clear" w:color="auto" w:fill="FFFFFF"/>
        </w:rPr>
      </w:pPr>
    </w:p>
    <w:p w14:paraId="746C8098" w14:textId="256E6E4D" w:rsidR="00D12B76" w:rsidRPr="00AB34C1" w:rsidRDefault="002848CC" w:rsidP="00AB34C1">
      <w:pPr>
        <w:spacing w:after="0"/>
        <w:rPr>
          <w:rFonts w:ascii="Arial" w:hAnsi="Arial" w:cs="Arial"/>
          <w:b/>
          <w:bCs/>
          <w:color w:val="000000"/>
          <w:sz w:val="16"/>
          <w:szCs w:val="16"/>
          <w:shd w:val="clear" w:color="auto" w:fill="FFFFFF"/>
        </w:rPr>
      </w:pPr>
      <w:r w:rsidRPr="00AB34C1">
        <w:rPr>
          <w:rFonts w:ascii="Arial" w:hAnsi="Arial" w:cs="Arial"/>
          <w:b/>
          <w:bCs/>
          <w:color w:val="000000"/>
          <w:sz w:val="16"/>
          <w:szCs w:val="16"/>
          <w:shd w:val="clear" w:color="auto" w:fill="FFFFFF"/>
        </w:rPr>
        <w:t xml:space="preserve">The Kentucky Board of Nursing during the </w:t>
      </w:r>
      <w:r w:rsidR="00FB2B02" w:rsidRPr="00AB34C1">
        <w:rPr>
          <w:rFonts w:ascii="Arial" w:hAnsi="Arial" w:cs="Arial"/>
          <w:b/>
          <w:bCs/>
          <w:color w:val="000000"/>
          <w:sz w:val="16"/>
          <w:szCs w:val="16"/>
          <w:shd w:val="clear" w:color="auto" w:fill="FFFFFF"/>
        </w:rPr>
        <w:t>March</w:t>
      </w:r>
      <w:r w:rsidRPr="00AB34C1">
        <w:rPr>
          <w:rFonts w:ascii="Arial" w:hAnsi="Arial" w:cs="Arial"/>
          <w:b/>
          <w:bCs/>
          <w:color w:val="000000"/>
          <w:sz w:val="16"/>
          <w:szCs w:val="16"/>
          <w:shd w:val="clear" w:color="auto" w:fill="FFFFFF"/>
        </w:rPr>
        <w:t xml:space="preserve"> 2024 </w:t>
      </w:r>
      <w:r w:rsidR="00FB2B02" w:rsidRPr="00AB34C1">
        <w:rPr>
          <w:rFonts w:ascii="Arial" w:hAnsi="Arial" w:cs="Arial"/>
          <w:b/>
          <w:bCs/>
          <w:color w:val="000000"/>
          <w:sz w:val="16"/>
          <w:szCs w:val="16"/>
          <w:shd w:val="clear" w:color="auto" w:fill="FFFFFF"/>
        </w:rPr>
        <w:t>Board Meeting</w:t>
      </w:r>
      <w:r w:rsidRPr="00AB34C1">
        <w:rPr>
          <w:rFonts w:ascii="Arial" w:hAnsi="Arial" w:cs="Arial"/>
          <w:b/>
          <w:bCs/>
          <w:color w:val="000000"/>
          <w:sz w:val="16"/>
          <w:szCs w:val="16"/>
          <w:shd w:val="clear" w:color="auto" w:fill="FFFFFF"/>
        </w:rPr>
        <w:t xml:space="preserve"> recommends that Medical Career and Technical College PN Program, Richmond Ky</w:t>
      </w:r>
      <w:r w:rsidR="00FB2B02" w:rsidRPr="00AB34C1">
        <w:rPr>
          <w:rFonts w:ascii="Arial" w:hAnsi="Arial" w:cs="Arial"/>
          <w:b/>
          <w:bCs/>
          <w:color w:val="000000"/>
          <w:sz w:val="16"/>
          <w:szCs w:val="16"/>
          <w:shd w:val="clear" w:color="auto" w:fill="FFFFFF"/>
        </w:rPr>
        <w:t xml:space="preserve"> receive full approval status. </w:t>
      </w:r>
    </w:p>
    <w:p w14:paraId="18566E0E" w14:textId="77777777" w:rsidR="00227B0C" w:rsidRDefault="00227B0C" w:rsidP="00374DFF">
      <w:pPr>
        <w:spacing w:after="0"/>
        <w:rPr>
          <w:rFonts w:ascii="Arial" w:hAnsi="Arial" w:cs="Arial"/>
          <w:b/>
          <w:bCs/>
          <w:color w:val="000000"/>
          <w:sz w:val="16"/>
          <w:szCs w:val="16"/>
          <w:shd w:val="clear" w:color="auto" w:fill="FFFFFF"/>
        </w:rPr>
      </w:pPr>
    </w:p>
    <w:p w14:paraId="03B9FAAB" w14:textId="56429DA2" w:rsidR="00AB34C1" w:rsidRDefault="00107F94" w:rsidP="00374DFF">
      <w:pPr>
        <w:spacing w:after="0"/>
        <w:rPr>
          <w:rFonts w:ascii="Arial" w:hAnsi="Arial" w:cs="Arial"/>
          <w:sz w:val="16"/>
          <w:szCs w:val="16"/>
        </w:rPr>
      </w:pPr>
      <w:r w:rsidRPr="00AB34C1">
        <w:rPr>
          <w:rFonts w:ascii="Arial" w:hAnsi="Arial" w:cs="Arial"/>
          <w:b/>
          <w:bCs/>
          <w:color w:val="000000"/>
          <w:sz w:val="16"/>
          <w:szCs w:val="16"/>
          <w:shd w:val="clear" w:color="auto" w:fill="FFFFFF"/>
        </w:rPr>
        <w:t>Effective March 11, 2025, this nursing program is a candidate for initial accreditation by the Accreditation Commission for Education in Nursing. This candidacy status expires on March 11, 2027.</w:t>
      </w:r>
    </w:p>
    <w:p w14:paraId="793B0660" w14:textId="203A9D87" w:rsidR="00107F94" w:rsidRPr="00AB34C1" w:rsidRDefault="00DF41AB" w:rsidP="00374DFF">
      <w:pPr>
        <w:spacing w:after="0"/>
        <w:rPr>
          <w:rFonts w:ascii="Arial" w:hAnsi="Arial" w:cs="Arial"/>
          <w:sz w:val="16"/>
          <w:szCs w:val="16"/>
        </w:rPr>
      </w:pPr>
      <w:r w:rsidRPr="00AB34C1">
        <w:rPr>
          <w:rFonts w:ascii="Arial" w:hAnsi="Arial" w:cs="Arial"/>
          <w:b/>
          <w:bCs/>
          <w:sz w:val="16"/>
          <w:szCs w:val="16"/>
        </w:rPr>
        <w:t>Accreditation Commission for Education in Nursing (ACEN)</w:t>
      </w:r>
    </w:p>
    <w:p w14:paraId="7875AE4F" w14:textId="2569337C" w:rsidR="00DF41AB" w:rsidRPr="00AB34C1" w:rsidRDefault="00DF41AB" w:rsidP="00374DFF">
      <w:pPr>
        <w:spacing w:after="0"/>
        <w:rPr>
          <w:rFonts w:ascii="Arial" w:hAnsi="Arial" w:cs="Arial"/>
          <w:b/>
          <w:bCs/>
          <w:sz w:val="16"/>
          <w:szCs w:val="16"/>
        </w:rPr>
      </w:pPr>
      <w:r w:rsidRPr="00AB34C1">
        <w:rPr>
          <w:rFonts w:ascii="Arial" w:hAnsi="Arial" w:cs="Arial"/>
          <w:b/>
          <w:bCs/>
          <w:sz w:val="16"/>
          <w:szCs w:val="16"/>
        </w:rPr>
        <w:t>3390 Peachtree Road NE, Suite 1400</w:t>
      </w:r>
    </w:p>
    <w:p w14:paraId="358A2A05" w14:textId="2EE6CE5B" w:rsidR="00DF41AB" w:rsidRPr="00AB34C1" w:rsidRDefault="00DF41AB" w:rsidP="00374DFF">
      <w:pPr>
        <w:spacing w:after="0"/>
        <w:rPr>
          <w:rFonts w:ascii="Arial" w:hAnsi="Arial" w:cs="Arial"/>
          <w:b/>
          <w:bCs/>
          <w:sz w:val="16"/>
          <w:szCs w:val="16"/>
        </w:rPr>
      </w:pPr>
      <w:r w:rsidRPr="00AB34C1">
        <w:rPr>
          <w:rFonts w:ascii="Arial" w:hAnsi="Arial" w:cs="Arial"/>
          <w:b/>
          <w:bCs/>
          <w:sz w:val="16"/>
          <w:szCs w:val="16"/>
        </w:rPr>
        <w:t>Atlanta, GA 30326</w:t>
      </w:r>
    </w:p>
    <w:p w14:paraId="4A39D91E" w14:textId="07148E2D" w:rsidR="00DF41AB" w:rsidRPr="00AB34C1" w:rsidRDefault="00DF41AB" w:rsidP="00374DFF">
      <w:pPr>
        <w:spacing w:after="0"/>
        <w:rPr>
          <w:rFonts w:ascii="Arial" w:hAnsi="Arial" w:cs="Arial"/>
          <w:b/>
          <w:bCs/>
          <w:sz w:val="16"/>
          <w:szCs w:val="16"/>
        </w:rPr>
      </w:pPr>
      <w:r w:rsidRPr="00AB34C1">
        <w:rPr>
          <w:rFonts w:ascii="Arial" w:hAnsi="Arial" w:cs="Arial"/>
          <w:b/>
          <w:bCs/>
          <w:sz w:val="16"/>
          <w:szCs w:val="16"/>
        </w:rPr>
        <w:t>(404) 975-5000</w:t>
      </w:r>
    </w:p>
    <w:p w14:paraId="010A8631" w14:textId="0BFFAFCF" w:rsidR="00DF41AB" w:rsidRPr="00AB34C1" w:rsidRDefault="00DF41AB" w:rsidP="00374DFF">
      <w:pPr>
        <w:spacing w:after="0"/>
        <w:rPr>
          <w:rFonts w:ascii="Arial" w:hAnsi="Arial" w:cs="Arial"/>
          <w:b/>
          <w:bCs/>
          <w:sz w:val="16"/>
          <w:szCs w:val="16"/>
        </w:rPr>
      </w:pPr>
      <w:hyperlink r:id="rId28" w:history="1">
        <w:r w:rsidRPr="00AB34C1">
          <w:rPr>
            <w:rStyle w:val="Hyperlink"/>
            <w:rFonts w:ascii="Arial" w:hAnsi="Arial" w:cs="Arial"/>
            <w:b/>
            <w:bCs/>
            <w:sz w:val="16"/>
            <w:szCs w:val="16"/>
          </w:rPr>
          <w:t>https://www.acenursing.org/search-programs/?status=Candidate</w:t>
        </w:r>
      </w:hyperlink>
    </w:p>
    <w:p w14:paraId="5F0FEF6C" w14:textId="77777777" w:rsidR="00DE0F64" w:rsidRPr="00AB34C1" w:rsidRDefault="009A14F3" w:rsidP="00DE0F64">
      <w:pPr>
        <w:spacing w:after="0"/>
        <w:rPr>
          <w:rFonts w:ascii="Arial" w:hAnsi="Arial" w:cs="Arial"/>
          <w:b/>
          <w:bCs/>
          <w:sz w:val="16"/>
          <w:szCs w:val="16"/>
        </w:rPr>
      </w:pPr>
      <w:r w:rsidRPr="00AB34C1">
        <w:rPr>
          <w:rFonts w:ascii="Arial" w:hAnsi="Arial" w:cs="Arial"/>
          <w:b/>
          <w:bCs/>
          <w:sz w:val="16"/>
          <w:szCs w:val="16"/>
        </w:rPr>
        <w:t>Note: Upon granting of initial accreditations by the ACEN Board of Commissioners, the effective date of initial accreditation is the date on which the nursing program was approved by the ACEN as a candidate program that concluded in the Board of Commissioners granting initial accreditation.</w:t>
      </w:r>
    </w:p>
    <w:p w14:paraId="00DB6BFE" w14:textId="77777777" w:rsidR="00FB01E1" w:rsidRDefault="00FB01E1" w:rsidP="00801977">
      <w:pPr>
        <w:spacing w:after="0"/>
        <w:rPr>
          <w:rFonts w:cstheme="minorHAnsi"/>
          <w:b/>
          <w:sz w:val="20"/>
          <w:szCs w:val="20"/>
        </w:rPr>
      </w:pPr>
    </w:p>
    <w:p w14:paraId="02E407AC" w14:textId="77777777" w:rsidR="00FB01E1" w:rsidRDefault="00FB01E1" w:rsidP="00801977">
      <w:pPr>
        <w:spacing w:after="0"/>
        <w:rPr>
          <w:rFonts w:cstheme="minorHAnsi"/>
          <w:b/>
          <w:sz w:val="20"/>
          <w:szCs w:val="20"/>
        </w:rPr>
      </w:pPr>
    </w:p>
    <w:p w14:paraId="40B2D615" w14:textId="7CCA95DC" w:rsidR="00402A3E" w:rsidRPr="00BE780E" w:rsidRDefault="009C79E4" w:rsidP="00801977">
      <w:pPr>
        <w:spacing w:after="0"/>
        <w:rPr>
          <w:rFonts w:ascii="Arial" w:hAnsi="Arial" w:cs="Arial"/>
          <w:b/>
          <w:bCs/>
          <w:sz w:val="18"/>
          <w:szCs w:val="18"/>
        </w:rPr>
      </w:pPr>
      <w:r w:rsidRPr="00C472AA">
        <w:rPr>
          <w:rFonts w:cstheme="minorHAnsi"/>
          <w:b/>
          <w:sz w:val="20"/>
          <w:szCs w:val="20"/>
        </w:rPr>
        <w:lastRenderedPageBreak/>
        <w:t>About the Program</w:t>
      </w:r>
    </w:p>
    <w:p w14:paraId="27CBC3C4" w14:textId="6385B742" w:rsidR="00754734" w:rsidRPr="00C472AA" w:rsidRDefault="002940C8" w:rsidP="00754734">
      <w:pPr>
        <w:spacing w:after="0"/>
        <w:rPr>
          <w:rFonts w:cstheme="minorHAnsi"/>
          <w:sz w:val="20"/>
          <w:szCs w:val="20"/>
        </w:rPr>
      </w:pPr>
      <w:r w:rsidRPr="00C472AA">
        <w:rPr>
          <w:rFonts w:cstheme="minorHAnsi"/>
          <w:noProof/>
          <w:sz w:val="20"/>
          <w:szCs w:val="20"/>
        </w:rPr>
        <mc:AlternateContent>
          <mc:Choice Requires="wps">
            <w:drawing>
              <wp:anchor distT="91440" distB="91440" distL="114300" distR="114300" simplePos="0" relativeHeight="251693056" behindDoc="0" locked="0" layoutInCell="0" allowOverlap="1" wp14:anchorId="1A3FD4EA" wp14:editId="1DD7C33E">
                <wp:simplePos x="0" y="0"/>
                <wp:positionH relativeFrom="margin">
                  <wp:align>right</wp:align>
                </wp:positionH>
                <mc:AlternateContent>
                  <mc:Choice Requires="wp14">
                    <wp:positionV relativeFrom="margin">
                      <wp14:pctPosVOffset>16000</wp14:pctPosVOffset>
                    </wp:positionV>
                  </mc:Choice>
                  <mc:Fallback>
                    <wp:positionV relativeFrom="page">
                      <wp:posOffset>1920240</wp:posOffset>
                    </wp:positionV>
                  </mc:Fallback>
                </mc:AlternateContent>
                <wp:extent cx="2913380" cy="2844800"/>
                <wp:effectExtent l="0" t="0" r="1270" b="0"/>
                <wp:wrapSquare wrapText="bothSides"/>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13380" cy="284480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4582407E" w14:textId="77777777" w:rsidR="003B10CF" w:rsidRPr="00F0190C" w:rsidRDefault="003B10CF" w:rsidP="00F20954">
                            <w:pPr>
                              <w:spacing w:after="0"/>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VETERINARY ASSISTANT</w:t>
                            </w:r>
                          </w:p>
                          <w:p w14:paraId="30F0EA4E" w14:textId="77777777" w:rsidR="003B10CF" w:rsidRPr="00067CD4" w:rsidRDefault="003B10CF" w:rsidP="009C79E4">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25598595" w14:textId="77777777" w:rsidR="003B10CF" w:rsidRDefault="003B10CF" w:rsidP="009C79E4">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Clock Hours: 600 Total </w:t>
                            </w:r>
                          </w:p>
                          <w:p w14:paraId="76667766" w14:textId="77777777" w:rsidR="003B10CF" w:rsidRDefault="003B10CF" w:rsidP="009C79E4">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Lecture/Lab/Clinical Hours</w:t>
                            </w:r>
                          </w:p>
                          <w:p w14:paraId="53FF6ED4" w14:textId="77777777" w:rsidR="003B10CF" w:rsidRDefault="003B10CF" w:rsidP="009C79E4">
                            <w:pPr>
                              <w:spacing w:after="0"/>
                              <w:rPr>
                                <w:rFonts w:ascii="Times New Roman" w:hAnsi="Times New Roman" w:cs="Times New Roman"/>
                                <w:b/>
                                <w:color w:val="4F81BD" w:themeColor="accent1"/>
                                <w:sz w:val="24"/>
                                <w:szCs w:val="24"/>
                              </w:rPr>
                            </w:pPr>
                          </w:p>
                          <w:p w14:paraId="094B8EB7" w14:textId="77777777" w:rsidR="003B10CF" w:rsidRDefault="003B10CF" w:rsidP="009C79E4">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36</w:t>
                            </w:r>
                          </w:p>
                          <w:p w14:paraId="32AEB1D6" w14:textId="77777777" w:rsidR="003B10CF" w:rsidRDefault="003B10CF" w:rsidP="009C79E4">
                            <w:pPr>
                              <w:spacing w:after="0"/>
                              <w:rPr>
                                <w:rFonts w:ascii="Times New Roman" w:hAnsi="Times New Roman" w:cs="Times New Roman"/>
                                <w:b/>
                                <w:color w:val="4F81BD" w:themeColor="accent1"/>
                                <w:sz w:val="24"/>
                                <w:szCs w:val="24"/>
                              </w:rPr>
                            </w:pPr>
                          </w:p>
                          <w:p w14:paraId="72E930C9" w14:textId="77777777" w:rsidR="003B10CF" w:rsidRPr="003E7F3A" w:rsidRDefault="003B10CF" w:rsidP="009C79E4">
                            <w:pPr>
                              <w:spacing w:after="0"/>
                              <w:rPr>
                                <w:rFonts w:ascii="Times New Roman" w:hAnsi="Times New Roman" w:cs="Times New Roman"/>
                                <w:b/>
                                <w:color w:val="4F81BD" w:themeColor="accent1"/>
                                <w:sz w:val="24"/>
                                <w:szCs w:val="24"/>
                              </w:rPr>
                            </w:pPr>
                          </w:p>
                          <w:p w14:paraId="77018B3F" w14:textId="77777777" w:rsidR="003B10CF" w:rsidRDefault="003B10CF" w:rsidP="009C79E4">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w:t>
                            </w:r>
                          </w:p>
                          <w:p w14:paraId="1147F663" w14:textId="77777777" w:rsidR="003B10CF" w:rsidRPr="008B1935" w:rsidRDefault="003B10CF" w:rsidP="009C79E4">
                            <w:pPr>
                              <w:rPr>
                                <w:rFonts w:ascii="Times New Roman" w:hAnsi="Times New Roman" w:cs="Times New Roman"/>
                                <w:b/>
                                <w:color w:val="4F81BD" w:themeColor="accent1"/>
                                <w:sz w:val="24"/>
                                <w:szCs w:val="24"/>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A3FD4EA" id="_x0000_s1039" style="position:absolute;margin-left:178.2pt;margin-top:0;width:229.4pt;height:224pt;flip:x;z-index:251693056;visibility:visible;mso-wrap-style:square;mso-width-percent:0;mso-height-percent:0;mso-top-percent:160;mso-wrap-distance-left:9pt;mso-wrap-distance-top:7.2pt;mso-wrap-distance-right:9pt;mso-wrap-distance-bottom:7.2pt;mso-position-horizontal:right;mso-position-horizontal-relative:margin;mso-position-vertical-relative:margin;mso-width-percent:0;mso-height-percent:0;mso-top-percent:16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" o:allowincell="f" filled="f" fillcolor="black [3213]" strokecolor="black [3213]" strokeweight="1.5pt">
                <v:shadow color="#f79646 [3209]" opacity=".5" offset="-15pt,0"/>
                <v:textbox inset="21.6pt,21.6pt,21.6pt,21.6pt">
                  <w:txbxContent>
                    <w:p w14:paraId="4582407E" w14:textId="77777777" w:rsidR="003B10CF" w:rsidRPr="00F0190C" w:rsidRDefault="003B10CF" w:rsidP="00F20954">
                      <w:pPr>
                        <w:spacing w:after="0"/>
                        <w:rPr>
                          <w:rFonts w:ascii="Times New Roman" w:hAnsi="Times New Roman" w:cs="Times New Roman"/>
                          <w:b/>
                          <w:color w:val="4F81BD" w:themeColor="accent1"/>
                          <w:sz w:val="32"/>
                          <w:szCs w:val="32"/>
                        </w:rPr>
                      </w:pPr>
                      <w:r>
                        <w:rPr>
                          <w:rFonts w:ascii="Times New Roman" w:hAnsi="Times New Roman" w:cs="Times New Roman"/>
                          <w:b/>
                          <w:color w:val="4F81BD" w:themeColor="accent1"/>
                          <w:sz w:val="32"/>
                          <w:szCs w:val="32"/>
                        </w:rPr>
                        <w:t>VETERINARY ASSISTANT</w:t>
                      </w:r>
                    </w:p>
                    <w:p w14:paraId="30F0EA4E" w14:textId="77777777" w:rsidR="003B10CF" w:rsidRPr="00067CD4" w:rsidRDefault="003B10CF" w:rsidP="009C79E4">
                      <w:pPr>
                        <w:rPr>
                          <w:rFonts w:ascii="Times New Roman" w:hAnsi="Times New Roman" w:cs="Times New Roman"/>
                          <w:b/>
                          <w:color w:val="4F81BD" w:themeColor="accent1"/>
                          <w:sz w:val="32"/>
                          <w:szCs w:val="32"/>
                        </w:rPr>
                      </w:pPr>
                      <w:r>
                        <w:rPr>
                          <w:rFonts w:ascii="Times New Roman" w:hAnsi="Times New Roman" w:cs="Times New Roman"/>
                          <w:b/>
                          <w:color w:val="4F81BD" w:themeColor="accent1"/>
                          <w:sz w:val="24"/>
                          <w:szCs w:val="24"/>
                        </w:rPr>
                        <w:t>Diploma</w:t>
                      </w:r>
                    </w:p>
                    <w:p w14:paraId="25598595" w14:textId="77777777" w:rsidR="003B10CF" w:rsidRDefault="003B10CF" w:rsidP="009C79E4">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Clock Hours: 600 Total </w:t>
                      </w:r>
                    </w:p>
                    <w:p w14:paraId="76667766" w14:textId="77777777" w:rsidR="003B10CF" w:rsidRDefault="003B10CF" w:rsidP="009C79E4">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Lecture/Lab/Clinical Hours</w:t>
                      </w:r>
                    </w:p>
                    <w:p w14:paraId="53FF6ED4" w14:textId="77777777" w:rsidR="003B10CF" w:rsidRDefault="003B10CF" w:rsidP="009C79E4">
                      <w:pPr>
                        <w:spacing w:after="0"/>
                        <w:rPr>
                          <w:rFonts w:ascii="Times New Roman" w:hAnsi="Times New Roman" w:cs="Times New Roman"/>
                          <w:b/>
                          <w:color w:val="4F81BD" w:themeColor="accent1"/>
                          <w:sz w:val="24"/>
                          <w:szCs w:val="24"/>
                        </w:rPr>
                      </w:pPr>
                    </w:p>
                    <w:p w14:paraId="094B8EB7" w14:textId="77777777" w:rsidR="003B10CF" w:rsidRDefault="003B10CF" w:rsidP="009C79E4">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Weeks to Complete: 36</w:t>
                      </w:r>
                    </w:p>
                    <w:p w14:paraId="32AEB1D6" w14:textId="77777777" w:rsidR="003B10CF" w:rsidRDefault="003B10CF" w:rsidP="009C79E4">
                      <w:pPr>
                        <w:spacing w:after="0"/>
                        <w:rPr>
                          <w:rFonts w:ascii="Times New Roman" w:hAnsi="Times New Roman" w:cs="Times New Roman"/>
                          <w:b/>
                          <w:color w:val="4F81BD" w:themeColor="accent1"/>
                          <w:sz w:val="24"/>
                          <w:szCs w:val="24"/>
                        </w:rPr>
                      </w:pPr>
                    </w:p>
                    <w:p w14:paraId="72E930C9" w14:textId="77777777" w:rsidR="003B10CF" w:rsidRPr="003E7F3A" w:rsidRDefault="003B10CF" w:rsidP="009C79E4">
                      <w:pPr>
                        <w:spacing w:after="0"/>
                        <w:rPr>
                          <w:rFonts w:ascii="Times New Roman" w:hAnsi="Times New Roman" w:cs="Times New Roman"/>
                          <w:b/>
                          <w:color w:val="4F81BD" w:themeColor="accent1"/>
                          <w:sz w:val="24"/>
                          <w:szCs w:val="24"/>
                        </w:rPr>
                      </w:pPr>
                    </w:p>
                    <w:p w14:paraId="77018B3F" w14:textId="77777777" w:rsidR="003B10CF" w:rsidRDefault="003B10CF" w:rsidP="009C79E4">
                      <w:pPr>
                        <w:spacing w:after="0"/>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w:t>
                      </w:r>
                    </w:p>
                    <w:p w14:paraId="1147F663" w14:textId="77777777" w:rsidR="003B10CF" w:rsidRPr="008B1935" w:rsidRDefault="003B10CF" w:rsidP="009C79E4">
                      <w:pPr>
                        <w:rPr>
                          <w:rFonts w:ascii="Times New Roman" w:hAnsi="Times New Roman" w:cs="Times New Roman"/>
                          <w:b/>
                          <w:color w:val="4F81BD" w:themeColor="accent1"/>
                          <w:sz w:val="24"/>
                          <w:szCs w:val="24"/>
                        </w:rPr>
                      </w:pPr>
                    </w:p>
                  </w:txbxContent>
                </v:textbox>
                <w10:wrap type="square" anchorx="margin" anchory="margin"/>
              </v:rect>
            </w:pict>
          </mc:Fallback>
        </mc:AlternateContent>
      </w:r>
      <w:r w:rsidR="00742681" w:rsidRPr="00C472AA">
        <w:rPr>
          <w:rFonts w:cstheme="minorHAnsi"/>
          <w:sz w:val="20"/>
          <w:szCs w:val="20"/>
        </w:rPr>
        <w:t xml:space="preserve">Veterinary Assistants work for Veterinarians and will assist with the examination of animals, will feed/water animals, sterilize instruments used for surgery, assist with procedures, provide post-op care and education to families, administer medications orally and topically, and assist with lab procedures. </w:t>
      </w:r>
      <w:r w:rsidR="006F2EE0" w:rsidRPr="00C472AA">
        <w:rPr>
          <w:rFonts w:cstheme="minorHAnsi"/>
          <w:sz w:val="20"/>
          <w:szCs w:val="20"/>
        </w:rPr>
        <w:t>According to the Bureau of Labor Statistics, Veterinary Assistants should see a faster than average job growth for the profession. With the advancement of science and technology having a Diploma in the field</w:t>
      </w:r>
      <w:r w:rsidR="00754734" w:rsidRPr="00C472AA">
        <w:rPr>
          <w:rFonts w:cstheme="minorHAnsi"/>
          <w:sz w:val="20"/>
          <w:szCs w:val="20"/>
        </w:rPr>
        <w:t xml:space="preserve"> will set you apart from others</w:t>
      </w:r>
      <w:r w:rsidR="00754734" w:rsidRPr="00C472AA">
        <w:rPr>
          <w:rFonts w:eastAsiaTheme="minorHAnsi" w:cstheme="minorHAnsi"/>
          <w:sz w:val="20"/>
          <w:szCs w:val="20"/>
        </w:rPr>
        <w:t xml:space="preserve"> along with certification! Our graduates are eligible to sit for the Certified Veterinary Assistant (CVA) exam. </w:t>
      </w:r>
    </w:p>
    <w:p w14:paraId="4F21EB67" w14:textId="77777777" w:rsidR="009C79E4" w:rsidRPr="00C472AA" w:rsidRDefault="009C79E4" w:rsidP="009C79E4">
      <w:pPr>
        <w:spacing w:after="0"/>
        <w:rPr>
          <w:rFonts w:cstheme="minorHAnsi"/>
          <w:b/>
          <w:sz w:val="20"/>
          <w:szCs w:val="20"/>
        </w:rPr>
      </w:pPr>
    </w:p>
    <w:p w14:paraId="6350A6E8" w14:textId="77777777" w:rsidR="009C79E4" w:rsidRPr="00C472AA" w:rsidRDefault="009C79E4" w:rsidP="009C79E4">
      <w:pPr>
        <w:spacing w:after="0"/>
        <w:rPr>
          <w:rFonts w:cstheme="minorHAnsi"/>
          <w:sz w:val="20"/>
          <w:szCs w:val="20"/>
        </w:rPr>
      </w:pPr>
      <w:r w:rsidRPr="00C472AA">
        <w:rPr>
          <w:rFonts w:cstheme="minorHAnsi"/>
          <w:b/>
          <w:sz w:val="20"/>
          <w:szCs w:val="20"/>
        </w:rPr>
        <w:t>Course Schedule</w:t>
      </w:r>
    </w:p>
    <w:p w14:paraId="281FFFFA" w14:textId="4E4DCA0D" w:rsidR="009C79E4" w:rsidRPr="00C472AA" w:rsidRDefault="009C79E4" w:rsidP="009C79E4">
      <w:pPr>
        <w:spacing w:after="0"/>
        <w:rPr>
          <w:rFonts w:cstheme="minorHAnsi"/>
          <w:sz w:val="20"/>
          <w:szCs w:val="20"/>
        </w:rPr>
      </w:pPr>
      <w:r w:rsidRPr="00C472AA">
        <w:rPr>
          <w:rFonts w:cstheme="minorHAnsi"/>
          <w:sz w:val="20"/>
          <w:szCs w:val="20"/>
        </w:rPr>
        <w:t xml:space="preserve">The classes are taught in a subject-focused curriculum taking only 1 course at a time and attending only 2 days </w:t>
      </w:r>
      <w:r w:rsidR="00BB02DF" w:rsidRPr="00C472AA">
        <w:rPr>
          <w:rFonts w:cstheme="minorHAnsi"/>
          <w:sz w:val="20"/>
          <w:szCs w:val="20"/>
        </w:rPr>
        <w:t>per wee</w:t>
      </w:r>
      <w:r w:rsidR="008C5EAA" w:rsidRPr="00C472AA">
        <w:rPr>
          <w:rFonts w:cstheme="minorHAnsi"/>
          <w:sz w:val="20"/>
          <w:szCs w:val="20"/>
        </w:rPr>
        <w:t xml:space="preserve">k. </w:t>
      </w:r>
      <w:r w:rsidR="00161916" w:rsidRPr="00C472AA">
        <w:rPr>
          <w:rFonts w:cstheme="minorHAnsi"/>
          <w:sz w:val="20"/>
          <w:szCs w:val="20"/>
        </w:rPr>
        <w:t>It is a residential (on campus) program and y</w:t>
      </w:r>
      <w:r w:rsidR="008C5EAA" w:rsidRPr="00C472AA">
        <w:rPr>
          <w:rFonts w:cstheme="minorHAnsi"/>
          <w:sz w:val="20"/>
          <w:szCs w:val="20"/>
        </w:rPr>
        <w:t>our schedule may include a Monday/Wednesday</w:t>
      </w:r>
      <w:r w:rsidR="003E28EC">
        <w:rPr>
          <w:rFonts w:cstheme="minorHAnsi"/>
          <w:sz w:val="20"/>
          <w:szCs w:val="20"/>
        </w:rPr>
        <w:t xml:space="preserve">, </w:t>
      </w:r>
      <w:r w:rsidR="008C5EAA" w:rsidRPr="00C472AA">
        <w:rPr>
          <w:rFonts w:cstheme="minorHAnsi"/>
          <w:sz w:val="20"/>
          <w:szCs w:val="20"/>
        </w:rPr>
        <w:t xml:space="preserve">or a Tuesday/Thursday class and meets from 9-4. </w:t>
      </w:r>
      <w:r w:rsidR="00890C22" w:rsidRPr="00C472AA">
        <w:rPr>
          <w:rFonts w:cstheme="minorHAnsi"/>
          <w:sz w:val="20"/>
          <w:szCs w:val="20"/>
        </w:rPr>
        <w:t>An unpaid externship rotation in a vet</w:t>
      </w:r>
      <w:r w:rsidR="00BB4884" w:rsidRPr="00C472AA">
        <w:rPr>
          <w:rFonts w:cstheme="minorHAnsi"/>
          <w:sz w:val="20"/>
          <w:szCs w:val="20"/>
        </w:rPr>
        <w:t xml:space="preserve">erinary clinic is also required with varying hours. </w:t>
      </w:r>
    </w:p>
    <w:p w14:paraId="6EABF0A9" w14:textId="77777777" w:rsidR="009C79E4" w:rsidRPr="00C472AA" w:rsidRDefault="009C79E4" w:rsidP="009C79E4">
      <w:pPr>
        <w:spacing w:after="0"/>
        <w:rPr>
          <w:rFonts w:cstheme="minorHAnsi"/>
          <w:sz w:val="20"/>
          <w:szCs w:val="20"/>
        </w:rPr>
      </w:pPr>
    </w:p>
    <w:p w14:paraId="553C713D" w14:textId="77777777" w:rsidR="008E419A" w:rsidRDefault="008E419A" w:rsidP="008E419A">
      <w:pPr>
        <w:spacing w:after="0"/>
        <w:rPr>
          <w:rFonts w:cstheme="minorHAnsi"/>
          <w:sz w:val="20"/>
          <w:szCs w:val="20"/>
        </w:rPr>
      </w:pPr>
    </w:p>
    <w:p w14:paraId="0AD11618" w14:textId="77777777" w:rsidR="009958AA" w:rsidRDefault="009958AA" w:rsidP="008E419A">
      <w:pPr>
        <w:spacing w:after="0"/>
        <w:rPr>
          <w:rFonts w:cstheme="minorHAnsi"/>
          <w:sz w:val="20"/>
          <w:szCs w:val="20"/>
        </w:rPr>
      </w:pPr>
    </w:p>
    <w:p w14:paraId="12493D89" w14:textId="77777777" w:rsidR="009958AA" w:rsidRPr="00C472AA" w:rsidRDefault="009958AA" w:rsidP="008E419A">
      <w:pPr>
        <w:spacing w:after="0"/>
        <w:rPr>
          <w:rFonts w:cstheme="minorHAnsi"/>
          <w:sz w:val="20"/>
          <w:szCs w:val="20"/>
        </w:rPr>
      </w:pPr>
    </w:p>
    <w:p w14:paraId="1ECA67B2" w14:textId="77777777" w:rsidR="008E419A" w:rsidRPr="00C472AA" w:rsidRDefault="008E419A" w:rsidP="009C79E4">
      <w:pPr>
        <w:spacing w:after="0"/>
        <w:rPr>
          <w:rFonts w:cstheme="minorHAnsi"/>
          <w:sz w:val="20"/>
          <w:szCs w:val="20"/>
        </w:rPr>
      </w:pPr>
    </w:p>
    <w:p w14:paraId="55F8D09C" w14:textId="77777777" w:rsidR="009C79E4" w:rsidRPr="00C472AA" w:rsidRDefault="009C79E4" w:rsidP="006141E3">
      <w:pPr>
        <w:spacing w:after="0"/>
        <w:rPr>
          <w:rFonts w:cstheme="minorHAnsi"/>
          <w:sz w:val="20"/>
          <w:szCs w:val="20"/>
        </w:rPr>
      </w:pPr>
    </w:p>
    <w:p w14:paraId="6B8142BE" w14:textId="778A84FF" w:rsidR="009C79E4" w:rsidRDefault="009C79E4" w:rsidP="009C79E4">
      <w:pPr>
        <w:spacing w:after="0"/>
        <w:rPr>
          <w:rFonts w:cstheme="minorHAnsi"/>
          <w:sz w:val="20"/>
          <w:szCs w:val="20"/>
        </w:rPr>
      </w:pPr>
    </w:p>
    <w:p w14:paraId="2E0D7960" w14:textId="77777777" w:rsidR="00F5179E" w:rsidRDefault="00F5179E" w:rsidP="009C79E4">
      <w:pPr>
        <w:spacing w:after="0"/>
        <w:rPr>
          <w:rFonts w:cstheme="minorHAnsi"/>
          <w:sz w:val="20"/>
          <w:szCs w:val="20"/>
        </w:rPr>
      </w:pPr>
    </w:p>
    <w:p w14:paraId="60C42C51" w14:textId="77777777" w:rsidR="00F5179E" w:rsidRDefault="00F5179E" w:rsidP="009C79E4">
      <w:pPr>
        <w:spacing w:after="0"/>
        <w:rPr>
          <w:rFonts w:cstheme="minorHAnsi"/>
          <w:sz w:val="20"/>
          <w:szCs w:val="20"/>
        </w:rPr>
      </w:pPr>
    </w:p>
    <w:p w14:paraId="4AF95A59" w14:textId="77777777" w:rsidR="00F5179E" w:rsidRDefault="00F5179E" w:rsidP="009C79E4">
      <w:pPr>
        <w:spacing w:after="0"/>
        <w:rPr>
          <w:rFonts w:cstheme="minorHAnsi"/>
          <w:sz w:val="20"/>
          <w:szCs w:val="20"/>
        </w:rPr>
      </w:pPr>
    </w:p>
    <w:p w14:paraId="74940543" w14:textId="77777777" w:rsidR="00F5179E" w:rsidRDefault="00F5179E" w:rsidP="009C79E4">
      <w:pPr>
        <w:spacing w:after="0"/>
        <w:rPr>
          <w:rFonts w:cstheme="minorHAnsi"/>
          <w:sz w:val="20"/>
          <w:szCs w:val="20"/>
        </w:rPr>
      </w:pPr>
    </w:p>
    <w:p w14:paraId="676CA61C" w14:textId="77777777" w:rsidR="00F5179E" w:rsidRDefault="00F5179E" w:rsidP="009C79E4">
      <w:pPr>
        <w:spacing w:after="0"/>
        <w:rPr>
          <w:rFonts w:cstheme="minorHAnsi"/>
          <w:sz w:val="20"/>
          <w:szCs w:val="20"/>
        </w:rPr>
      </w:pPr>
    </w:p>
    <w:p w14:paraId="32EEACBB" w14:textId="77777777" w:rsidR="00F5179E" w:rsidRPr="00D43CFD" w:rsidRDefault="00F5179E" w:rsidP="00F5179E">
      <w:pPr>
        <w:spacing w:after="0"/>
        <w:rPr>
          <w:rFonts w:cstheme="minorHAnsi"/>
          <w:b/>
          <w:sz w:val="20"/>
          <w:szCs w:val="20"/>
        </w:rPr>
      </w:pPr>
      <w:r>
        <w:rPr>
          <w:rFonts w:cstheme="minorHAnsi"/>
          <w:b/>
          <w:sz w:val="20"/>
          <w:szCs w:val="20"/>
        </w:rPr>
        <w:t xml:space="preserve">Courses Required: </w:t>
      </w:r>
    </w:p>
    <w:p w14:paraId="09655C27" w14:textId="77777777" w:rsidR="00F5179E" w:rsidRPr="00C472AA" w:rsidRDefault="00F5179E" w:rsidP="00F5179E">
      <w:pPr>
        <w:spacing w:after="0"/>
        <w:rPr>
          <w:rFonts w:cstheme="minorHAnsi"/>
          <w:sz w:val="20"/>
          <w:szCs w:val="20"/>
        </w:rPr>
      </w:pPr>
      <w:r w:rsidRPr="00C472AA">
        <w:rPr>
          <w:rFonts w:cstheme="minorHAnsi"/>
          <w:sz w:val="20"/>
          <w:szCs w:val="20"/>
        </w:rPr>
        <w:t>VET101</w:t>
      </w:r>
      <w:r w:rsidRPr="00C472AA">
        <w:rPr>
          <w:rFonts w:cstheme="minorHAnsi"/>
          <w:sz w:val="20"/>
          <w:szCs w:val="20"/>
        </w:rPr>
        <w:tab/>
      </w:r>
      <w:r w:rsidRPr="00C472AA">
        <w:rPr>
          <w:rFonts w:cstheme="minorHAnsi"/>
          <w:sz w:val="20"/>
          <w:szCs w:val="20"/>
        </w:rPr>
        <w:tab/>
        <w:t>Veterinary Assistant I</w:t>
      </w:r>
      <w:r w:rsidRPr="00C472AA">
        <w:rPr>
          <w:rFonts w:cstheme="minorHAnsi"/>
          <w:sz w:val="20"/>
          <w:szCs w:val="20"/>
        </w:rPr>
        <w:tab/>
      </w:r>
      <w:r w:rsidRPr="00C472AA">
        <w:rPr>
          <w:rFonts w:cstheme="minorHAnsi"/>
          <w:sz w:val="20"/>
          <w:szCs w:val="20"/>
        </w:rPr>
        <w:tab/>
      </w:r>
      <w:r>
        <w:rPr>
          <w:rFonts w:cstheme="minorHAnsi"/>
          <w:sz w:val="20"/>
          <w:szCs w:val="20"/>
        </w:rPr>
        <w:tab/>
      </w:r>
      <w:r w:rsidRPr="00C472AA">
        <w:rPr>
          <w:rFonts w:cstheme="minorHAnsi"/>
          <w:sz w:val="20"/>
          <w:szCs w:val="20"/>
        </w:rPr>
        <w:t>84 Clock Hours</w:t>
      </w:r>
    </w:p>
    <w:p w14:paraId="108CEBF5" w14:textId="77777777" w:rsidR="00F5179E" w:rsidRPr="00C472AA" w:rsidRDefault="00F5179E" w:rsidP="00F5179E">
      <w:pPr>
        <w:spacing w:after="0"/>
        <w:rPr>
          <w:rFonts w:cstheme="minorHAnsi"/>
          <w:sz w:val="20"/>
          <w:szCs w:val="20"/>
        </w:rPr>
      </w:pPr>
      <w:r w:rsidRPr="00C472AA">
        <w:rPr>
          <w:rFonts w:cstheme="minorHAnsi"/>
          <w:sz w:val="20"/>
          <w:szCs w:val="20"/>
        </w:rPr>
        <w:t>VET102</w:t>
      </w:r>
      <w:r w:rsidRPr="00C472AA">
        <w:rPr>
          <w:rFonts w:cstheme="minorHAnsi"/>
          <w:sz w:val="20"/>
          <w:szCs w:val="20"/>
        </w:rPr>
        <w:tab/>
      </w:r>
      <w:r w:rsidRPr="00C472AA">
        <w:rPr>
          <w:rFonts w:cstheme="minorHAnsi"/>
          <w:sz w:val="20"/>
          <w:szCs w:val="20"/>
        </w:rPr>
        <w:tab/>
        <w:t>Veterinary Assistant II</w:t>
      </w:r>
      <w:r w:rsidRPr="00C472AA">
        <w:rPr>
          <w:rFonts w:cstheme="minorHAnsi"/>
          <w:sz w:val="20"/>
          <w:szCs w:val="20"/>
        </w:rPr>
        <w:tab/>
      </w:r>
      <w:r w:rsidRPr="00C472AA">
        <w:rPr>
          <w:rFonts w:cstheme="minorHAnsi"/>
          <w:sz w:val="20"/>
          <w:szCs w:val="20"/>
        </w:rPr>
        <w:tab/>
      </w:r>
      <w:r>
        <w:rPr>
          <w:rFonts w:cstheme="minorHAnsi"/>
          <w:sz w:val="20"/>
          <w:szCs w:val="20"/>
        </w:rPr>
        <w:tab/>
      </w:r>
      <w:r w:rsidRPr="00C472AA">
        <w:rPr>
          <w:rFonts w:cstheme="minorHAnsi"/>
          <w:sz w:val="20"/>
          <w:szCs w:val="20"/>
        </w:rPr>
        <w:t>84 Clock Hours</w:t>
      </w:r>
    </w:p>
    <w:p w14:paraId="0944DACB" w14:textId="77777777" w:rsidR="00F5179E" w:rsidRPr="00C472AA" w:rsidRDefault="00F5179E" w:rsidP="00F5179E">
      <w:pPr>
        <w:spacing w:after="0"/>
        <w:rPr>
          <w:rFonts w:cstheme="minorHAnsi"/>
          <w:sz w:val="20"/>
          <w:szCs w:val="20"/>
        </w:rPr>
      </w:pPr>
      <w:r w:rsidRPr="00C472AA">
        <w:rPr>
          <w:rFonts w:cstheme="minorHAnsi"/>
          <w:sz w:val="20"/>
          <w:szCs w:val="20"/>
        </w:rPr>
        <w:t>VET103</w:t>
      </w:r>
      <w:r w:rsidRPr="00C472AA">
        <w:rPr>
          <w:rFonts w:cstheme="minorHAnsi"/>
          <w:sz w:val="20"/>
          <w:szCs w:val="20"/>
        </w:rPr>
        <w:tab/>
      </w:r>
      <w:r w:rsidRPr="00C472AA">
        <w:rPr>
          <w:rFonts w:cstheme="minorHAnsi"/>
          <w:sz w:val="20"/>
          <w:szCs w:val="20"/>
        </w:rPr>
        <w:tab/>
        <w:t>Veterinary Assistant III</w:t>
      </w:r>
      <w:r w:rsidRPr="00C472AA">
        <w:rPr>
          <w:rFonts w:cstheme="minorHAnsi"/>
          <w:sz w:val="20"/>
          <w:szCs w:val="20"/>
        </w:rPr>
        <w:tab/>
      </w:r>
      <w:r w:rsidRPr="00C472AA">
        <w:rPr>
          <w:rFonts w:cstheme="minorHAnsi"/>
          <w:sz w:val="20"/>
          <w:szCs w:val="20"/>
        </w:rPr>
        <w:tab/>
      </w:r>
      <w:r>
        <w:rPr>
          <w:rFonts w:cstheme="minorHAnsi"/>
          <w:sz w:val="20"/>
          <w:szCs w:val="20"/>
        </w:rPr>
        <w:tab/>
      </w:r>
      <w:r w:rsidRPr="00C472AA">
        <w:rPr>
          <w:rFonts w:cstheme="minorHAnsi"/>
          <w:sz w:val="20"/>
          <w:szCs w:val="20"/>
        </w:rPr>
        <w:t>84 Clock Hours</w:t>
      </w:r>
    </w:p>
    <w:p w14:paraId="318A477B" w14:textId="77777777" w:rsidR="00F5179E" w:rsidRDefault="00F5179E" w:rsidP="00F5179E">
      <w:pPr>
        <w:spacing w:after="0"/>
        <w:rPr>
          <w:rFonts w:cstheme="minorHAnsi"/>
          <w:sz w:val="20"/>
          <w:szCs w:val="20"/>
        </w:rPr>
      </w:pPr>
      <w:r>
        <w:rPr>
          <w:rFonts w:cstheme="minorHAnsi"/>
          <w:sz w:val="20"/>
          <w:szCs w:val="20"/>
        </w:rPr>
        <w:t>VET104</w:t>
      </w:r>
      <w:r>
        <w:rPr>
          <w:rFonts w:cstheme="minorHAnsi"/>
          <w:sz w:val="20"/>
          <w:szCs w:val="20"/>
        </w:rPr>
        <w:tab/>
      </w:r>
      <w:r>
        <w:rPr>
          <w:rFonts w:cstheme="minorHAnsi"/>
          <w:sz w:val="20"/>
          <w:szCs w:val="20"/>
        </w:rPr>
        <w:tab/>
        <w:t>Veterinary Terminology &amp; Body Systems</w:t>
      </w:r>
      <w:r>
        <w:rPr>
          <w:rFonts w:cstheme="minorHAnsi"/>
          <w:sz w:val="20"/>
          <w:szCs w:val="20"/>
        </w:rPr>
        <w:tab/>
        <w:t>84 Clock Hours</w:t>
      </w:r>
    </w:p>
    <w:p w14:paraId="20E51A32" w14:textId="77777777" w:rsidR="00F5179E" w:rsidRDefault="00F5179E" w:rsidP="00F5179E">
      <w:pPr>
        <w:spacing w:after="0"/>
        <w:rPr>
          <w:rFonts w:cstheme="minorHAnsi"/>
          <w:sz w:val="20"/>
          <w:szCs w:val="20"/>
        </w:rPr>
      </w:pPr>
      <w:r>
        <w:rPr>
          <w:rFonts w:cstheme="minorHAnsi"/>
          <w:sz w:val="20"/>
          <w:szCs w:val="20"/>
        </w:rPr>
        <w:t>VET105</w:t>
      </w:r>
      <w:r>
        <w:rPr>
          <w:rFonts w:cstheme="minorHAnsi"/>
          <w:sz w:val="20"/>
          <w:szCs w:val="20"/>
        </w:rPr>
        <w:tab/>
      </w:r>
      <w:r>
        <w:rPr>
          <w:rFonts w:cstheme="minorHAnsi"/>
          <w:sz w:val="20"/>
          <w:szCs w:val="20"/>
        </w:rPr>
        <w:tab/>
        <w:t>Veterinary Terminology &amp; Body Systems</w:t>
      </w:r>
      <w:r>
        <w:rPr>
          <w:rFonts w:cstheme="minorHAnsi"/>
          <w:sz w:val="20"/>
          <w:szCs w:val="20"/>
        </w:rPr>
        <w:tab/>
        <w:t>84 Clock Hours</w:t>
      </w:r>
    </w:p>
    <w:p w14:paraId="102AA1D8" w14:textId="77777777" w:rsidR="00F5179E" w:rsidRPr="00C472AA" w:rsidRDefault="00F5179E" w:rsidP="00F5179E">
      <w:pPr>
        <w:spacing w:after="0"/>
        <w:rPr>
          <w:rFonts w:cstheme="minorHAnsi"/>
          <w:sz w:val="20"/>
          <w:szCs w:val="20"/>
        </w:rPr>
      </w:pPr>
      <w:r w:rsidRPr="00C472AA">
        <w:rPr>
          <w:rFonts w:cstheme="minorHAnsi"/>
          <w:sz w:val="20"/>
          <w:szCs w:val="20"/>
        </w:rPr>
        <w:t>VET150</w:t>
      </w:r>
      <w:r w:rsidRPr="00C472AA">
        <w:rPr>
          <w:rFonts w:cstheme="minorHAnsi"/>
          <w:sz w:val="20"/>
          <w:szCs w:val="20"/>
        </w:rPr>
        <w:tab/>
      </w:r>
      <w:r w:rsidRPr="00C472AA">
        <w:rPr>
          <w:rFonts w:cstheme="minorHAnsi"/>
          <w:sz w:val="20"/>
          <w:szCs w:val="20"/>
        </w:rPr>
        <w:tab/>
        <w:t>Veterinary Assistant Externship</w:t>
      </w:r>
      <w:r w:rsidRPr="00C472AA">
        <w:rPr>
          <w:rFonts w:cstheme="minorHAnsi"/>
          <w:sz w:val="20"/>
          <w:szCs w:val="20"/>
        </w:rPr>
        <w:tab/>
      </w:r>
      <w:r>
        <w:rPr>
          <w:rFonts w:cstheme="minorHAnsi"/>
          <w:sz w:val="20"/>
          <w:szCs w:val="20"/>
        </w:rPr>
        <w:tab/>
      </w:r>
      <w:r w:rsidRPr="00C472AA">
        <w:rPr>
          <w:rFonts w:cstheme="minorHAnsi"/>
          <w:sz w:val="20"/>
          <w:szCs w:val="20"/>
        </w:rPr>
        <w:t>180 Clock Hours</w:t>
      </w:r>
    </w:p>
    <w:p w14:paraId="3D3EF2A0" w14:textId="77777777" w:rsidR="00F5179E" w:rsidRPr="00C472AA" w:rsidRDefault="00F5179E" w:rsidP="009C79E4">
      <w:pPr>
        <w:spacing w:after="0"/>
        <w:rPr>
          <w:rFonts w:cstheme="minorHAnsi"/>
          <w:sz w:val="20"/>
          <w:szCs w:val="20"/>
        </w:rPr>
      </w:pPr>
    </w:p>
    <w:p w14:paraId="58EA6D4E" w14:textId="77777777" w:rsidR="009C79E4" w:rsidRPr="00C472AA" w:rsidRDefault="009C79E4" w:rsidP="009C79E4">
      <w:pPr>
        <w:spacing w:after="0"/>
        <w:rPr>
          <w:rFonts w:cstheme="minorHAnsi"/>
          <w:sz w:val="20"/>
          <w:szCs w:val="20"/>
        </w:rPr>
      </w:pPr>
    </w:p>
    <w:p w14:paraId="347033F6" w14:textId="77777777" w:rsidR="009C79E4" w:rsidRDefault="009C79E4" w:rsidP="009C79E4">
      <w:pPr>
        <w:spacing w:after="0"/>
        <w:rPr>
          <w:rFonts w:cstheme="minorHAnsi"/>
          <w:sz w:val="20"/>
          <w:szCs w:val="20"/>
        </w:rPr>
      </w:pPr>
    </w:p>
    <w:p w14:paraId="385FC3E2" w14:textId="77777777" w:rsidR="00AB34C1" w:rsidRDefault="00AB34C1" w:rsidP="009C79E4">
      <w:pPr>
        <w:spacing w:after="0"/>
        <w:rPr>
          <w:rFonts w:cstheme="minorHAnsi"/>
          <w:sz w:val="20"/>
          <w:szCs w:val="20"/>
        </w:rPr>
      </w:pPr>
    </w:p>
    <w:p w14:paraId="5B374F3E" w14:textId="77777777" w:rsidR="00AB34C1" w:rsidRPr="00C472AA" w:rsidRDefault="00AB34C1" w:rsidP="009C79E4">
      <w:pPr>
        <w:spacing w:after="0"/>
        <w:rPr>
          <w:rFonts w:cstheme="minorHAnsi"/>
          <w:sz w:val="20"/>
          <w:szCs w:val="20"/>
        </w:rPr>
      </w:pPr>
    </w:p>
    <w:p w14:paraId="4F862A0D" w14:textId="77777777" w:rsidR="009C79E4" w:rsidRPr="00C472AA" w:rsidRDefault="008E419A" w:rsidP="008E419A">
      <w:pPr>
        <w:spacing w:after="0"/>
        <w:rPr>
          <w:rFonts w:cstheme="minorHAnsi"/>
          <w:b/>
          <w:sz w:val="20"/>
          <w:szCs w:val="20"/>
          <w:u w:val="single"/>
        </w:rPr>
      </w:pPr>
      <w:r w:rsidRPr="00C472AA">
        <w:rPr>
          <w:rFonts w:cstheme="minorHAnsi"/>
          <w:b/>
          <w:sz w:val="20"/>
          <w:szCs w:val="20"/>
          <w:u w:val="single"/>
        </w:rPr>
        <w:t>Program Objective</w:t>
      </w:r>
    </w:p>
    <w:p w14:paraId="69080BB6" w14:textId="77777777" w:rsidR="002902CF" w:rsidRPr="00C472AA" w:rsidRDefault="002902CF" w:rsidP="002902CF">
      <w:pPr>
        <w:spacing w:after="0"/>
        <w:rPr>
          <w:rFonts w:cstheme="minorHAnsi"/>
          <w:sz w:val="20"/>
          <w:szCs w:val="20"/>
        </w:rPr>
      </w:pPr>
      <w:r w:rsidRPr="00C472AA">
        <w:rPr>
          <w:rFonts w:cstheme="minorHAnsi"/>
          <w:sz w:val="20"/>
          <w:szCs w:val="20"/>
        </w:rPr>
        <w:t>The program objective of the Veterinary Assistant program is to provide training that leads t</w:t>
      </w:r>
      <w:r w:rsidR="00791937" w:rsidRPr="00C472AA">
        <w:rPr>
          <w:rFonts w:cstheme="minorHAnsi"/>
          <w:sz w:val="20"/>
          <w:szCs w:val="20"/>
        </w:rPr>
        <w:t xml:space="preserve">o employment in the field. </w:t>
      </w:r>
      <w:r w:rsidRPr="00C472AA">
        <w:rPr>
          <w:rFonts w:cstheme="minorHAnsi"/>
          <w:sz w:val="20"/>
          <w:szCs w:val="20"/>
        </w:rPr>
        <w:t>The program combines didactic and competency</w:t>
      </w:r>
      <w:r w:rsidR="000D26EC" w:rsidRPr="00C472AA">
        <w:rPr>
          <w:rFonts w:cstheme="minorHAnsi"/>
          <w:sz w:val="20"/>
          <w:szCs w:val="20"/>
        </w:rPr>
        <w:t>-</w:t>
      </w:r>
      <w:r w:rsidRPr="00C472AA">
        <w:rPr>
          <w:rFonts w:cstheme="minorHAnsi"/>
          <w:sz w:val="20"/>
          <w:szCs w:val="20"/>
        </w:rPr>
        <w:t>based education providing the student a hands-on learning opportunity to master a required skill set. The program completes with an externship opportunity allowing the student to actively engage and participate in the field.</w:t>
      </w:r>
      <w:r w:rsidR="003D346E" w:rsidRPr="00C472AA">
        <w:rPr>
          <w:rFonts w:cstheme="minorHAnsi"/>
          <w:sz w:val="20"/>
          <w:szCs w:val="20"/>
        </w:rPr>
        <w:t xml:space="preserve"> Students are eligible to sit for certification as a Nationally Certified Veterinary Assistant (NCVA). </w:t>
      </w:r>
    </w:p>
    <w:p w14:paraId="74B640E5" w14:textId="77777777" w:rsidR="002902CF" w:rsidRPr="00F33BE0" w:rsidRDefault="002902CF" w:rsidP="002902CF">
      <w:pPr>
        <w:spacing w:after="0"/>
        <w:rPr>
          <w:rFonts w:ascii="Times New Roman" w:hAnsi="Times New Roman" w:cs="Times New Roman"/>
          <w:sz w:val="20"/>
          <w:szCs w:val="20"/>
        </w:rPr>
      </w:pPr>
    </w:p>
    <w:p w14:paraId="0EE49418" w14:textId="77777777" w:rsidR="002902CF" w:rsidRPr="00A045FD" w:rsidRDefault="002902CF" w:rsidP="002902CF">
      <w:pPr>
        <w:rPr>
          <w:rFonts w:ascii="Times New Roman" w:hAnsi="Times New Roman" w:cs="Times New Roman"/>
          <w:sz w:val="20"/>
          <w:szCs w:val="20"/>
        </w:rPr>
      </w:pPr>
    </w:p>
    <w:p w14:paraId="72121CC8" w14:textId="77777777" w:rsidR="008137A0" w:rsidRDefault="00676735" w:rsidP="008E419A">
      <w:pPr>
        <w:rPr>
          <w:rFonts w:ascii="Times New Roman" w:hAnsi="Times New Roman" w:cs="Times New Roman"/>
          <w:sz w:val="20"/>
          <w:szCs w:val="20"/>
        </w:rPr>
      </w:pPr>
      <w:r w:rsidRPr="008E419A">
        <w:rPr>
          <w:rFonts w:ascii="Times New Roman" w:hAnsi="Times New Roman" w:cs="Times New Roman"/>
          <w:sz w:val="20"/>
          <w:szCs w:val="20"/>
        </w:rPr>
        <w:br w:type="page"/>
      </w:r>
    </w:p>
    <w:p w14:paraId="3BE70A1C" w14:textId="77777777" w:rsidR="00417E2D" w:rsidRPr="00A13DED" w:rsidRDefault="002940C8" w:rsidP="006512FF">
      <w:pPr>
        <w:jc w:val="center"/>
        <w:rPr>
          <w:rFonts w:cstheme="minorHAnsi"/>
          <w:sz w:val="20"/>
          <w:szCs w:val="20"/>
        </w:rPr>
      </w:pPr>
      <w:r w:rsidRPr="00A13DED">
        <w:rPr>
          <w:rFonts w:cstheme="minorHAnsi"/>
          <w:noProof/>
          <w:sz w:val="20"/>
          <w:szCs w:val="20"/>
        </w:rPr>
        <w:lastRenderedPageBreak/>
        <mc:AlternateContent>
          <mc:Choice Requires="wps">
            <w:drawing>
              <wp:anchor distT="0" distB="0" distL="114300" distR="114300" simplePos="0" relativeHeight="251699200" behindDoc="0" locked="0" layoutInCell="1" allowOverlap="1" wp14:anchorId="7969D7C5" wp14:editId="6C878DE2">
                <wp:simplePos x="0" y="0"/>
                <wp:positionH relativeFrom="column">
                  <wp:align>center</wp:align>
                </wp:positionH>
                <wp:positionV relativeFrom="paragraph">
                  <wp:posOffset>0</wp:posOffset>
                </wp:positionV>
                <wp:extent cx="2825115" cy="525780"/>
                <wp:effectExtent l="5080" t="6350" r="8255" b="1079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525780"/>
                        </a:xfrm>
                        <a:prstGeom prst="rect">
                          <a:avLst/>
                        </a:prstGeom>
                        <a:solidFill>
                          <a:srgbClr val="FFFFFF"/>
                        </a:solidFill>
                        <a:ln w="9525">
                          <a:solidFill>
                            <a:srgbClr val="000000"/>
                          </a:solidFill>
                          <a:miter lim="800000"/>
                          <a:headEnd/>
                          <a:tailEnd/>
                        </a:ln>
                      </wps:spPr>
                      <wps:txbx>
                        <w:txbxContent>
                          <w:p w14:paraId="46D7A89E" w14:textId="77777777" w:rsidR="003B10CF" w:rsidRPr="006512FF" w:rsidRDefault="003B10CF" w:rsidP="006512FF">
                            <w:pPr>
                              <w:jc w:val="center"/>
                              <w:rPr>
                                <w:rFonts w:ascii="Times New Roman" w:hAnsi="Times New Roman" w:cs="Times New Roman"/>
                                <w:b/>
                                <w:sz w:val="32"/>
                                <w:szCs w:val="32"/>
                              </w:rPr>
                            </w:pPr>
                            <w:r>
                              <w:rPr>
                                <w:rFonts w:ascii="Times New Roman" w:hAnsi="Times New Roman" w:cs="Times New Roman"/>
                                <w:b/>
                                <w:sz w:val="32"/>
                                <w:szCs w:val="32"/>
                              </w:rPr>
                              <w:t>PROGRAM DELIVERY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9D7C5" id="Text Box 22" o:spid="_x0000_s1040" type="#_x0000_t202" style="position:absolute;left:0;text-align:left;margin-left:0;margin-top:0;width:222.45pt;height:41.4pt;z-index:251699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">
                <v:textbox>
                  <w:txbxContent>
                    <w:p w14:paraId="46D7A89E" w14:textId="77777777" w:rsidR="003B10CF" w:rsidRPr="006512FF" w:rsidRDefault="003B10CF" w:rsidP="006512FF">
                      <w:pPr>
                        <w:jc w:val="center"/>
                        <w:rPr>
                          <w:rFonts w:ascii="Times New Roman" w:hAnsi="Times New Roman" w:cs="Times New Roman"/>
                          <w:b/>
                          <w:sz w:val="32"/>
                          <w:szCs w:val="32"/>
                        </w:rPr>
                      </w:pPr>
                      <w:r>
                        <w:rPr>
                          <w:rFonts w:ascii="Times New Roman" w:hAnsi="Times New Roman" w:cs="Times New Roman"/>
                          <w:b/>
                          <w:sz w:val="32"/>
                          <w:szCs w:val="32"/>
                        </w:rPr>
                        <w:t>PROGRAM DELIVERY</w:t>
                      </w:r>
                    </w:p>
                  </w:txbxContent>
                </v:textbox>
              </v:shape>
            </w:pict>
          </mc:Fallback>
        </mc:AlternateContent>
      </w:r>
    </w:p>
    <w:p w14:paraId="297BABEA" w14:textId="77777777" w:rsidR="00417E2D" w:rsidRPr="00A13DED" w:rsidRDefault="00417E2D" w:rsidP="008E419A">
      <w:pPr>
        <w:rPr>
          <w:rFonts w:cstheme="minorHAnsi"/>
          <w:sz w:val="20"/>
          <w:szCs w:val="20"/>
        </w:rPr>
      </w:pPr>
    </w:p>
    <w:p w14:paraId="087EFE63" w14:textId="77777777" w:rsidR="00F04323" w:rsidRPr="00A13DED" w:rsidRDefault="00F04323" w:rsidP="00F04323">
      <w:pPr>
        <w:spacing w:after="0"/>
        <w:rPr>
          <w:rFonts w:cstheme="minorHAnsi"/>
          <w:b/>
          <w:sz w:val="20"/>
          <w:szCs w:val="20"/>
        </w:rPr>
      </w:pPr>
    </w:p>
    <w:p w14:paraId="0AF1CF4B" w14:textId="77777777" w:rsidR="00417E2D" w:rsidRPr="00A13DED" w:rsidRDefault="00F04323" w:rsidP="00F04323">
      <w:pPr>
        <w:spacing w:after="0"/>
        <w:rPr>
          <w:rFonts w:cstheme="minorHAnsi"/>
          <w:b/>
          <w:sz w:val="20"/>
          <w:szCs w:val="20"/>
        </w:rPr>
      </w:pPr>
      <w:r w:rsidRPr="00A13DED">
        <w:rPr>
          <w:rFonts w:cstheme="minorHAnsi"/>
          <w:b/>
          <w:sz w:val="20"/>
          <w:szCs w:val="20"/>
        </w:rPr>
        <w:t>ON-CAMPUS OBJECTIVE</w:t>
      </w:r>
    </w:p>
    <w:p w14:paraId="79AA33FA" w14:textId="42EC7539" w:rsidR="00F04323" w:rsidRPr="00A13DED" w:rsidRDefault="00A34DC1" w:rsidP="00F04323">
      <w:pPr>
        <w:spacing w:after="0"/>
        <w:rPr>
          <w:rFonts w:cstheme="minorHAnsi"/>
          <w:sz w:val="20"/>
          <w:szCs w:val="20"/>
        </w:rPr>
      </w:pPr>
      <w:r w:rsidRPr="00A13DED">
        <w:rPr>
          <w:rFonts w:cstheme="minorHAnsi"/>
          <w:sz w:val="20"/>
          <w:szCs w:val="20"/>
        </w:rPr>
        <w:t>Classes</w:t>
      </w:r>
      <w:r w:rsidR="007F0B6E" w:rsidRPr="00A13DED">
        <w:rPr>
          <w:rFonts w:cstheme="minorHAnsi"/>
          <w:sz w:val="20"/>
          <w:szCs w:val="20"/>
        </w:rPr>
        <w:t xml:space="preserve"> are held on-campus in a Residential Delivery</w:t>
      </w:r>
      <w:r w:rsidRPr="00A13DED">
        <w:rPr>
          <w:rFonts w:cstheme="minorHAnsi"/>
          <w:sz w:val="20"/>
          <w:szCs w:val="20"/>
        </w:rPr>
        <w:t xml:space="preserve"> Method. </w:t>
      </w:r>
      <w:r w:rsidR="00F04323" w:rsidRPr="00A13DED">
        <w:rPr>
          <w:rFonts w:cstheme="minorHAnsi"/>
          <w:sz w:val="20"/>
          <w:szCs w:val="20"/>
        </w:rPr>
        <w:t>Classes are taught taking one class at a time, each</w:t>
      </w:r>
      <w:r w:rsidR="00EF765D" w:rsidRPr="00A13DED">
        <w:rPr>
          <w:rFonts w:cstheme="minorHAnsi"/>
          <w:sz w:val="20"/>
          <w:szCs w:val="20"/>
        </w:rPr>
        <w:t xml:space="preserve"> </w:t>
      </w:r>
      <w:r w:rsidR="00F04323" w:rsidRPr="00A13DED">
        <w:rPr>
          <w:rFonts w:cstheme="minorHAnsi"/>
          <w:sz w:val="20"/>
          <w:szCs w:val="20"/>
        </w:rPr>
        <w:t>six</w:t>
      </w:r>
      <w:r w:rsidR="00B260EE" w:rsidRPr="00A13DED">
        <w:rPr>
          <w:rFonts w:cstheme="minorHAnsi"/>
          <w:sz w:val="20"/>
          <w:szCs w:val="20"/>
        </w:rPr>
        <w:t>-</w:t>
      </w:r>
      <w:r w:rsidRPr="00A13DED">
        <w:rPr>
          <w:rFonts w:cstheme="minorHAnsi"/>
          <w:sz w:val="20"/>
          <w:szCs w:val="20"/>
        </w:rPr>
        <w:t>week</w:t>
      </w:r>
      <w:r w:rsidR="00B260EE" w:rsidRPr="00A13DED">
        <w:rPr>
          <w:rFonts w:cstheme="minorHAnsi"/>
          <w:sz w:val="20"/>
          <w:szCs w:val="20"/>
        </w:rPr>
        <w:t>s</w:t>
      </w:r>
      <w:r w:rsidR="00F04323" w:rsidRPr="00A13DED">
        <w:rPr>
          <w:rFonts w:cstheme="minorHAnsi"/>
          <w:sz w:val="20"/>
          <w:szCs w:val="20"/>
        </w:rPr>
        <w:t xml:space="preserve"> in length.  Each class is taught two days a week from the hours of 9:00 a.m. until </w:t>
      </w:r>
      <w:r w:rsidR="00785399" w:rsidRPr="00A13DED">
        <w:rPr>
          <w:rFonts w:cstheme="minorHAnsi"/>
          <w:sz w:val="20"/>
          <w:szCs w:val="20"/>
        </w:rPr>
        <w:t>4:00 p.m.:</w:t>
      </w:r>
      <w:r w:rsidR="00F04323" w:rsidRPr="00A13DED">
        <w:rPr>
          <w:rFonts w:cstheme="minorHAnsi"/>
          <w:sz w:val="20"/>
          <w:szCs w:val="20"/>
        </w:rPr>
        <w:t xml:space="preserve"> thus</w:t>
      </w:r>
      <w:r w:rsidR="007B7F0C" w:rsidRPr="00A13DED">
        <w:rPr>
          <w:rFonts w:cstheme="minorHAnsi"/>
          <w:sz w:val="20"/>
          <w:szCs w:val="20"/>
        </w:rPr>
        <w:t>,</w:t>
      </w:r>
      <w:r w:rsidR="00F04323" w:rsidRPr="00A13DED">
        <w:rPr>
          <w:rFonts w:cstheme="minorHAnsi"/>
          <w:sz w:val="20"/>
          <w:szCs w:val="20"/>
        </w:rPr>
        <w:t xml:space="preserve"> allowing for a total of 14 class hours per week. Externship</w:t>
      </w:r>
      <w:r w:rsidR="007B7F0C" w:rsidRPr="00A13DED">
        <w:rPr>
          <w:rFonts w:cstheme="minorHAnsi"/>
          <w:sz w:val="20"/>
          <w:szCs w:val="20"/>
        </w:rPr>
        <w:t xml:space="preserve"> </w:t>
      </w:r>
      <w:r w:rsidR="00F04323" w:rsidRPr="00A13DED">
        <w:rPr>
          <w:rFonts w:cstheme="minorHAnsi"/>
          <w:sz w:val="20"/>
          <w:szCs w:val="20"/>
        </w:rPr>
        <w:t xml:space="preserve">courses </w:t>
      </w:r>
      <w:r w:rsidR="002A185E">
        <w:rPr>
          <w:rFonts w:cstheme="minorHAnsi"/>
          <w:sz w:val="20"/>
          <w:szCs w:val="20"/>
        </w:rPr>
        <w:t xml:space="preserve">require more hours per week and </w:t>
      </w:r>
      <w:r w:rsidR="00F04323" w:rsidRPr="00A13DED">
        <w:rPr>
          <w:rFonts w:cstheme="minorHAnsi"/>
          <w:sz w:val="20"/>
          <w:szCs w:val="20"/>
        </w:rPr>
        <w:t xml:space="preserve">will have varying hours.  </w:t>
      </w:r>
    </w:p>
    <w:p w14:paraId="119905D1" w14:textId="77777777" w:rsidR="00F04323" w:rsidRPr="00A13DED" w:rsidRDefault="00F04323" w:rsidP="00F04323">
      <w:pPr>
        <w:spacing w:after="0"/>
        <w:rPr>
          <w:rFonts w:cstheme="minorHAnsi"/>
          <w:sz w:val="20"/>
          <w:szCs w:val="20"/>
        </w:rPr>
      </w:pPr>
    </w:p>
    <w:p w14:paraId="3680F07A" w14:textId="77777777" w:rsidR="006512FF" w:rsidRPr="00A13DED" w:rsidRDefault="006512FF" w:rsidP="008E419A">
      <w:pPr>
        <w:rPr>
          <w:rFonts w:cstheme="minorHAnsi"/>
          <w:sz w:val="20"/>
          <w:szCs w:val="20"/>
        </w:rPr>
      </w:pPr>
    </w:p>
    <w:p w14:paraId="0B965217" w14:textId="77777777" w:rsidR="00564CB4" w:rsidRPr="00A13DED" w:rsidRDefault="002940C8" w:rsidP="00564CB4">
      <w:pPr>
        <w:jc w:val="center"/>
        <w:rPr>
          <w:rFonts w:cstheme="minorHAnsi"/>
          <w:sz w:val="20"/>
          <w:szCs w:val="20"/>
        </w:rPr>
      </w:pPr>
      <w:r w:rsidRPr="00A13DED">
        <w:rPr>
          <w:rFonts w:cstheme="minorHAnsi"/>
          <w:noProof/>
          <w:sz w:val="20"/>
          <w:szCs w:val="20"/>
        </w:rPr>
        <mc:AlternateContent>
          <mc:Choice Requires="wps">
            <w:drawing>
              <wp:anchor distT="0" distB="0" distL="114300" distR="114300" simplePos="0" relativeHeight="251682816" behindDoc="0" locked="0" layoutInCell="1" allowOverlap="1" wp14:anchorId="275B17E8" wp14:editId="6CB0DC0C">
                <wp:simplePos x="0" y="0"/>
                <wp:positionH relativeFrom="column">
                  <wp:align>center</wp:align>
                </wp:positionH>
                <wp:positionV relativeFrom="paragraph">
                  <wp:posOffset>0</wp:posOffset>
                </wp:positionV>
                <wp:extent cx="2728595" cy="49657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496570"/>
                        </a:xfrm>
                        <a:prstGeom prst="rect">
                          <a:avLst/>
                        </a:prstGeom>
                        <a:solidFill>
                          <a:srgbClr val="FFFFFF"/>
                        </a:solidFill>
                        <a:ln w="9525">
                          <a:solidFill>
                            <a:srgbClr val="000000"/>
                          </a:solidFill>
                          <a:miter lim="800000"/>
                          <a:headEnd/>
                          <a:tailEnd/>
                        </a:ln>
                      </wps:spPr>
                      <wps:txbx>
                        <w:txbxContent>
                          <w:p w14:paraId="141B8DAD" w14:textId="77777777" w:rsidR="003B10CF" w:rsidRPr="00564CB4" w:rsidRDefault="003B10CF" w:rsidP="00564CB4">
                            <w:pPr>
                              <w:jc w:val="center"/>
                              <w:rPr>
                                <w:rFonts w:ascii="Times New Roman" w:hAnsi="Times New Roman" w:cs="Times New Roman"/>
                                <w:b/>
                                <w:sz w:val="32"/>
                                <w:szCs w:val="32"/>
                              </w:rPr>
                            </w:pPr>
                            <w:r w:rsidRPr="00564CB4">
                              <w:rPr>
                                <w:rFonts w:ascii="Times New Roman" w:hAnsi="Times New Roman" w:cs="Times New Roman"/>
                                <w:b/>
                                <w:sz w:val="32"/>
                                <w:szCs w:val="32"/>
                              </w:rPr>
                              <w:t>COURSE DESCRIPTIONS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5B17E8" id="_x0000_s1041" type="#_x0000_t202" style="position:absolute;left:0;text-align:left;margin-left:0;margin-top:0;width:214.85pt;height:39.1pt;z-index:25168281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">
                <v:textbox style="mso-fit-shape-to-text:t">
                  <w:txbxContent>
                    <w:p w14:paraId="141B8DAD" w14:textId="77777777" w:rsidR="003B10CF" w:rsidRPr="00564CB4" w:rsidRDefault="003B10CF" w:rsidP="00564CB4">
                      <w:pPr>
                        <w:jc w:val="center"/>
                        <w:rPr>
                          <w:rFonts w:ascii="Times New Roman" w:hAnsi="Times New Roman" w:cs="Times New Roman"/>
                          <w:b/>
                          <w:sz w:val="32"/>
                          <w:szCs w:val="32"/>
                        </w:rPr>
                      </w:pPr>
                      <w:r w:rsidRPr="00564CB4">
                        <w:rPr>
                          <w:rFonts w:ascii="Times New Roman" w:hAnsi="Times New Roman" w:cs="Times New Roman"/>
                          <w:b/>
                          <w:sz w:val="32"/>
                          <w:szCs w:val="32"/>
                        </w:rPr>
                        <w:t>COURSE DESCRIPTIONS</w:t>
                      </w:r>
                    </w:p>
                  </w:txbxContent>
                </v:textbox>
              </v:shape>
            </w:pict>
          </mc:Fallback>
        </mc:AlternateContent>
      </w:r>
    </w:p>
    <w:p w14:paraId="20D7E0B3" w14:textId="77777777" w:rsidR="00E34B9F" w:rsidRPr="00A13DED" w:rsidRDefault="00E34B9F" w:rsidP="00E34B9F">
      <w:pPr>
        <w:spacing w:after="0"/>
        <w:rPr>
          <w:rFonts w:cstheme="minorHAnsi"/>
          <w:sz w:val="20"/>
          <w:szCs w:val="20"/>
        </w:rPr>
      </w:pPr>
    </w:p>
    <w:p w14:paraId="14D3EA2D" w14:textId="77777777" w:rsidR="00415ECC" w:rsidRPr="00A13DED" w:rsidRDefault="00415ECC" w:rsidP="00E34B9F">
      <w:pPr>
        <w:spacing w:after="0"/>
        <w:rPr>
          <w:rFonts w:cstheme="minorHAnsi"/>
          <w:sz w:val="20"/>
          <w:szCs w:val="20"/>
        </w:rPr>
      </w:pPr>
    </w:p>
    <w:p w14:paraId="20CB8E33" w14:textId="77777777" w:rsidR="000C07BE" w:rsidRPr="00A13DED" w:rsidRDefault="000C07BE" w:rsidP="009B5BDA">
      <w:pPr>
        <w:spacing w:after="0"/>
        <w:rPr>
          <w:rFonts w:cstheme="minorHAnsi"/>
          <w:b/>
          <w:sz w:val="20"/>
          <w:szCs w:val="20"/>
        </w:rPr>
      </w:pPr>
    </w:p>
    <w:p w14:paraId="3735A043" w14:textId="65DE1A50" w:rsidR="00E53360" w:rsidRDefault="00BA4E8F" w:rsidP="00E53360">
      <w:pPr>
        <w:spacing w:after="0"/>
      </w:pPr>
      <w:r w:rsidRPr="00A13DED">
        <w:rPr>
          <w:rFonts w:cstheme="minorHAnsi"/>
          <w:b/>
          <w:sz w:val="20"/>
          <w:szCs w:val="20"/>
        </w:rPr>
        <w:t xml:space="preserve">ADM101/Medical Administration </w:t>
      </w:r>
      <w:r>
        <w:rPr>
          <w:rFonts w:cstheme="minorHAnsi"/>
          <w:b/>
          <w:sz w:val="20"/>
          <w:szCs w:val="20"/>
        </w:rPr>
        <w:t xml:space="preserve">I </w:t>
      </w:r>
      <w:r w:rsidRPr="00A13DED">
        <w:rPr>
          <w:rFonts w:cstheme="minorHAnsi"/>
          <w:b/>
          <w:sz w:val="20"/>
          <w:szCs w:val="20"/>
        </w:rPr>
        <w:t>(84 Contact Hours)</w:t>
      </w:r>
      <w:proofErr w:type="gramStart"/>
      <w:r w:rsidRPr="00A13DED">
        <w:rPr>
          <w:rFonts w:cstheme="minorHAnsi"/>
          <w:b/>
          <w:sz w:val="20"/>
          <w:szCs w:val="20"/>
        </w:rPr>
        <w:t xml:space="preserve">: </w:t>
      </w:r>
      <w:r w:rsidR="00AC50A2">
        <w:rPr>
          <w:rFonts w:cs="Calibri"/>
          <w:b/>
          <w:sz w:val="20"/>
          <w:szCs w:val="20"/>
        </w:rPr>
        <w:t>:</w:t>
      </w:r>
      <w:proofErr w:type="gramEnd"/>
      <w:r w:rsidR="00AC50A2">
        <w:rPr>
          <w:rFonts w:cs="Calibri"/>
          <w:b/>
          <w:sz w:val="20"/>
          <w:szCs w:val="20"/>
        </w:rPr>
        <w:t xml:space="preserve"> </w:t>
      </w:r>
      <w:r w:rsidR="00AC50A2">
        <w:rPr>
          <w:rFonts w:cs="Calibri"/>
          <w:sz w:val="20"/>
          <w:szCs w:val="20"/>
        </w:rPr>
        <w:t>Students are introduced to the legal system and healthcare law and ethics. Legal principles and how law and ethics pertains to the medical professional will be discussed. Keyboarding and electronic health records is also introduced.</w:t>
      </w:r>
    </w:p>
    <w:p w14:paraId="31D7D175" w14:textId="1F52012F" w:rsidR="00BA4E8F" w:rsidRDefault="00BA4E8F" w:rsidP="00BA4E8F">
      <w:pPr>
        <w:spacing w:after="0"/>
        <w:rPr>
          <w:rFonts w:cs="Calibri"/>
          <w:sz w:val="20"/>
          <w:szCs w:val="20"/>
        </w:rPr>
      </w:pPr>
    </w:p>
    <w:p w14:paraId="5D19A407" w14:textId="32116F3A" w:rsidR="00BA4E8F" w:rsidRDefault="00BA4E8F" w:rsidP="00BA4E8F">
      <w:pPr>
        <w:spacing w:after="0"/>
        <w:rPr>
          <w:rFonts w:cs="Calibri"/>
          <w:bCs/>
          <w:sz w:val="20"/>
          <w:szCs w:val="20"/>
        </w:rPr>
      </w:pPr>
      <w:r w:rsidRPr="00A13DED">
        <w:rPr>
          <w:rFonts w:cstheme="minorHAnsi"/>
          <w:b/>
          <w:sz w:val="20"/>
          <w:szCs w:val="20"/>
        </w:rPr>
        <w:t>ADM102/</w:t>
      </w:r>
      <w:r>
        <w:rPr>
          <w:rFonts w:cstheme="minorHAnsi"/>
          <w:b/>
          <w:sz w:val="20"/>
          <w:szCs w:val="20"/>
        </w:rPr>
        <w:t>Medical Administration II</w:t>
      </w:r>
      <w:r w:rsidRPr="00A13DED">
        <w:rPr>
          <w:rFonts w:cstheme="minorHAnsi"/>
          <w:b/>
          <w:sz w:val="20"/>
          <w:szCs w:val="20"/>
        </w:rPr>
        <w:t xml:space="preserve"> (84 Contact Hour</w:t>
      </w:r>
      <w:r w:rsidRPr="004B1767">
        <w:rPr>
          <w:rFonts w:cstheme="minorHAnsi"/>
          <w:b/>
          <w:sz w:val="20"/>
          <w:szCs w:val="20"/>
        </w:rPr>
        <w:t>s):</w:t>
      </w:r>
      <w:r>
        <w:rPr>
          <w:rFonts w:cstheme="minorHAnsi"/>
          <w:sz w:val="20"/>
          <w:szCs w:val="20"/>
        </w:rPr>
        <w:t xml:space="preserve"> </w:t>
      </w:r>
      <w:r w:rsidR="00AC50A2">
        <w:rPr>
          <w:rFonts w:cs="Calibri"/>
          <w:sz w:val="20"/>
          <w:szCs w:val="20"/>
        </w:rPr>
        <w:t xml:space="preserve">Students will learn legal reporting guidelines as it pertains to the healthcare system. Skills as it pertains to ambulatory care are introduced to include telephone techniques, appointment scheduling, patient education, and written communication. Medical Records and the business operations are also discussed. Electronic health records </w:t>
      </w:r>
      <w:proofErr w:type="gramStart"/>
      <w:r w:rsidR="00AC50A2">
        <w:rPr>
          <w:rFonts w:cs="Calibri"/>
          <w:sz w:val="20"/>
          <w:szCs w:val="20"/>
        </w:rPr>
        <w:t>is</w:t>
      </w:r>
      <w:proofErr w:type="gramEnd"/>
      <w:r w:rsidR="00AC50A2">
        <w:rPr>
          <w:rFonts w:cs="Calibri"/>
          <w:sz w:val="20"/>
          <w:szCs w:val="20"/>
        </w:rPr>
        <w:t xml:space="preserve"> included</w:t>
      </w:r>
    </w:p>
    <w:p w14:paraId="57D7856A" w14:textId="77777777" w:rsidR="00E53360" w:rsidRDefault="00E53360" w:rsidP="00BA4E8F">
      <w:pPr>
        <w:spacing w:after="0"/>
        <w:rPr>
          <w:rFonts w:cs="Calibri"/>
          <w:sz w:val="20"/>
          <w:szCs w:val="20"/>
        </w:rPr>
      </w:pPr>
    </w:p>
    <w:p w14:paraId="3696D457" w14:textId="77777777" w:rsidR="00AC50A2" w:rsidRDefault="00BA4E8F" w:rsidP="00AC50A2">
      <w:pPr>
        <w:spacing w:after="0"/>
      </w:pPr>
      <w:r>
        <w:rPr>
          <w:rFonts w:cs="Calibri"/>
          <w:b/>
          <w:bCs/>
          <w:sz w:val="20"/>
          <w:szCs w:val="20"/>
        </w:rPr>
        <w:t>ADM103/Medical Administration III (84 Contact Hours</w:t>
      </w:r>
      <w:r w:rsidRPr="005B1C39">
        <w:rPr>
          <w:rFonts w:cs="Calibri"/>
          <w:b/>
          <w:bCs/>
          <w:sz w:val="20"/>
          <w:szCs w:val="20"/>
        </w:rPr>
        <w:t xml:space="preserve">): </w:t>
      </w:r>
      <w:r w:rsidR="00AC50A2">
        <w:rPr>
          <w:rFonts w:cs="Calibri"/>
          <w:sz w:val="20"/>
          <w:szCs w:val="20"/>
        </w:rPr>
        <w:t>Health records and the daily operations of ambulatory care to include pharmacology basics are discussed. Students will apply skill in medical billing and reimbursement, identify procedural and diagnostic codes, and apply accounting and management functions. The course completes with job placement strategies.</w:t>
      </w:r>
    </w:p>
    <w:p w14:paraId="01443008" w14:textId="77777777" w:rsidR="002162FF" w:rsidRPr="002162FF" w:rsidRDefault="002162FF" w:rsidP="002162FF">
      <w:pPr>
        <w:spacing w:after="0"/>
        <w:rPr>
          <w:rFonts w:cstheme="minorHAnsi"/>
          <w:sz w:val="20"/>
          <w:szCs w:val="20"/>
        </w:rPr>
      </w:pPr>
    </w:p>
    <w:p w14:paraId="102CD992" w14:textId="6E283DFF" w:rsidR="00003B0F" w:rsidRPr="00003B0F" w:rsidRDefault="00003B0F" w:rsidP="00003B0F">
      <w:r>
        <w:rPr>
          <w:rFonts w:cs="Calibri"/>
          <w:b/>
          <w:sz w:val="20"/>
          <w:szCs w:val="20"/>
        </w:rPr>
        <w:t xml:space="preserve">ADM104/Medical Administration IV (84 Contact Hours): </w:t>
      </w:r>
      <w:r>
        <w:rPr>
          <w:rFonts w:cs="Calibri"/>
          <w:bCs/>
          <w:sz w:val="20"/>
          <w:szCs w:val="20"/>
        </w:rPr>
        <w:t xml:space="preserve">The course includes further skill learned in procedural and diagnostic medical coding. </w:t>
      </w:r>
      <w:r>
        <w:rPr>
          <w:rFonts w:cs="Calibri"/>
          <w:sz w:val="20"/>
          <w:szCs w:val="20"/>
        </w:rPr>
        <w:t xml:space="preserve">The student will also complete review modules for the medical administrative profession in foundational knowledge, communication and professionalism, medical law, ethics, and compliance, scheduling, patient encounter, and medical practice administration practice and logistics. </w:t>
      </w:r>
    </w:p>
    <w:p w14:paraId="45E33DC4" w14:textId="673D6922" w:rsidR="00063527" w:rsidRPr="004F15B0" w:rsidRDefault="00063527" w:rsidP="00063527">
      <w:pPr>
        <w:widowControl w:val="0"/>
        <w:suppressAutoHyphens/>
        <w:autoSpaceDN w:val="0"/>
        <w:spacing w:after="0"/>
        <w:textAlignment w:val="baseline"/>
        <w:rPr>
          <w:rFonts w:ascii="Calibri" w:eastAsia="Lucida Sans Unicode" w:hAnsi="Calibri" w:cs="Tahoma"/>
          <w:kern w:val="3"/>
        </w:rPr>
      </w:pPr>
      <w:r>
        <w:rPr>
          <w:rFonts w:ascii="Calibri" w:eastAsia="Lucida Sans Unicode" w:hAnsi="Calibri" w:cs="Arial"/>
          <w:b/>
          <w:kern w:val="3"/>
        </w:rPr>
        <w:t>ADM140/Medical Administration Externship and Exam Prep</w:t>
      </w:r>
      <w:r w:rsidR="00003B0F">
        <w:rPr>
          <w:rFonts w:ascii="Calibri" w:eastAsia="Lucida Sans Unicode" w:hAnsi="Calibri" w:cs="Arial"/>
          <w:b/>
          <w:kern w:val="3"/>
        </w:rPr>
        <w:t xml:space="preserve"> (126 Contact Hours)</w:t>
      </w:r>
      <w:r w:rsidRPr="004F15B0">
        <w:rPr>
          <w:rFonts w:ascii="Calibri" w:eastAsia="Lucida Sans Unicode" w:hAnsi="Calibri" w:cs="Arial"/>
          <w:b/>
          <w:kern w:val="3"/>
        </w:rPr>
        <w:t xml:space="preserve">: </w:t>
      </w:r>
      <w:r w:rsidRPr="004F15B0">
        <w:rPr>
          <w:rFonts w:ascii="Calibri" w:eastAsia="Lucida Sans Unicode" w:hAnsi="Calibri" w:cs="Calibri"/>
          <w:kern w:val="3"/>
        </w:rPr>
        <w:t xml:space="preserve">This course requires the medical administrative student to integrate and apply knowledge and skill from all previous administrative courses in an actual healthcare setting. Students perform duties under the supervision of trained mentors to effectively help transition to the role of a confident medical administrative professional. This is a supervised, unpaid, externship experience. </w:t>
      </w:r>
      <w:r w:rsidR="00D74499">
        <w:rPr>
          <w:rFonts w:ascii="Calibri" w:eastAsia="Lucida Sans Unicode" w:hAnsi="Calibri" w:cs="Calibri"/>
          <w:kern w:val="3"/>
        </w:rPr>
        <w:t>Students will also complete certification exam preparation.</w:t>
      </w:r>
    </w:p>
    <w:p w14:paraId="32A02CCB" w14:textId="77777777" w:rsidR="00063527" w:rsidRDefault="00063527" w:rsidP="007338B7">
      <w:pPr>
        <w:spacing w:after="0"/>
        <w:rPr>
          <w:rFonts w:cstheme="minorHAnsi"/>
          <w:b/>
          <w:sz w:val="20"/>
          <w:szCs w:val="20"/>
        </w:rPr>
      </w:pPr>
    </w:p>
    <w:p w14:paraId="6F00CEDE" w14:textId="3A8F9DA9" w:rsidR="007338B7" w:rsidRPr="00AD7896" w:rsidRDefault="00E03B35" w:rsidP="007338B7">
      <w:pPr>
        <w:spacing w:after="0"/>
        <w:rPr>
          <w:sz w:val="20"/>
          <w:szCs w:val="20"/>
        </w:rPr>
      </w:pPr>
      <w:r w:rsidRPr="00A13DED">
        <w:rPr>
          <w:rFonts w:cstheme="minorHAnsi"/>
          <w:b/>
          <w:sz w:val="20"/>
          <w:szCs w:val="20"/>
        </w:rPr>
        <w:t>CLN101/</w:t>
      </w:r>
      <w:r w:rsidR="006A0DC4" w:rsidRPr="00A13DED">
        <w:rPr>
          <w:rFonts w:cstheme="minorHAnsi"/>
          <w:b/>
          <w:sz w:val="20"/>
          <w:szCs w:val="20"/>
        </w:rPr>
        <w:t>Clinical Assistant I</w:t>
      </w:r>
      <w:r w:rsidR="0039451F" w:rsidRPr="00A13DED">
        <w:rPr>
          <w:rFonts w:cstheme="minorHAnsi"/>
          <w:b/>
          <w:sz w:val="20"/>
          <w:szCs w:val="20"/>
        </w:rPr>
        <w:t xml:space="preserve"> (84 Contact Hours)</w:t>
      </w:r>
      <w:r w:rsidR="00871794" w:rsidRPr="00A13DED">
        <w:rPr>
          <w:rFonts w:cstheme="minorHAnsi"/>
          <w:b/>
          <w:sz w:val="20"/>
          <w:szCs w:val="20"/>
        </w:rPr>
        <w:t xml:space="preserve">:  </w:t>
      </w:r>
      <w:r w:rsidR="00AC50A2" w:rsidRPr="00AD7896">
        <w:rPr>
          <w:rFonts w:cs="Arial"/>
          <w:sz w:val="20"/>
          <w:szCs w:val="20"/>
        </w:rPr>
        <w:t>Students will gain an understanding of patient history taking and medical record documentation medical asepsis and the OSHA standard, PPE, vital signs, height, weight, ear and eye assessment, preparation, positioning, and assistance with routine physical and specialized examinations.</w:t>
      </w:r>
    </w:p>
    <w:p w14:paraId="3AF3FE38" w14:textId="0D0D0666" w:rsidR="00D26B13" w:rsidRPr="00A13DED" w:rsidRDefault="00D26B13" w:rsidP="00D26B13">
      <w:pPr>
        <w:spacing w:after="0"/>
        <w:rPr>
          <w:rFonts w:cstheme="minorHAnsi"/>
          <w:sz w:val="20"/>
          <w:szCs w:val="20"/>
        </w:rPr>
      </w:pPr>
    </w:p>
    <w:p w14:paraId="48FB54A7" w14:textId="1EA3B395" w:rsidR="00AC50A2" w:rsidRPr="00CE3D9A" w:rsidRDefault="00E03B35" w:rsidP="00AC50A2">
      <w:pPr>
        <w:widowControl w:val="0"/>
        <w:suppressAutoHyphens/>
        <w:autoSpaceDN w:val="0"/>
        <w:spacing w:after="0"/>
        <w:textAlignment w:val="baseline"/>
        <w:rPr>
          <w:rFonts w:eastAsia="Times New Roman" w:cstheme="minorHAnsi"/>
          <w:kern w:val="3"/>
          <w:sz w:val="20"/>
          <w:szCs w:val="20"/>
        </w:rPr>
      </w:pPr>
      <w:r w:rsidRPr="00A13DED">
        <w:rPr>
          <w:rFonts w:cstheme="minorHAnsi"/>
          <w:b/>
          <w:sz w:val="20"/>
          <w:szCs w:val="20"/>
        </w:rPr>
        <w:t>CLN102/</w:t>
      </w:r>
      <w:r w:rsidR="006A0DC4" w:rsidRPr="00A13DED">
        <w:rPr>
          <w:rFonts w:cstheme="minorHAnsi"/>
          <w:b/>
          <w:sz w:val="20"/>
          <w:szCs w:val="20"/>
        </w:rPr>
        <w:t xml:space="preserve">Clinical Assistant </w:t>
      </w:r>
      <w:r w:rsidR="00D70FBB" w:rsidRPr="00A13DED">
        <w:rPr>
          <w:rFonts w:cstheme="minorHAnsi"/>
          <w:b/>
          <w:sz w:val="20"/>
          <w:szCs w:val="20"/>
        </w:rPr>
        <w:t>II</w:t>
      </w:r>
      <w:r w:rsidR="0039451F" w:rsidRPr="00A13DED">
        <w:rPr>
          <w:rFonts w:cstheme="minorHAnsi"/>
          <w:b/>
          <w:sz w:val="20"/>
          <w:szCs w:val="20"/>
        </w:rPr>
        <w:t xml:space="preserve"> (84 Contact Hours</w:t>
      </w:r>
      <w:r w:rsidR="00AC50A2" w:rsidRPr="00AC50A2">
        <w:rPr>
          <w:rFonts w:eastAsia="Times New Roman" w:cstheme="minorHAnsi"/>
          <w:kern w:val="3"/>
          <w:sz w:val="20"/>
          <w:szCs w:val="20"/>
        </w:rPr>
        <w:t xml:space="preserve"> </w:t>
      </w:r>
      <w:r w:rsidR="00AC50A2" w:rsidRPr="00CE3D9A">
        <w:rPr>
          <w:rFonts w:eastAsia="Times New Roman" w:cstheme="minorHAnsi"/>
          <w:kern w:val="3"/>
          <w:sz w:val="20"/>
          <w:szCs w:val="20"/>
        </w:rPr>
        <w:t xml:space="preserve">Students will learn basic pharmacology, apply drug calculations and injection administration. Students will learn to apply skill in the process of performing electrocardiograms and in spirometry. </w:t>
      </w:r>
    </w:p>
    <w:p w14:paraId="08D27CD5" w14:textId="09B7B21F" w:rsidR="00C666C9" w:rsidRDefault="00C666C9" w:rsidP="00917995">
      <w:pPr>
        <w:spacing w:after="0"/>
        <w:rPr>
          <w:rFonts w:cstheme="minorHAnsi"/>
        </w:rPr>
      </w:pPr>
    </w:p>
    <w:p w14:paraId="58C002AD" w14:textId="01FE9C08" w:rsidR="00BA4E8F" w:rsidRPr="00A13DED" w:rsidRDefault="00BA4E8F" w:rsidP="00BA4E8F">
      <w:pPr>
        <w:spacing w:after="0"/>
        <w:rPr>
          <w:rFonts w:cstheme="minorHAnsi"/>
          <w:sz w:val="20"/>
          <w:szCs w:val="20"/>
        </w:rPr>
      </w:pPr>
      <w:r w:rsidRPr="00A13DED">
        <w:rPr>
          <w:rFonts w:cstheme="minorHAnsi"/>
          <w:b/>
          <w:sz w:val="20"/>
          <w:szCs w:val="20"/>
        </w:rPr>
        <w:t xml:space="preserve">CLN150/Medical Assistant Externship </w:t>
      </w:r>
      <w:r w:rsidR="00D3480B">
        <w:rPr>
          <w:rFonts w:cstheme="minorHAnsi"/>
          <w:b/>
          <w:sz w:val="20"/>
          <w:szCs w:val="20"/>
        </w:rPr>
        <w:t xml:space="preserve">and Exam Prep </w:t>
      </w:r>
      <w:r w:rsidRPr="00A13DED">
        <w:rPr>
          <w:rFonts w:cstheme="minorHAnsi"/>
          <w:b/>
          <w:sz w:val="20"/>
          <w:szCs w:val="20"/>
        </w:rPr>
        <w:t xml:space="preserve">(240 Contact Hours): </w:t>
      </w:r>
      <w:r w:rsidRPr="00A13DED">
        <w:rPr>
          <w:rFonts w:cstheme="minorHAnsi"/>
          <w:sz w:val="20"/>
          <w:szCs w:val="20"/>
        </w:rPr>
        <w:t xml:space="preserve">This course requires the medical assistant to integrate and apply knowledge and skills from all previous administrative and clinical courses in an actual ambulatory healthcare setting. Students perform duties under the supervision of trained mentors to effectively help transition to the role of a confident medical assistant. This is a supervised, unpaid, externship experience. </w:t>
      </w:r>
    </w:p>
    <w:p w14:paraId="673906B5" w14:textId="77777777" w:rsidR="00BA4E8F" w:rsidRPr="00A13DED" w:rsidRDefault="00BA4E8F" w:rsidP="00917995">
      <w:pPr>
        <w:spacing w:after="0"/>
        <w:rPr>
          <w:rFonts w:cstheme="minorHAnsi"/>
        </w:rPr>
      </w:pPr>
    </w:p>
    <w:p w14:paraId="14B1FAF0" w14:textId="568F79F7" w:rsidR="008F120F" w:rsidRDefault="008F120F" w:rsidP="008F120F">
      <w:pPr>
        <w:spacing w:after="0"/>
      </w:pPr>
      <w:r>
        <w:rPr>
          <w:rFonts w:cs="Calibri"/>
          <w:b/>
          <w:sz w:val="20"/>
          <w:szCs w:val="20"/>
        </w:rPr>
        <w:t xml:space="preserve">DTL100/Dental Terminology (84 Contact Hours):  </w:t>
      </w:r>
      <w:r>
        <w:rPr>
          <w:rFonts w:cs="Calibri"/>
          <w:sz w:val="20"/>
          <w:szCs w:val="20"/>
        </w:rPr>
        <w:t xml:space="preserve">Students will learn to identify medical terminology specific to the dental industry. Tooth structure, anatomy of oral structures, emergency care, radiology, prosthodontics, dental laboratory are just few topics relative to dental terminology that are learned. Oral surgery, pediatric dentistry, restorations, and cosmetic dentistry are also included. </w:t>
      </w:r>
    </w:p>
    <w:p w14:paraId="4B09814D" w14:textId="77777777" w:rsidR="008F120F" w:rsidRDefault="008F120F" w:rsidP="00F6486C">
      <w:pPr>
        <w:spacing w:after="0"/>
        <w:rPr>
          <w:rFonts w:cstheme="minorHAnsi"/>
          <w:b/>
          <w:sz w:val="20"/>
          <w:szCs w:val="20"/>
        </w:rPr>
      </w:pPr>
    </w:p>
    <w:p w14:paraId="0E0BBBF1" w14:textId="4A5C5E0C" w:rsidR="00F6486C" w:rsidRPr="00A13DED" w:rsidRDefault="00E03B35" w:rsidP="00F6486C">
      <w:pPr>
        <w:spacing w:after="0"/>
        <w:rPr>
          <w:rFonts w:cstheme="minorHAnsi"/>
          <w:sz w:val="20"/>
          <w:szCs w:val="20"/>
        </w:rPr>
      </w:pPr>
      <w:r w:rsidRPr="00A13DED">
        <w:rPr>
          <w:rFonts w:cstheme="minorHAnsi"/>
          <w:b/>
          <w:sz w:val="20"/>
          <w:szCs w:val="20"/>
        </w:rPr>
        <w:t>DTL101/</w:t>
      </w:r>
      <w:r w:rsidR="002B5E48" w:rsidRPr="00A13DED">
        <w:rPr>
          <w:rFonts w:cstheme="minorHAnsi"/>
          <w:b/>
          <w:sz w:val="20"/>
          <w:szCs w:val="20"/>
        </w:rPr>
        <w:t>Dental Assistant I</w:t>
      </w:r>
      <w:r w:rsidR="00F6486C" w:rsidRPr="00A13DED">
        <w:rPr>
          <w:rFonts w:cstheme="minorHAnsi"/>
          <w:b/>
          <w:sz w:val="20"/>
          <w:szCs w:val="20"/>
        </w:rPr>
        <w:t xml:space="preserve"> (84 Contact Hours)</w:t>
      </w:r>
      <w:r w:rsidR="00E162D3" w:rsidRPr="00A13DED">
        <w:rPr>
          <w:rFonts w:cstheme="minorHAnsi"/>
          <w:b/>
          <w:sz w:val="20"/>
          <w:szCs w:val="20"/>
        </w:rPr>
        <w:t xml:space="preserve">:  </w:t>
      </w:r>
      <w:r w:rsidR="00BE581B" w:rsidRPr="00DE4C30">
        <w:rPr>
          <w:rFonts w:cs="Calibri"/>
          <w:sz w:val="20"/>
          <w:szCs w:val="20"/>
        </w:rPr>
        <w:t>Students will be introduced to the profession of dental assisting to include dental ethics and dental law. Knowledge and skill in oral health</w:t>
      </w:r>
      <w:r w:rsidR="00BE581B">
        <w:rPr>
          <w:rFonts w:cs="Calibri"/>
          <w:sz w:val="20"/>
          <w:szCs w:val="20"/>
        </w:rPr>
        <w:t>, nutrition, dental caries, oral pathology,</w:t>
      </w:r>
      <w:r w:rsidR="00BE581B" w:rsidRPr="00DE4C30">
        <w:rPr>
          <w:rFonts w:cs="Calibri"/>
          <w:sz w:val="20"/>
          <w:szCs w:val="20"/>
        </w:rPr>
        <w:t xml:space="preserve"> and prevention of dental disease and infection is also obtained. </w:t>
      </w:r>
      <w:r w:rsidR="00BE581B">
        <w:rPr>
          <w:rFonts w:cs="Calibri"/>
          <w:sz w:val="20"/>
          <w:szCs w:val="20"/>
        </w:rPr>
        <w:t>Students will identify infection prevention to include preventing disease transmission and applying disinfection and sterilization processes. The course completes with students identifying the parameters of Occupational Health and Safety regulations and exposure hazards management, along with the importance and application of workplace ergonomics.</w:t>
      </w:r>
    </w:p>
    <w:p w14:paraId="7335C7BE" w14:textId="77777777" w:rsidR="00C666C9" w:rsidRPr="00A13DED" w:rsidRDefault="00C666C9" w:rsidP="00404444">
      <w:pPr>
        <w:spacing w:after="0"/>
        <w:rPr>
          <w:rFonts w:cstheme="minorHAnsi"/>
          <w:b/>
          <w:sz w:val="20"/>
          <w:szCs w:val="20"/>
        </w:rPr>
      </w:pPr>
    </w:p>
    <w:p w14:paraId="405B182F" w14:textId="31A4736E" w:rsidR="00BD166E" w:rsidRDefault="00E03B35" w:rsidP="0000012E">
      <w:pPr>
        <w:spacing w:after="0"/>
        <w:rPr>
          <w:rFonts w:cs="Arial"/>
        </w:rPr>
      </w:pPr>
      <w:r w:rsidRPr="00A13DED">
        <w:rPr>
          <w:rFonts w:cstheme="minorHAnsi"/>
          <w:b/>
          <w:sz w:val="20"/>
          <w:szCs w:val="20"/>
        </w:rPr>
        <w:t>DTL102/</w:t>
      </w:r>
      <w:r w:rsidR="004E3BF1" w:rsidRPr="00A13DED">
        <w:rPr>
          <w:rFonts w:cstheme="minorHAnsi"/>
          <w:b/>
          <w:sz w:val="20"/>
          <w:szCs w:val="20"/>
        </w:rPr>
        <w:t xml:space="preserve">Dental Assistant II </w:t>
      </w:r>
      <w:r w:rsidR="00CE752D" w:rsidRPr="00A13DED">
        <w:rPr>
          <w:rFonts w:cstheme="minorHAnsi"/>
          <w:b/>
          <w:sz w:val="20"/>
          <w:szCs w:val="20"/>
        </w:rPr>
        <w:t>(84 Contact Hours):</w:t>
      </w:r>
      <w:r w:rsidR="00CE752D" w:rsidRPr="00A13DED">
        <w:rPr>
          <w:rFonts w:cstheme="minorHAnsi"/>
        </w:rPr>
        <w:t xml:space="preserve"> </w:t>
      </w:r>
      <w:r w:rsidR="00965016" w:rsidRPr="00965016">
        <w:rPr>
          <w:rFonts w:cs="Arial"/>
          <w:sz w:val="20"/>
          <w:szCs w:val="20"/>
        </w:rPr>
        <w:t>Students will gain an understanding in the sciences of dentistry to include general anatomy and general physiology, oral embryology and histology, head and neck anatomy, and face and oral cavity landmarks. Types of teeth and their dentitions and morphology is also learned. Skill is learned in vital signs, the utilization of the patient’s dental record, examination and diagnostic techniques, pharmacology, and how to assist with emergencies. Progression into learning dental instruments with their use and function complete the course.</w:t>
      </w:r>
    </w:p>
    <w:p w14:paraId="24A767D0" w14:textId="77777777" w:rsidR="00965016" w:rsidRPr="00A13DED" w:rsidRDefault="00965016" w:rsidP="0000012E">
      <w:pPr>
        <w:spacing w:after="0"/>
        <w:rPr>
          <w:rFonts w:cstheme="minorHAnsi"/>
          <w:sz w:val="20"/>
          <w:szCs w:val="20"/>
        </w:rPr>
      </w:pPr>
    </w:p>
    <w:p w14:paraId="0B5E74CA" w14:textId="77777777" w:rsidR="00591DE5" w:rsidRPr="00591DE5" w:rsidRDefault="00E03B35" w:rsidP="00591DE5">
      <w:pPr>
        <w:spacing w:after="0"/>
        <w:rPr>
          <w:sz w:val="20"/>
          <w:szCs w:val="20"/>
        </w:rPr>
      </w:pPr>
      <w:r w:rsidRPr="00A13DED">
        <w:rPr>
          <w:rFonts w:cstheme="minorHAnsi"/>
          <w:b/>
          <w:sz w:val="20"/>
          <w:szCs w:val="20"/>
        </w:rPr>
        <w:t>DTL103/</w:t>
      </w:r>
      <w:r w:rsidR="0000012E" w:rsidRPr="00A13DED">
        <w:rPr>
          <w:rFonts w:cstheme="minorHAnsi"/>
          <w:b/>
          <w:sz w:val="20"/>
          <w:szCs w:val="20"/>
        </w:rPr>
        <w:t xml:space="preserve">Dental Assistant III (84 Contact Hours): </w:t>
      </w:r>
      <w:r w:rsidR="00591DE5" w:rsidRPr="00591DE5">
        <w:rPr>
          <w:rFonts w:cs="Calibri"/>
          <w:sz w:val="20"/>
          <w:szCs w:val="20"/>
        </w:rPr>
        <w:t>Students will learn the foundation of clinical dentistry such as the dental office environment, dental equipment and how to care for the equipment, and how to prepare a patient for treatment. Dental instruments and their classifications and function along with various dental handpieces and their accessories is practiced. Students will also learn to apply skill using the oral evacuation systems and will learn pharmacology principles to assist during anesthesia. The course completes with the student learning to assist in comprehensive dental care.</w:t>
      </w:r>
    </w:p>
    <w:p w14:paraId="01BB9892" w14:textId="41B32FAA" w:rsidR="0000012E" w:rsidRPr="00A13DED" w:rsidRDefault="0000012E" w:rsidP="0000012E">
      <w:pPr>
        <w:spacing w:after="0"/>
        <w:rPr>
          <w:rFonts w:cstheme="minorHAnsi"/>
          <w:sz w:val="20"/>
          <w:szCs w:val="20"/>
        </w:rPr>
      </w:pPr>
    </w:p>
    <w:p w14:paraId="46625207" w14:textId="77777777" w:rsidR="00C24207" w:rsidRPr="00C24207" w:rsidRDefault="00C24207" w:rsidP="00C24207">
      <w:pPr>
        <w:spacing w:after="0"/>
        <w:rPr>
          <w:sz w:val="20"/>
          <w:szCs w:val="20"/>
        </w:rPr>
      </w:pPr>
      <w:r w:rsidRPr="00A13DED">
        <w:rPr>
          <w:rFonts w:cstheme="minorHAnsi"/>
          <w:b/>
          <w:sz w:val="20"/>
          <w:szCs w:val="20"/>
        </w:rPr>
        <w:t>DTL10</w:t>
      </w:r>
      <w:r>
        <w:rPr>
          <w:rFonts w:cstheme="minorHAnsi"/>
          <w:b/>
          <w:sz w:val="20"/>
          <w:szCs w:val="20"/>
        </w:rPr>
        <w:t>4</w:t>
      </w:r>
      <w:r w:rsidRPr="00A13DED">
        <w:rPr>
          <w:rFonts w:cstheme="minorHAnsi"/>
          <w:b/>
          <w:sz w:val="20"/>
          <w:szCs w:val="20"/>
        </w:rPr>
        <w:t>/Dental Assistant I</w:t>
      </w:r>
      <w:r>
        <w:rPr>
          <w:rFonts w:cstheme="minorHAnsi"/>
          <w:b/>
          <w:sz w:val="20"/>
          <w:szCs w:val="20"/>
        </w:rPr>
        <w:t>V</w:t>
      </w:r>
      <w:r w:rsidRPr="00A13DED">
        <w:rPr>
          <w:rFonts w:cstheme="minorHAnsi"/>
          <w:b/>
          <w:sz w:val="20"/>
          <w:szCs w:val="20"/>
        </w:rPr>
        <w:t xml:space="preserve"> (84 Contact Hours): </w:t>
      </w:r>
      <w:r w:rsidRPr="00C24207">
        <w:rPr>
          <w:rFonts w:cs="Calibri"/>
          <w:sz w:val="20"/>
          <w:szCs w:val="20"/>
        </w:rPr>
        <w:t xml:space="preserve">Students will learn both intraoral and extraoral radiographic imaging, the equipment used in radiographs, and apply radiation safety. Students will also learn how to perform and process radiographs and the legal issues, quality, and infection prevention. The course continues with learning the materials and processing used in dental liners, bonding systems, dental cements, impressions, and laboratory materials and their procedures. The course completes with communication skills, business operating systems and the financial management aspects of a dental practice. Career ready skills are also included. </w:t>
      </w:r>
    </w:p>
    <w:p w14:paraId="14D8D62F" w14:textId="77777777" w:rsidR="003A25BD" w:rsidRPr="00A13DED" w:rsidRDefault="003A25BD" w:rsidP="0000012E">
      <w:pPr>
        <w:spacing w:after="0"/>
        <w:rPr>
          <w:rFonts w:cstheme="minorHAnsi"/>
          <w:sz w:val="20"/>
          <w:szCs w:val="20"/>
        </w:rPr>
      </w:pPr>
    </w:p>
    <w:p w14:paraId="5D9D84F1" w14:textId="77777777" w:rsidR="003A25BD" w:rsidRPr="00A13DED" w:rsidRDefault="00E03B35" w:rsidP="0000012E">
      <w:pPr>
        <w:spacing w:after="0"/>
        <w:rPr>
          <w:rFonts w:cstheme="minorHAnsi"/>
          <w:b/>
          <w:sz w:val="20"/>
          <w:szCs w:val="20"/>
        </w:rPr>
      </w:pPr>
      <w:r w:rsidRPr="00A13DED">
        <w:rPr>
          <w:rFonts w:cstheme="minorHAnsi"/>
          <w:b/>
          <w:sz w:val="20"/>
          <w:szCs w:val="20"/>
        </w:rPr>
        <w:t>DTL150/</w:t>
      </w:r>
      <w:r w:rsidR="003A25BD" w:rsidRPr="00A13DED">
        <w:rPr>
          <w:rFonts w:cstheme="minorHAnsi"/>
          <w:b/>
          <w:sz w:val="20"/>
          <w:szCs w:val="20"/>
        </w:rPr>
        <w:t xml:space="preserve">Dental Assistant Externship (216 Hours): </w:t>
      </w:r>
      <w:r w:rsidR="003A25BD" w:rsidRPr="00A13DED">
        <w:rPr>
          <w:rFonts w:cstheme="minorHAnsi"/>
          <w:sz w:val="20"/>
          <w:szCs w:val="20"/>
        </w:rPr>
        <w:t>This course requires the dental assistant to integrate and apply knowledge and skills from all previous dental assistant courses in an actual dentist office. Students perform duties under the supervision of trained mentors to effectively help transition to the role of a confident dental assistant. This is a supervised, unpaid, clinical experience.</w:t>
      </w:r>
    </w:p>
    <w:p w14:paraId="7C5539D4" w14:textId="13346D39" w:rsidR="002162FF" w:rsidRDefault="004E3BF1" w:rsidP="00BA4E8F">
      <w:pPr>
        <w:tabs>
          <w:tab w:val="left" w:pos="5869"/>
        </w:tabs>
        <w:spacing w:after="0"/>
        <w:rPr>
          <w:rFonts w:cstheme="minorHAnsi"/>
          <w:b/>
          <w:sz w:val="20"/>
          <w:szCs w:val="20"/>
        </w:rPr>
      </w:pPr>
      <w:r w:rsidRPr="00A13DED">
        <w:rPr>
          <w:rFonts w:cstheme="minorHAnsi"/>
          <w:b/>
          <w:sz w:val="20"/>
          <w:szCs w:val="20"/>
        </w:rPr>
        <w:tab/>
      </w:r>
    </w:p>
    <w:p w14:paraId="33693D14" w14:textId="77777777" w:rsidR="00AC50A2" w:rsidRPr="008A79F5" w:rsidRDefault="004B0C14" w:rsidP="00AC50A2">
      <w:pPr>
        <w:spacing w:after="0"/>
        <w:rPr>
          <w:rFonts w:cs="Calibri"/>
          <w:sz w:val="20"/>
          <w:szCs w:val="20"/>
        </w:rPr>
      </w:pPr>
      <w:r w:rsidRPr="00A13DED">
        <w:rPr>
          <w:rFonts w:cstheme="minorHAnsi"/>
          <w:b/>
          <w:sz w:val="20"/>
          <w:szCs w:val="20"/>
        </w:rPr>
        <w:t xml:space="preserve">LAB100/Medical Laboratory Procedures (84 Contact Hours):  </w:t>
      </w:r>
      <w:r w:rsidR="00AC50A2" w:rsidRPr="008A79F5">
        <w:rPr>
          <w:rFonts w:cs="Calibri"/>
          <w:sz w:val="20"/>
          <w:szCs w:val="20"/>
        </w:rPr>
        <w:t xml:space="preserve">Students will learn phlebotomy skills as it relates to dermal and venipuncture. Students will learn government regulations as it relates to the medical laboratory. The microscope, urinalysis, hematology, chemistry, immunology, microbiology, reference values, and common lab tests are also discussed. </w:t>
      </w:r>
    </w:p>
    <w:p w14:paraId="4C78E6F5" w14:textId="6758EC73" w:rsidR="00AC50A2" w:rsidRDefault="00AC50A2" w:rsidP="00ED1946">
      <w:pPr>
        <w:spacing w:after="0"/>
        <w:rPr>
          <w:rFonts w:cstheme="minorHAnsi"/>
          <w:b/>
          <w:sz w:val="20"/>
          <w:szCs w:val="20"/>
        </w:rPr>
      </w:pPr>
    </w:p>
    <w:p w14:paraId="4FCF4704" w14:textId="01C061E9" w:rsidR="00ED1946" w:rsidRPr="00A13DED" w:rsidRDefault="00ED1946" w:rsidP="00ED1946">
      <w:pPr>
        <w:spacing w:after="0"/>
        <w:rPr>
          <w:rFonts w:cstheme="minorHAnsi"/>
          <w:sz w:val="20"/>
          <w:szCs w:val="20"/>
        </w:rPr>
      </w:pPr>
      <w:r w:rsidRPr="00A13DED">
        <w:rPr>
          <w:rFonts w:cstheme="minorHAnsi"/>
          <w:b/>
          <w:sz w:val="20"/>
          <w:szCs w:val="20"/>
        </w:rPr>
        <w:t xml:space="preserve">MED100/Medical Terminology (84 Contact Hours):  </w:t>
      </w:r>
      <w:r w:rsidRPr="00A13DED">
        <w:rPr>
          <w:rFonts w:cstheme="minorHAnsi"/>
          <w:sz w:val="20"/>
          <w:szCs w:val="20"/>
        </w:rPr>
        <w:t>Students will learn to identify medical words by combining prefixes, suffixes, and medical word components. Medical terms will be learned in relation to body systems with spelling and pronunciation. Medical abbreviations will also be taught.</w:t>
      </w:r>
    </w:p>
    <w:p w14:paraId="3EDF35F8" w14:textId="77777777" w:rsidR="004B0C14" w:rsidRDefault="002162FF" w:rsidP="002162FF">
      <w:pPr>
        <w:spacing w:after="0"/>
        <w:rPr>
          <w:rFonts w:cstheme="minorHAnsi"/>
        </w:rPr>
      </w:pPr>
      <w:r w:rsidRPr="00A13DED">
        <w:rPr>
          <w:rFonts w:cstheme="minorHAnsi"/>
          <w:b/>
          <w:sz w:val="20"/>
          <w:szCs w:val="20"/>
        </w:rPr>
        <w:lastRenderedPageBreak/>
        <w:t xml:space="preserve">MED101/Anatomy/Physiology (84 Contact Hours):  </w:t>
      </w:r>
      <w:r w:rsidRPr="00A13DED">
        <w:rPr>
          <w:rFonts w:cstheme="minorHAnsi"/>
          <w:sz w:val="20"/>
          <w:szCs w:val="20"/>
        </w:rPr>
        <w:t>Students are introduced to the general structure and function of the human body with emphasis on specific organ systems including the integumentary, musculoskeletal, blood, cardiovascular, lymphatic, digestive, endocrine, respiratory, nervous, and genitourinary systems. The student will learn the basic pathophysiology of common disorders of each system.</w:t>
      </w:r>
      <w:r w:rsidRPr="00A13DED">
        <w:rPr>
          <w:rFonts w:cstheme="minorHAnsi"/>
        </w:rPr>
        <w:t xml:space="preserve">  </w:t>
      </w:r>
    </w:p>
    <w:p w14:paraId="14BECBC1" w14:textId="40A96D9F" w:rsidR="002162FF" w:rsidRPr="00A13DED" w:rsidRDefault="002162FF" w:rsidP="002162FF">
      <w:pPr>
        <w:spacing w:after="0"/>
        <w:rPr>
          <w:rFonts w:cstheme="minorHAnsi"/>
        </w:rPr>
      </w:pPr>
      <w:r w:rsidRPr="00A13DED">
        <w:rPr>
          <w:rFonts w:cstheme="minorHAnsi"/>
        </w:rPr>
        <w:t xml:space="preserve"> </w:t>
      </w:r>
    </w:p>
    <w:p w14:paraId="19EF314F" w14:textId="77777777" w:rsidR="000F779E" w:rsidRDefault="000F779E" w:rsidP="000F779E">
      <w:pPr>
        <w:rPr>
          <w:rFonts w:cstheme="minorHAnsi"/>
          <w:b/>
          <w:sz w:val="20"/>
          <w:szCs w:val="20"/>
        </w:rPr>
      </w:pPr>
      <w:r>
        <w:rPr>
          <w:rFonts w:cstheme="minorHAnsi"/>
          <w:b/>
          <w:sz w:val="20"/>
          <w:szCs w:val="20"/>
        </w:rPr>
        <w:t xml:space="preserve">MMT100/Medical Terminology &amp; Anatomy/Physiology (84 Contact Hours): </w:t>
      </w:r>
      <w:r>
        <w:rPr>
          <w:rFonts w:cs="Calibri"/>
          <w:sz w:val="20"/>
          <w:szCs w:val="20"/>
        </w:rPr>
        <w:t xml:space="preserve">Students will learn to identify medical words by combining prefixes, suffixes, and medical word components. Medical terms will be learned in relation to body systems with spelling and pronunciation. Anatomy and physiology as it </w:t>
      </w:r>
      <w:proofErr w:type="gramStart"/>
      <w:r>
        <w:rPr>
          <w:rFonts w:cs="Calibri"/>
          <w:sz w:val="20"/>
          <w:szCs w:val="20"/>
        </w:rPr>
        <w:t>relates</w:t>
      </w:r>
      <w:proofErr w:type="gramEnd"/>
      <w:r>
        <w:rPr>
          <w:rFonts w:cs="Calibri"/>
          <w:sz w:val="20"/>
          <w:szCs w:val="20"/>
        </w:rPr>
        <w:t xml:space="preserve"> to various body systems is also learned.</w:t>
      </w:r>
    </w:p>
    <w:p w14:paraId="5630EC7B" w14:textId="77777777" w:rsidR="000F779E" w:rsidRDefault="000F779E" w:rsidP="000F779E">
      <w:pPr>
        <w:spacing w:after="0"/>
      </w:pPr>
      <w:r w:rsidRPr="00A13DED">
        <w:rPr>
          <w:rFonts w:cstheme="minorHAnsi"/>
          <w:b/>
          <w:sz w:val="20"/>
          <w:szCs w:val="20"/>
        </w:rPr>
        <w:t>MMT101/</w:t>
      </w:r>
      <w:r>
        <w:rPr>
          <w:rFonts w:cstheme="minorHAnsi"/>
          <w:b/>
          <w:sz w:val="20"/>
          <w:szCs w:val="20"/>
        </w:rPr>
        <w:t>Pathology</w:t>
      </w:r>
      <w:r w:rsidRPr="00A13DED">
        <w:rPr>
          <w:rFonts w:cstheme="minorHAnsi"/>
          <w:b/>
          <w:sz w:val="20"/>
          <w:szCs w:val="20"/>
        </w:rPr>
        <w:t xml:space="preserve"> </w:t>
      </w:r>
      <w:r>
        <w:rPr>
          <w:rFonts w:cstheme="minorHAnsi"/>
          <w:b/>
          <w:sz w:val="20"/>
          <w:szCs w:val="20"/>
        </w:rPr>
        <w:t xml:space="preserve">for Massage Therapists </w:t>
      </w:r>
      <w:r w:rsidRPr="00A13DED">
        <w:rPr>
          <w:rFonts w:cstheme="minorHAnsi"/>
          <w:b/>
          <w:sz w:val="20"/>
          <w:szCs w:val="20"/>
        </w:rPr>
        <w:t>(84 Contact Hours</w:t>
      </w:r>
      <w:r w:rsidRPr="00B47DB1">
        <w:rPr>
          <w:rFonts w:cstheme="minorHAnsi"/>
          <w:b/>
          <w:sz w:val="20"/>
          <w:szCs w:val="20"/>
        </w:rPr>
        <w:t xml:space="preserve">): </w:t>
      </w:r>
      <w:r>
        <w:rPr>
          <w:rFonts w:cs="Calibri"/>
          <w:sz w:val="20"/>
          <w:szCs w:val="20"/>
        </w:rPr>
        <w:t xml:space="preserve">Students will learn pathophysiology as it relates to the massage therapist role in responding to illness and injury. Movement related disorders, circulatory disorders, digestive disorders, metabolic and reproductive disorders, emotional and sensory disorders, integumentary disorders, and developmental disorders are also discussed. The course ends with clinical decision making considering the whole person. </w:t>
      </w:r>
    </w:p>
    <w:p w14:paraId="316665F0" w14:textId="77777777" w:rsidR="007E19A3" w:rsidRPr="00D613C1" w:rsidRDefault="007E19A3" w:rsidP="00D613C1">
      <w:pPr>
        <w:spacing w:after="0"/>
      </w:pPr>
    </w:p>
    <w:p w14:paraId="4EFDAD56" w14:textId="77777777" w:rsidR="007E19A3" w:rsidRDefault="00E03B35" w:rsidP="00541C7C">
      <w:pPr>
        <w:rPr>
          <w:rFonts w:eastAsia="Arial" w:cs="Calibri"/>
          <w:sz w:val="20"/>
          <w:szCs w:val="20"/>
        </w:rPr>
      </w:pPr>
      <w:r w:rsidRPr="00A13DED">
        <w:rPr>
          <w:rFonts w:cstheme="minorHAnsi"/>
          <w:b/>
          <w:sz w:val="20"/>
          <w:szCs w:val="20"/>
        </w:rPr>
        <w:t>MMT10</w:t>
      </w:r>
      <w:r w:rsidR="0053343D">
        <w:rPr>
          <w:rFonts w:cstheme="minorHAnsi"/>
          <w:b/>
          <w:sz w:val="20"/>
          <w:szCs w:val="20"/>
        </w:rPr>
        <w:t>2</w:t>
      </w:r>
      <w:r w:rsidRPr="00A13DED">
        <w:rPr>
          <w:rFonts w:cstheme="minorHAnsi"/>
          <w:b/>
          <w:sz w:val="20"/>
          <w:szCs w:val="20"/>
        </w:rPr>
        <w:t>/</w:t>
      </w:r>
      <w:r w:rsidR="00591F5F">
        <w:rPr>
          <w:rFonts w:cstheme="minorHAnsi"/>
          <w:b/>
          <w:sz w:val="20"/>
          <w:szCs w:val="20"/>
        </w:rPr>
        <w:t xml:space="preserve">Kinesiology </w:t>
      </w:r>
      <w:r w:rsidR="00F730DC">
        <w:rPr>
          <w:rFonts w:cstheme="minorHAnsi"/>
          <w:b/>
          <w:sz w:val="20"/>
          <w:szCs w:val="20"/>
        </w:rPr>
        <w:t>I</w:t>
      </w:r>
      <w:r w:rsidR="0053343D">
        <w:rPr>
          <w:rFonts w:cstheme="minorHAnsi"/>
          <w:b/>
          <w:sz w:val="20"/>
          <w:szCs w:val="20"/>
        </w:rPr>
        <w:t xml:space="preserve"> with Modalities</w:t>
      </w:r>
      <w:r w:rsidR="00827505" w:rsidRPr="00A13DED">
        <w:rPr>
          <w:rFonts w:cstheme="minorHAnsi"/>
          <w:b/>
          <w:sz w:val="20"/>
          <w:szCs w:val="20"/>
        </w:rPr>
        <w:t xml:space="preserve"> (84 Contact Hours</w:t>
      </w:r>
      <w:r w:rsidR="00827505" w:rsidRPr="00134F59">
        <w:rPr>
          <w:rFonts w:cstheme="minorHAnsi"/>
          <w:b/>
          <w:sz w:val="20"/>
          <w:szCs w:val="20"/>
        </w:rPr>
        <w:t xml:space="preserve">): </w:t>
      </w:r>
      <w:r w:rsidR="007E19A3">
        <w:rPr>
          <w:rFonts w:eastAsia="Arial" w:cs="Calibri"/>
          <w:sz w:val="20"/>
          <w:szCs w:val="20"/>
        </w:rPr>
        <w:t>Students will learn to navigate the muscles of the upper body and begin to apply knowledge and skill as it relates to kinesiology. Identification of muscle origin and insertion area also learned.</w:t>
      </w:r>
    </w:p>
    <w:p w14:paraId="3BA2F9DA" w14:textId="05595424" w:rsidR="00541C7C" w:rsidRPr="00C028C5" w:rsidRDefault="00E03B35" w:rsidP="00541C7C">
      <w:pPr>
        <w:rPr>
          <w:sz w:val="20"/>
          <w:szCs w:val="20"/>
        </w:rPr>
      </w:pPr>
      <w:r w:rsidRPr="00A13DED">
        <w:rPr>
          <w:rFonts w:cstheme="minorHAnsi"/>
          <w:b/>
          <w:sz w:val="20"/>
          <w:szCs w:val="20"/>
        </w:rPr>
        <w:t>MMT10</w:t>
      </w:r>
      <w:r w:rsidR="0053343D">
        <w:rPr>
          <w:rFonts w:cstheme="minorHAnsi"/>
          <w:b/>
          <w:sz w:val="20"/>
          <w:szCs w:val="20"/>
        </w:rPr>
        <w:t>3</w:t>
      </w:r>
      <w:r w:rsidRPr="00A13DED">
        <w:rPr>
          <w:rFonts w:cstheme="minorHAnsi"/>
          <w:b/>
          <w:sz w:val="20"/>
          <w:szCs w:val="20"/>
        </w:rPr>
        <w:t>/</w:t>
      </w:r>
      <w:r w:rsidR="002A6F85">
        <w:rPr>
          <w:rFonts w:cstheme="minorHAnsi"/>
          <w:b/>
          <w:sz w:val="20"/>
          <w:szCs w:val="20"/>
        </w:rPr>
        <w:t>Kinesiology II</w:t>
      </w:r>
      <w:r w:rsidR="00827505" w:rsidRPr="00A13DED">
        <w:rPr>
          <w:rFonts w:cstheme="minorHAnsi"/>
          <w:b/>
          <w:sz w:val="20"/>
          <w:szCs w:val="20"/>
        </w:rPr>
        <w:t xml:space="preserve"> </w:t>
      </w:r>
      <w:r w:rsidR="0053343D">
        <w:rPr>
          <w:rFonts w:cstheme="minorHAnsi"/>
          <w:b/>
          <w:sz w:val="20"/>
          <w:szCs w:val="20"/>
        </w:rPr>
        <w:t xml:space="preserve">with Modalities </w:t>
      </w:r>
      <w:r w:rsidR="00827505" w:rsidRPr="00A13DED">
        <w:rPr>
          <w:rFonts w:cstheme="minorHAnsi"/>
          <w:b/>
          <w:sz w:val="20"/>
          <w:szCs w:val="20"/>
        </w:rPr>
        <w:t>(84 Contact Hours</w:t>
      </w:r>
      <w:r w:rsidR="00827505" w:rsidRPr="00541C7C">
        <w:rPr>
          <w:rFonts w:cstheme="minorHAnsi"/>
          <w:b/>
          <w:sz w:val="20"/>
          <w:szCs w:val="20"/>
        </w:rPr>
        <w:t>):</w:t>
      </w:r>
      <w:r w:rsidR="00541C7C" w:rsidRPr="00541C7C">
        <w:rPr>
          <w:rFonts w:eastAsia="Arial" w:cs="Calibri"/>
          <w:sz w:val="20"/>
          <w:szCs w:val="20"/>
        </w:rPr>
        <w:t xml:space="preserve"> </w:t>
      </w:r>
      <w:r w:rsidR="00C028C5" w:rsidRPr="00C028C5">
        <w:rPr>
          <w:rFonts w:eastAsia="Arial" w:cs="Calibri"/>
          <w:sz w:val="20"/>
          <w:szCs w:val="20"/>
        </w:rPr>
        <w:t xml:space="preserve">Students will gain a hands-on approach to study the various aspects of kinesiology as it relates to the lower body. Identification of muscle origin and insertion are also learned.  </w:t>
      </w:r>
    </w:p>
    <w:p w14:paraId="5491C64C" w14:textId="77777777" w:rsidR="000F779E" w:rsidRDefault="000F779E" w:rsidP="000F779E">
      <w:pPr>
        <w:rPr>
          <w:rFonts w:cs="Calibri"/>
          <w:sz w:val="20"/>
          <w:szCs w:val="20"/>
        </w:rPr>
      </w:pPr>
      <w:r w:rsidRPr="00A13DED">
        <w:rPr>
          <w:rFonts w:cstheme="minorHAnsi"/>
          <w:b/>
          <w:sz w:val="20"/>
          <w:szCs w:val="20"/>
        </w:rPr>
        <w:t>MMT10</w:t>
      </w:r>
      <w:r>
        <w:rPr>
          <w:rFonts w:cstheme="minorHAnsi"/>
          <w:b/>
          <w:sz w:val="20"/>
          <w:szCs w:val="20"/>
        </w:rPr>
        <w:t>4</w:t>
      </w:r>
      <w:r w:rsidRPr="00A13DED">
        <w:rPr>
          <w:rFonts w:cstheme="minorHAnsi"/>
          <w:b/>
          <w:sz w:val="20"/>
          <w:szCs w:val="20"/>
        </w:rPr>
        <w:t>/</w:t>
      </w:r>
      <w:r>
        <w:rPr>
          <w:rFonts w:cstheme="minorHAnsi"/>
          <w:b/>
          <w:sz w:val="20"/>
          <w:szCs w:val="20"/>
        </w:rPr>
        <w:t>Massage Therapy Foundations &amp; Fundamentals</w:t>
      </w:r>
      <w:r w:rsidRPr="00A13DED">
        <w:rPr>
          <w:rFonts w:cstheme="minorHAnsi"/>
          <w:b/>
          <w:sz w:val="20"/>
          <w:szCs w:val="20"/>
        </w:rPr>
        <w:t xml:space="preserve"> (84 Contact Hours):</w:t>
      </w:r>
      <w:r w:rsidRPr="00A61F49">
        <w:rPr>
          <w:rFonts w:eastAsia="Arial" w:cs="Calibri"/>
        </w:rPr>
        <w:t xml:space="preserve"> </w:t>
      </w:r>
      <w:r>
        <w:rPr>
          <w:rFonts w:eastAsia="Arial" w:cs="Calibri"/>
          <w:sz w:val="20"/>
          <w:szCs w:val="20"/>
        </w:rPr>
        <w:t>Students will be introduced to the profession of massage therapy and its history.</w:t>
      </w:r>
      <w:r>
        <w:rPr>
          <w:rFonts w:cs="Calibri"/>
          <w:sz w:val="20"/>
          <w:szCs w:val="20"/>
        </w:rPr>
        <w:t xml:space="preserve"> Topics include self-care, history of massage, contraindications for massage, ethics, scope of practice, building therapeutic relationships and communication skills, laws, HIPAA regulations, body mechanics, infection control, documentation, and overview of various massage techniques.</w:t>
      </w:r>
    </w:p>
    <w:p w14:paraId="64C53E23" w14:textId="77777777" w:rsidR="000F779E" w:rsidRDefault="000F779E" w:rsidP="000F779E">
      <w:pPr>
        <w:rPr>
          <w:rFonts w:eastAsia="Arial" w:cs="Calibri"/>
          <w:sz w:val="20"/>
          <w:szCs w:val="20"/>
        </w:rPr>
      </w:pPr>
      <w:r w:rsidRPr="00A13DED">
        <w:rPr>
          <w:rFonts w:cstheme="minorHAnsi"/>
          <w:b/>
          <w:sz w:val="20"/>
          <w:szCs w:val="20"/>
        </w:rPr>
        <w:t>MMT10</w:t>
      </w:r>
      <w:r>
        <w:rPr>
          <w:rFonts w:cstheme="minorHAnsi"/>
          <w:b/>
          <w:sz w:val="20"/>
          <w:szCs w:val="20"/>
        </w:rPr>
        <w:t>5</w:t>
      </w:r>
      <w:r w:rsidRPr="00A13DED">
        <w:rPr>
          <w:rFonts w:cstheme="minorHAnsi"/>
          <w:b/>
          <w:sz w:val="20"/>
          <w:szCs w:val="20"/>
        </w:rPr>
        <w:t>/</w:t>
      </w:r>
      <w:r>
        <w:rPr>
          <w:rFonts w:cstheme="minorHAnsi"/>
          <w:b/>
          <w:sz w:val="20"/>
          <w:szCs w:val="20"/>
        </w:rPr>
        <w:t>Applications &amp; Practice for the Massage Therapist</w:t>
      </w:r>
      <w:r w:rsidRPr="00A13DED">
        <w:rPr>
          <w:rFonts w:cstheme="minorHAnsi"/>
          <w:b/>
          <w:sz w:val="20"/>
          <w:szCs w:val="20"/>
        </w:rPr>
        <w:t xml:space="preserve"> (84 Contact Hours):</w:t>
      </w:r>
      <w:r>
        <w:rPr>
          <w:rFonts w:eastAsia="Arial" w:cstheme="minorHAnsi"/>
        </w:rPr>
        <w:t xml:space="preserve"> </w:t>
      </w:r>
      <w:r>
        <w:rPr>
          <w:rFonts w:eastAsia="Arial" w:cs="Calibri"/>
          <w:sz w:val="20"/>
          <w:szCs w:val="20"/>
        </w:rPr>
        <w:t xml:space="preserve">Students will learn to apply various massage techniques and applications to include spa treatments, myofascial massage, trigger point therapy, lymphatic facilitation, and reflexology. Adaptation and working with special populations and energy-based bodywork is also discussed. </w:t>
      </w:r>
    </w:p>
    <w:p w14:paraId="2C30409E" w14:textId="77777777" w:rsidR="000F779E" w:rsidRPr="00E31AB3" w:rsidRDefault="000F779E" w:rsidP="000F779E">
      <w:pPr>
        <w:rPr>
          <w:rFonts w:cstheme="minorHAnsi"/>
          <w:sz w:val="20"/>
          <w:szCs w:val="20"/>
        </w:rPr>
      </w:pPr>
      <w:r>
        <w:rPr>
          <w:rFonts w:eastAsia="Arial" w:cs="Calibri"/>
          <w:b/>
          <w:bCs/>
          <w:sz w:val="20"/>
          <w:szCs w:val="20"/>
        </w:rPr>
        <w:t xml:space="preserve">MMT106/Massage Therapy Business Practice (96 Contact Hours): </w:t>
      </w:r>
      <w:r w:rsidRPr="0031407A">
        <w:rPr>
          <w:rFonts w:eastAsia="Arial" w:cstheme="minorHAnsi"/>
          <w:sz w:val="20"/>
          <w:szCs w:val="20"/>
        </w:rPr>
        <w:t xml:space="preserve">The student will focus on career plans for employment in the massage therapy field. Skills learned include resume development, soft skills, job interview techniques, and the development of a business plan that includes ethics, regulations and licenses, startup costs, marketing strategies, management, and health insurance billing. The course continues with review for preparation to take the </w:t>
      </w:r>
      <w:proofErr w:type="spellStart"/>
      <w:r w:rsidRPr="0031407A">
        <w:rPr>
          <w:rFonts w:eastAsia="Arial" w:cstheme="minorHAnsi"/>
          <w:sz w:val="20"/>
          <w:szCs w:val="20"/>
        </w:rPr>
        <w:t>MBLEx</w:t>
      </w:r>
      <w:proofErr w:type="spellEnd"/>
      <w:r w:rsidRPr="0031407A">
        <w:rPr>
          <w:rFonts w:eastAsia="Arial" w:cstheme="minorHAnsi"/>
          <w:sz w:val="20"/>
          <w:szCs w:val="20"/>
        </w:rPr>
        <w:t xml:space="preserve"> and gain knowledge about licensure requirements in the state of Kentucky.</w:t>
      </w:r>
    </w:p>
    <w:p w14:paraId="6C652067" w14:textId="356861A8" w:rsidR="00576F21" w:rsidRDefault="008E21A7" w:rsidP="00035649">
      <w:pPr>
        <w:rPr>
          <w:rFonts w:cs="Arial"/>
          <w:sz w:val="20"/>
          <w:szCs w:val="20"/>
        </w:rPr>
      </w:pPr>
      <w:r>
        <w:rPr>
          <w:rFonts w:cstheme="minorHAnsi"/>
          <w:b/>
          <w:sz w:val="20"/>
          <w:szCs w:val="20"/>
        </w:rPr>
        <w:t xml:space="preserve">NUR101/Nursing Skills I (84 Contact Hours): </w:t>
      </w:r>
      <w:r w:rsidR="00576F21" w:rsidRPr="008A7566">
        <w:rPr>
          <w:rFonts w:cs="Arial"/>
          <w:sz w:val="20"/>
          <w:szCs w:val="20"/>
        </w:rPr>
        <w:t>Students will be introduced to nursing and the healthcare system. The nursing process to include critical thinking, assessment and planning, and implementation and evaluation is discussed. Documentation and communication along with patient education skills are developed. Basic nursing skills are practiced such as vital signs, lifting, and moving patients, assisting in personal care, and specimen collection. Practicing of infection prevention, infection control, and patient safety is applied.</w:t>
      </w:r>
    </w:p>
    <w:p w14:paraId="438418FA" w14:textId="77777777" w:rsidR="00814792" w:rsidRPr="00E907D8" w:rsidRDefault="00814792" w:rsidP="00814792">
      <w:pPr>
        <w:spacing w:after="0"/>
        <w:rPr>
          <w:sz w:val="20"/>
          <w:szCs w:val="20"/>
        </w:rPr>
      </w:pPr>
      <w:r>
        <w:rPr>
          <w:rFonts w:cs="Arial"/>
          <w:b/>
          <w:sz w:val="20"/>
          <w:szCs w:val="20"/>
        </w:rPr>
        <w:t xml:space="preserve">NUR102/Nursing Skills II (84 Contact Hours): </w:t>
      </w:r>
      <w:r w:rsidRPr="00E907D8">
        <w:rPr>
          <w:rFonts w:cs="Arial"/>
          <w:bCs/>
          <w:sz w:val="20"/>
          <w:szCs w:val="20"/>
        </w:rPr>
        <w:t>The course includes the</w:t>
      </w:r>
      <w:r w:rsidRPr="00E907D8">
        <w:rPr>
          <w:rFonts w:cs="Arial"/>
          <w:sz w:val="20"/>
          <w:szCs w:val="20"/>
        </w:rPr>
        <w:t xml:space="preserve"> practice of diagnostic testing with specimen collection, the practice of the nutrition therapy and assisting with oxygen delivery, and the practice of skills relative to the urinary system, and bowel function. Theories of pain control, sleep factors, and complementary and alternative therapies are discussed. Modalities of the surgical patient, the treatment of wound care, and the therapeutics of musculoskeletal function are applied. The course concludes with the care of the older adult.</w:t>
      </w:r>
    </w:p>
    <w:p w14:paraId="69C6063A" w14:textId="7E98F04C" w:rsidR="00DA45E1" w:rsidRDefault="00DA45E1" w:rsidP="009C6CED">
      <w:pPr>
        <w:spacing w:after="0"/>
        <w:rPr>
          <w:rFonts w:cs="Arial"/>
          <w:sz w:val="20"/>
          <w:szCs w:val="20"/>
        </w:rPr>
      </w:pPr>
    </w:p>
    <w:p w14:paraId="2166534C" w14:textId="62D3630D" w:rsidR="00576F21" w:rsidRPr="008B74E3" w:rsidRDefault="00DA45E1" w:rsidP="00576F21">
      <w:pPr>
        <w:spacing w:after="0"/>
        <w:rPr>
          <w:bCs/>
          <w:sz w:val="20"/>
          <w:szCs w:val="20"/>
        </w:rPr>
      </w:pPr>
      <w:r>
        <w:rPr>
          <w:rFonts w:cstheme="minorHAnsi"/>
          <w:b/>
          <w:sz w:val="20"/>
          <w:szCs w:val="20"/>
        </w:rPr>
        <w:lastRenderedPageBreak/>
        <w:t>NUR10</w:t>
      </w:r>
      <w:r w:rsidR="00814792">
        <w:rPr>
          <w:rFonts w:cstheme="minorHAnsi"/>
          <w:b/>
          <w:sz w:val="20"/>
          <w:szCs w:val="20"/>
        </w:rPr>
        <w:t>3</w:t>
      </w:r>
      <w:r>
        <w:rPr>
          <w:rFonts w:cstheme="minorHAnsi"/>
          <w:b/>
          <w:sz w:val="20"/>
          <w:szCs w:val="20"/>
        </w:rPr>
        <w:t>/Drug Calculations &amp; Pharmacology (84 Contact Hours):</w:t>
      </w:r>
      <w:r w:rsidRPr="008B74E3">
        <w:rPr>
          <w:rFonts w:cs="Arial"/>
          <w:b/>
          <w:sz w:val="20"/>
          <w:szCs w:val="20"/>
        </w:rPr>
        <w:t xml:space="preserve"> </w:t>
      </w:r>
      <w:r w:rsidR="00576F21" w:rsidRPr="008B74E3">
        <w:rPr>
          <w:rFonts w:eastAsia="Times New Roman" w:cs="Arial"/>
          <w:sz w:val="20"/>
          <w:szCs w:val="20"/>
        </w:rPr>
        <w:t>Students will learn to apply drug calculations and to apply pharmacology nursing practice. Drug classifications and the effects on various body systems are discussed. Practice of drug administration to include percutaneous, enteral, and parenteral technique is applied.</w:t>
      </w:r>
    </w:p>
    <w:p w14:paraId="0FC973F5" w14:textId="7E42A9BD" w:rsidR="008E21A7" w:rsidRDefault="008E21A7" w:rsidP="009C6CED">
      <w:pPr>
        <w:spacing w:after="0"/>
        <w:rPr>
          <w:rFonts w:cstheme="minorHAnsi"/>
          <w:b/>
          <w:sz w:val="20"/>
          <w:szCs w:val="20"/>
        </w:rPr>
      </w:pPr>
    </w:p>
    <w:p w14:paraId="17131CA1" w14:textId="77CD4817" w:rsidR="00576F21" w:rsidRPr="008964A1" w:rsidRDefault="00785C62" w:rsidP="00576F21">
      <w:pPr>
        <w:spacing w:after="0"/>
        <w:rPr>
          <w:sz w:val="20"/>
          <w:szCs w:val="20"/>
        </w:rPr>
      </w:pPr>
      <w:r>
        <w:rPr>
          <w:rFonts w:cstheme="minorHAnsi"/>
          <w:b/>
          <w:sz w:val="20"/>
          <w:szCs w:val="20"/>
        </w:rPr>
        <w:t xml:space="preserve">NUR104/Medical Surgical Nursing I (84 Contact Hours): </w:t>
      </w:r>
      <w:r w:rsidR="00546DE3" w:rsidRPr="008964A1">
        <w:rPr>
          <w:rFonts w:cs="Arial"/>
          <w:sz w:val="20"/>
          <w:szCs w:val="20"/>
        </w:rPr>
        <w:t xml:space="preserve">Students will be introduced to various medical-surgical nursing settings and the role the practical nurse provides. </w:t>
      </w:r>
      <w:r w:rsidR="00546DE3">
        <w:rPr>
          <w:rFonts w:cs="Arial"/>
          <w:sz w:val="20"/>
          <w:szCs w:val="20"/>
        </w:rPr>
        <w:t>The understanding of healthcare, health and illness, the influences on health and illness, the immune system, urinary system, integumentary with skin disorders, neurology, and sensory</w:t>
      </w:r>
      <w:r w:rsidR="00576F21">
        <w:rPr>
          <w:rFonts w:cs="Arial"/>
          <w:sz w:val="20"/>
          <w:szCs w:val="20"/>
        </w:rPr>
        <w:t xml:space="preserve">. </w:t>
      </w:r>
    </w:p>
    <w:p w14:paraId="28CD5530" w14:textId="533DFF37" w:rsidR="00785C62" w:rsidRDefault="00785C62" w:rsidP="00211151">
      <w:pPr>
        <w:spacing w:after="0"/>
        <w:rPr>
          <w:rFonts w:cstheme="minorHAnsi"/>
          <w:b/>
          <w:sz w:val="20"/>
          <w:szCs w:val="20"/>
        </w:rPr>
      </w:pPr>
    </w:p>
    <w:p w14:paraId="4509E294" w14:textId="2131A1A9" w:rsidR="00576F21" w:rsidRPr="008964A1" w:rsidRDefault="00211151" w:rsidP="00576F21">
      <w:pPr>
        <w:spacing w:after="0"/>
        <w:rPr>
          <w:sz w:val="20"/>
          <w:szCs w:val="20"/>
        </w:rPr>
      </w:pPr>
      <w:r>
        <w:rPr>
          <w:rFonts w:cstheme="minorHAnsi"/>
          <w:b/>
          <w:sz w:val="20"/>
          <w:szCs w:val="20"/>
        </w:rPr>
        <w:t>NUR105/Medical Surgical Nursing II (84 Contact Hours):</w:t>
      </w:r>
      <w:r w:rsidR="00546DE3" w:rsidRPr="008964A1">
        <w:rPr>
          <w:rFonts w:cs="Arial"/>
          <w:b/>
          <w:sz w:val="20"/>
          <w:szCs w:val="20"/>
        </w:rPr>
        <w:t xml:space="preserve">  </w:t>
      </w:r>
      <w:r w:rsidR="00546DE3" w:rsidRPr="008964A1">
        <w:rPr>
          <w:rFonts w:cs="Arial"/>
          <w:sz w:val="20"/>
          <w:szCs w:val="20"/>
        </w:rPr>
        <w:t xml:space="preserve">Students will be introduced to various medical-surgical nursing settings and the role the practical nurse provides. </w:t>
      </w:r>
      <w:r w:rsidR="00546DE3">
        <w:rPr>
          <w:rFonts w:cs="Arial"/>
          <w:sz w:val="20"/>
          <w:szCs w:val="20"/>
        </w:rPr>
        <w:t>The understanding of the hematologic and lymphatic systems, respiratory system, gastrointestinal, hepatic, and pancreatic systems is discussed. The understanding of the urinary system, endocrine system, genitourinary and reproductive systems, with the musculoskeletal system, neurologic system, the sensory system, the integumentary system are also discussed. The course completes with the understanding of mental health care.</w:t>
      </w:r>
    </w:p>
    <w:p w14:paraId="3FCCCC23" w14:textId="274626C7" w:rsidR="00211151" w:rsidRDefault="00211151" w:rsidP="009C6CED">
      <w:pPr>
        <w:spacing w:after="0"/>
        <w:rPr>
          <w:rFonts w:cstheme="minorHAnsi"/>
          <w:b/>
          <w:sz w:val="20"/>
          <w:szCs w:val="20"/>
        </w:rPr>
      </w:pPr>
    </w:p>
    <w:p w14:paraId="11B0E0B5" w14:textId="529BD87B" w:rsidR="009C6CED" w:rsidRPr="00296500" w:rsidRDefault="009C6CED" w:rsidP="009C6CED">
      <w:pPr>
        <w:spacing w:after="0"/>
        <w:rPr>
          <w:sz w:val="20"/>
          <w:szCs w:val="20"/>
        </w:rPr>
      </w:pPr>
      <w:r>
        <w:rPr>
          <w:rFonts w:cstheme="minorHAnsi"/>
          <w:b/>
          <w:sz w:val="20"/>
          <w:szCs w:val="20"/>
        </w:rPr>
        <w:t xml:space="preserve">NUR106/Maternity and Pediatric Nursing (84 Contact Hours): </w:t>
      </w:r>
      <w:r w:rsidRPr="00296500">
        <w:rPr>
          <w:rFonts w:cs="Arial"/>
          <w:sz w:val="20"/>
          <w:szCs w:val="20"/>
        </w:rPr>
        <w:t>Students will be introduced to maternity and pediatric nursing. Topics include fetal development and care of the prenatal patient, care of the woman in labor, and care post-delivery. Growth and development from infancy to adolescence is discussed to include various developmental and physical disorders.</w:t>
      </w:r>
    </w:p>
    <w:p w14:paraId="29BF01AD" w14:textId="49A93434" w:rsidR="009C6CED" w:rsidRDefault="009C6CED" w:rsidP="00B2716A">
      <w:pPr>
        <w:spacing w:after="0"/>
        <w:rPr>
          <w:rFonts w:cstheme="minorHAnsi"/>
          <w:b/>
          <w:sz w:val="20"/>
          <w:szCs w:val="20"/>
        </w:rPr>
      </w:pPr>
    </w:p>
    <w:p w14:paraId="6C0976DC" w14:textId="45B1CD15" w:rsidR="00361C1D" w:rsidRPr="0037746F" w:rsidRDefault="00361C1D" w:rsidP="00361C1D">
      <w:pPr>
        <w:widowControl w:val="0"/>
        <w:suppressAutoHyphens/>
        <w:autoSpaceDN w:val="0"/>
        <w:spacing w:after="0"/>
        <w:textAlignment w:val="baseline"/>
        <w:rPr>
          <w:rFonts w:eastAsia="Lucida Sans Unicode" w:cstheme="minorHAnsi"/>
          <w:kern w:val="3"/>
          <w:sz w:val="20"/>
          <w:szCs w:val="20"/>
        </w:rPr>
      </w:pPr>
      <w:r>
        <w:rPr>
          <w:rFonts w:cstheme="minorHAnsi"/>
          <w:b/>
          <w:sz w:val="20"/>
          <w:szCs w:val="20"/>
        </w:rPr>
        <w:t>NUR1</w:t>
      </w:r>
      <w:r w:rsidR="00DA45E1">
        <w:rPr>
          <w:rFonts w:cstheme="minorHAnsi"/>
          <w:b/>
          <w:sz w:val="20"/>
          <w:szCs w:val="20"/>
        </w:rPr>
        <w:t>50</w:t>
      </w:r>
      <w:r>
        <w:rPr>
          <w:rFonts w:cstheme="minorHAnsi"/>
          <w:b/>
          <w:sz w:val="20"/>
          <w:szCs w:val="20"/>
        </w:rPr>
        <w:t xml:space="preserve">/Nursing Practicum and Capstone (240 Contact Hours): </w:t>
      </w:r>
      <w:r w:rsidRPr="0037746F">
        <w:rPr>
          <w:rFonts w:eastAsia="Lucida Sans Unicode" w:cstheme="minorHAnsi"/>
          <w:kern w:val="3"/>
          <w:sz w:val="20"/>
          <w:szCs w:val="20"/>
        </w:rPr>
        <w:t xml:space="preserve">This course requires the practical nursing student to integrate and apply knowledge and skills from all clinical courses in an actual healthcare setting. Students perform duties under the supervision of trained site clinical supervisors to effectively help transition to the role of a confident practical nurse. This is a supervised, unpaid, clinical experience. </w:t>
      </w:r>
    </w:p>
    <w:p w14:paraId="3F9B938C" w14:textId="4221BE99" w:rsidR="009C6CED" w:rsidRPr="00A13DED" w:rsidRDefault="009C6CED" w:rsidP="00B2716A">
      <w:pPr>
        <w:spacing w:after="0"/>
        <w:rPr>
          <w:rFonts w:cstheme="minorHAnsi"/>
          <w:b/>
          <w:sz w:val="20"/>
          <w:szCs w:val="20"/>
        </w:rPr>
      </w:pPr>
    </w:p>
    <w:p w14:paraId="6DEFDBFC" w14:textId="77777777" w:rsidR="00B2716A" w:rsidRPr="00A13DED" w:rsidRDefault="005E7C51" w:rsidP="00B2716A">
      <w:pPr>
        <w:spacing w:after="0"/>
        <w:rPr>
          <w:rFonts w:cstheme="minorHAnsi"/>
          <w:sz w:val="20"/>
          <w:szCs w:val="20"/>
        </w:rPr>
      </w:pPr>
      <w:r w:rsidRPr="00A13DED">
        <w:rPr>
          <w:rFonts w:cstheme="minorHAnsi"/>
          <w:b/>
          <w:sz w:val="20"/>
          <w:szCs w:val="20"/>
        </w:rPr>
        <w:t>VET101/</w:t>
      </w:r>
      <w:r w:rsidR="007E4E89" w:rsidRPr="00A13DED">
        <w:rPr>
          <w:rFonts w:cstheme="minorHAnsi"/>
          <w:b/>
          <w:sz w:val="20"/>
          <w:szCs w:val="20"/>
        </w:rPr>
        <w:t>Veterinary Assistant</w:t>
      </w:r>
      <w:r w:rsidR="00A65318" w:rsidRPr="00A13DED">
        <w:rPr>
          <w:rFonts w:cstheme="minorHAnsi"/>
          <w:b/>
          <w:sz w:val="20"/>
          <w:szCs w:val="20"/>
        </w:rPr>
        <w:t xml:space="preserve"> </w:t>
      </w:r>
      <w:r w:rsidR="0036291E" w:rsidRPr="00A13DED">
        <w:rPr>
          <w:rFonts w:cstheme="minorHAnsi"/>
          <w:b/>
          <w:sz w:val="20"/>
          <w:szCs w:val="20"/>
        </w:rPr>
        <w:t xml:space="preserve">I </w:t>
      </w:r>
      <w:r w:rsidR="00A65318" w:rsidRPr="00A13DED">
        <w:rPr>
          <w:rFonts w:cstheme="minorHAnsi"/>
          <w:b/>
          <w:sz w:val="20"/>
          <w:szCs w:val="20"/>
        </w:rPr>
        <w:t>(84 Contact Hours)</w:t>
      </w:r>
      <w:r w:rsidR="007E4E89" w:rsidRPr="00A13DED">
        <w:rPr>
          <w:rFonts w:cstheme="minorHAnsi"/>
          <w:b/>
          <w:sz w:val="20"/>
          <w:szCs w:val="20"/>
        </w:rPr>
        <w:t xml:space="preserve">:  </w:t>
      </w:r>
      <w:r w:rsidR="0036291E" w:rsidRPr="00A13DED">
        <w:rPr>
          <w:rFonts w:cstheme="minorHAnsi"/>
          <w:sz w:val="20"/>
          <w:szCs w:val="20"/>
        </w:rPr>
        <w:t>Students will learn an overview of the veterinary profession, office procedures, client relations, animal behavior, restraint, husbandry, and nutrition. Anatomy, physiology, and pharmacology as it pertains to the veterinary medicine are also applied.</w:t>
      </w:r>
    </w:p>
    <w:p w14:paraId="25D74E55" w14:textId="77777777" w:rsidR="0036291E" w:rsidRPr="00A13DED" w:rsidRDefault="0036291E" w:rsidP="00B2716A">
      <w:pPr>
        <w:spacing w:after="0"/>
        <w:rPr>
          <w:rFonts w:cstheme="minorHAnsi"/>
          <w:sz w:val="20"/>
          <w:szCs w:val="20"/>
        </w:rPr>
      </w:pPr>
    </w:p>
    <w:p w14:paraId="4FE4C90D" w14:textId="77777777" w:rsidR="0036291E" w:rsidRPr="00A13DED" w:rsidRDefault="005E7C51" w:rsidP="0036291E">
      <w:pPr>
        <w:spacing w:after="0"/>
        <w:rPr>
          <w:rFonts w:cstheme="minorHAnsi"/>
          <w:sz w:val="20"/>
          <w:szCs w:val="20"/>
        </w:rPr>
      </w:pPr>
      <w:r w:rsidRPr="00A13DED">
        <w:rPr>
          <w:rFonts w:cstheme="minorHAnsi"/>
          <w:b/>
          <w:sz w:val="20"/>
          <w:szCs w:val="20"/>
        </w:rPr>
        <w:t>VET102/</w:t>
      </w:r>
      <w:r w:rsidR="0036291E" w:rsidRPr="00A13DED">
        <w:rPr>
          <w:rFonts w:cstheme="minorHAnsi"/>
          <w:b/>
          <w:sz w:val="20"/>
          <w:szCs w:val="20"/>
        </w:rPr>
        <w:t xml:space="preserve">Veterinary Assistant II (84 Contact Hours): </w:t>
      </w:r>
      <w:r w:rsidR="0036291E" w:rsidRPr="00A13DED">
        <w:rPr>
          <w:rFonts w:cstheme="minorHAnsi"/>
          <w:sz w:val="20"/>
          <w:szCs w:val="20"/>
        </w:rPr>
        <w:t xml:space="preserve">Students will apply medical terminology as it relates to veterinary medicine. Skills are applied in caring for animals and nursing, anesthesia, surgical assisting, diagnostic imaging, and laboratory procedures. Avian and exotic animal care and nursing are also discussed. </w:t>
      </w:r>
    </w:p>
    <w:p w14:paraId="1701DE14" w14:textId="77777777" w:rsidR="00997D12" w:rsidRPr="00A13DED" w:rsidRDefault="00997D12" w:rsidP="0036291E">
      <w:pPr>
        <w:spacing w:after="0"/>
        <w:rPr>
          <w:rFonts w:cstheme="minorHAnsi"/>
          <w:sz w:val="20"/>
          <w:szCs w:val="20"/>
        </w:rPr>
      </w:pPr>
    </w:p>
    <w:p w14:paraId="3DB15D63" w14:textId="77777777" w:rsidR="00997D12" w:rsidRDefault="005E7C51" w:rsidP="0036291E">
      <w:pPr>
        <w:spacing w:after="0"/>
        <w:rPr>
          <w:rFonts w:cstheme="minorHAnsi"/>
          <w:sz w:val="20"/>
          <w:szCs w:val="20"/>
        </w:rPr>
      </w:pPr>
      <w:r w:rsidRPr="00A13DED">
        <w:rPr>
          <w:rFonts w:cstheme="minorHAnsi"/>
          <w:b/>
          <w:sz w:val="20"/>
          <w:szCs w:val="20"/>
        </w:rPr>
        <w:t>VET103/</w:t>
      </w:r>
      <w:r w:rsidR="00997D12" w:rsidRPr="00A13DED">
        <w:rPr>
          <w:rFonts w:cstheme="minorHAnsi"/>
          <w:b/>
          <w:sz w:val="20"/>
          <w:szCs w:val="20"/>
        </w:rPr>
        <w:t>Veterinary Assistant III (84 Contact Hours):</w:t>
      </w:r>
      <w:r w:rsidR="00997D12" w:rsidRPr="00A13DED">
        <w:rPr>
          <w:rFonts w:cstheme="minorHAnsi"/>
          <w:sz w:val="20"/>
          <w:szCs w:val="20"/>
        </w:rPr>
        <w:t xml:space="preserve"> Students will obtain the basic information needed to succeed in the large animal field to include the daily large animal practice responsibilities, clinical and surgical procedures. Common diseases, nutrition, and reproduction are also discussed.</w:t>
      </w:r>
    </w:p>
    <w:p w14:paraId="20C17FC8" w14:textId="77777777" w:rsidR="00C9042E" w:rsidRDefault="00C9042E" w:rsidP="0036291E">
      <w:pPr>
        <w:spacing w:after="0"/>
        <w:rPr>
          <w:rFonts w:cstheme="minorHAnsi"/>
          <w:sz w:val="20"/>
          <w:szCs w:val="20"/>
        </w:rPr>
      </w:pPr>
    </w:p>
    <w:p w14:paraId="58DA1E14" w14:textId="77777777" w:rsidR="00C9042E" w:rsidRDefault="00C9042E" w:rsidP="00C9042E">
      <w:pPr>
        <w:spacing w:after="0"/>
      </w:pPr>
      <w:r w:rsidRPr="000A2885">
        <w:rPr>
          <w:rFonts w:cstheme="minorHAnsi"/>
          <w:b/>
          <w:bCs/>
          <w:sz w:val="20"/>
          <w:szCs w:val="20"/>
        </w:rPr>
        <w:t>VET104/Veterinary Terminology &amp; Body Systems 1 (84 Contact Hours)</w:t>
      </w:r>
      <w:r w:rsidRPr="000A2885">
        <w:rPr>
          <w:rFonts w:cs="Calibri"/>
          <w:b/>
          <w:bCs/>
          <w:sz w:val="20"/>
          <w:szCs w:val="20"/>
        </w:rPr>
        <w:t>:</w:t>
      </w:r>
      <w:r>
        <w:rPr>
          <w:rFonts w:cs="Calibri"/>
          <w:b/>
          <w:sz w:val="20"/>
          <w:szCs w:val="20"/>
        </w:rPr>
        <w:t xml:space="preserve">  </w:t>
      </w:r>
      <w:r>
        <w:rPr>
          <w:rFonts w:cs="Calibri"/>
          <w:sz w:val="20"/>
          <w:szCs w:val="20"/>
        </w:rPr>
        <w:t xml:space="preserve">Students will learn to identify medical words by combining prefixes, suffixes, and veterinary medical word components. Veterinary medical terms will be learned in relation to body systems with the student applying recognition in its structure and function. Body systems include blood, lymphatic and immunity, muscles, bones and joints, cardiovascular and respiratory, urinary, and digestive. </w:t>
      </w:r>
    </w:p>
    <w:p w14:paraId="42C0BB35" w14:textId="77777777" w:rsidR="00C9042E" w:rsidRDefault="00C9042E" w:rsidP="00C9042E">
      <w:pPr>
        <w:spacing w:after="0"/>
        <w:rPr>
          <w:rFonts w:cstheme="minorHAnsi"/>
          <w:sz w:val="20"/>
          <w:szCs w:val="20"/>
        </w:rPr>
      </w:pPr>
    </w:p>
    <w:p w14:paraId="76DAC734" w14:textId="77777777" w:rsidR="00C9042E" w:rsidRPr="00A13DED" w:rsidRDefault="00C9042E" w:rsidP="00C9042E">
      <w:pPr>
        <w:spacing w:after="0"/>
        <w:rPr>
          <w:rFonts w:cstheme="minorHAnsi"/>
          <w:sz w:val="20"/>
          <w:szCs w:val="20"/>
        </w:rPr>
      </w:pPr>
      <w:r w:rsidRPr="00C55C20">
        <w:rPr>
          <w:rFonts w:cstheme="minorHAnsi"/>
          <w:b/>
          <w:bCs/>
          <w:sz w:val="20"/>
          <w:szCs w:val="20"/>
        </w:rPr>
        <w:t>VET105/Veterinary Terminology &amp; Body Systems 2 (84 Contact Hours):</w:t>
      </w:r>
      <w:r>
        <w:rPr>
          <w:rFonts w:cstheme="minorHAnsi"/>
          <w:sz w:val="20"/>
          <w:szCs w:val="20"/>
        </w:rPr>
        <w:t xml:space="preserve"> </w:t>
      </w:r>
      <w:r>
        <w:rPr>
          <w:rFonts w:cs="Calibri"/>
          <w:sz w:val="20"/>
          <w:szCs w:val="20"/>
        </w:rPr>
        <w:t>Students will expand their veterinary medical terminology language as they continue to learn to identify medical words by combining prefixes, suffixes, and veterinary medical word components. Veterinary medical terms will be learned in relation to various body systems with the student applying recognition in its structure and function. Body systems include integumentary, reproductive, endocrine, neurology and special senses. Terminology as it relates to pharmacology is also discussed.</w:t>
      </w:r>
    </w:p>
    <w:p w14:paraId="257D6DEC" w14:textId="77777777" w:rsidR="00C9042E" w:rsidRPr="00A13DED" w:rsidRDefault="00C9042E" w:rsidP="0036291E">
      <w:pPr>
        <w:spacing w:after="0"/>
        <w:rPr>
          <w:rFonts w:cstheme="minorHAnsi"/>
          <w:sz w:val="20"/>
          <w:szCs w:val="20"/>
        </w:rPr>
      </w:pPr>
    </w:p>
    <w:p w14:paraId="55672546" w14:textId="77777777" w:rsidR="00B41172" w:rsidRPr="00A13DED" w:rsidRDefault="005E7C51" w:rsidP="00B41172">
      <w:pPr>
        <w:spacing w:after="0"/>
        <w:rPr>
          <w:rFonts w:cstheme="minorHAnsi"/>
          <w:sz w:val="20"/>
          <w:szCs w:val="20"/>
        </w:rPr>
      </w:pPr>
      <w:r w:rsidRPr="00A13DED">
        <w:rPr>
          <w:rFonts w:cstheme="minorHAnsi"/>
          <w:b/>
          <w:sz w:val="20"/>
          <w:szCs w:val="20"/>
        </w:rPr>
        <w:lastRenderedPageBreak/>
        <w:t>VET150/</w:t>
      </w:r>
      <w:r w:rsidR="00884FAF" w:rsidRPr="00A13DED">
        <w:rPr>
          <w:rFonts w:cstheme="minorHAnsi"/>
          <w:b/>
          <w:sz w:val="20"/>
          <w:szCs w:val="20"/>
        </w:rPr>
        <w:t>Vet</w:t>
      </w:r>
      <w:r w:rsidR="002875AB" w:rsidRPr="00A13DED">
        <w:rPr>
          <w:rFonts w:cstheme="minorHAnsi"/>
          <w:b/>
          <w:sz w:val="20"/>
          <w:szCs w:val="20"/>
        </w:rPr>
        <w:t>erinary Assistant Externship (18</w:t>
      </w:r>
      <w:r w:rsidR="00884FAF" w:rsidRPr="00A13DED">
        <w:rPr>
          <w:rFonts w:cstheme="minorHAnsi"/>
          <w:b/>
          <w:sz w:val="20"/>
          <w:szCs w:val="20"/>
        </w:rPr>
        <w:t xml:space="preserve">0 Contact Hours): </w:t>
      </w:r>
      <w:r w:rsidR="00B41172" w:rsidRPr="00A13DED">
        <w:rPr>
          <w:rFonts w:cstheme="minorHAnsi"/>
          <w:sz w:val="20"/>
          <w:szCs w:val="20"/>
        </w:rPr>
        <w:t xml:space="preserve">This course requires the veterinary assistant to integrate and apply knowledge and skills from all previous courses. Students perform duties under the supervision of trained mentors to effectively help transition to the role of a confident veterinary assistant. This is a supervised, unpaid, clinical experience. </w:t>
      </w:r>
    </w:p>
    <w:p w14:paraId="710DD3E1" w14:textId="77777777" w:rsidR="001E5BFD" w:rsidRPr="00AE6206" w:rsidRDefault="001E5BFD" w:rsidP="00B2716A">
      <w:pPr>
        <w:spacing w:after="0"/>
        <w:rPr>
          <w:rFonts w:ascii="Times New Roman" w:hAnsi="Times New Roman" w:cs="Times New Roman"/>
          <w:sz w:val="20"/>
          <w:szCs w:val="20"/>
        </w:rPr>
      </w:pPr>
    </w:p>
    <w:p w14:paraId="3A865CB2" w14:textId="77777777" w:rsidR="00425D9A" w:rsidRDefault="00425D9A" w:rsidP="007B0920">
      <w:pPr>
        <w:pStyle w:val="Standard"/>
        <w:rPr>
          <w:rFonts w:ascii="Arial" w:hAnsi="Arial" w:cs="Arial"/>
          <w:b/>
          <w:sz w:val="22"/>
          <w:szCs w:val="22"/>
        </w:rPr>
      </w:pPr>
    </w:p>
    <w:p w14:paraId="2D836362" w14:textId="77777777" w:rsidR="00697079" w:rsidRDefault="00697079" w:rsidP="00E4509D">
      <w:pPr>
        <w:rPr>
          <w:rFonts w:ascii="Times New Roman" w:hAnsi="Times New Roman" w:cs="Times New Roman"/>
          <w:sz w:val="20"/>
          <w:szCs w:val="20"/>
        </w:rPr>
      </w:pPr>
    </w:p>
    <w:p w14:paraId="1F75BD1D" w14:textId="77777777" w:rsidR="00697079" w:rsidRDefault="00697079" w:rsidP="00E4509D">
      <w:pPr>
        <w:rPr>
          <w:rFonts w:ascii="Times New Roman" w:hAnsi="Times New Roman" w:cs="Times New Roman"/>
          <w:sz w:val="20"/>
          <w:szCs w:val="20"/>
        </w:rPr>
      </w:pPr>
    </w:p>
    <w:p w14:paraId="60CFB7E3" w14:textId="77777777" w:rsidR="00C46938" w:rsidRPr="00087DE4" w:rsidRDefault="002940C8" w:rsidP="00E4509D">
      <w:pPr>
        <w:rPr>
          <w:rFonts w:cstheme="minorHAnsi"/>
          <w:sz w:val="20"/>
          <w:szCs w:val="20"/>
        </w:rPr>
      </w:pPr>
      <w:r w:rsidRPr="00087DE4">
        <w:rPr>
          <w:rFonts w:cstheme="minorHAnsi"/>
          <w:noProof/>
          <w:sz w:val="20"/>
          <w:szCs w:val="20"/>
        </w:rPr>
        <mc:AlternateContent>
          <mc:Choice Requires="wps">
            <w:drawing>
              <wp:anchor distT="0" distB="0" distL="114300" distR="114300" simplePos="0" relativeHeight="251678720" behindDoc="0" locked="0" layoutInCell="1" allowOverlap="1" wp14:anchorId="57F69E1C" wp14:editId="2EC0119D">
                <wp:simplePos x="0" y="0"/>
                <wp:positionH relativeFrom="column">
                  <wp:align>center</wp:align>
                </wp:positionH>
                <wp:positionV relativeFrom="paragraph">
                  <wp:posOffset>0</wp:posOffset>
                </wp:positionV>
                <wp:extent cx="2939415" cy="612842"/>
                <wp:effectExtent l="0" t="0" r="13335" b="1587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612842"/>
                        </a:xfrm>
                        <a:prstGeom prst="rect">
                          <a:avLst/>
                        </a:prstGeom>
                        <a:solidFill>
                          <a:srgbClr val="FFFFFF"/>
                        </a:solidFill>
                        <a:ln w="9525">
                          <a:solidFill>
                            <a:srgbClr val="000000"/>
                          </a:solidFill>
                          <a:miter lim="800000"/>
                          <a:headEnd/>
                          <a:tailEnd/>
                        </a:ln>
                      </wps:spPr>
                      <wps:txbx>
                        <w:txbxContent>
                          <w:p w14:paraId="0A147A60" w14:textId="58B8FEAA" w:rsidR="003B10CF" w:rsidRDefault="000F41C5" w:rsidP="00D16123">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ADMINISTRATIVE </w:t>
                            </w:r>
                            <w:r w:rsidR="003B10CF" w:rsidRPr="00C46938">
                              <w:rPr>
                                <w:rFonts w:ascii="Times New Roman" w:hAnsi="Times New Roman" w:cs="Times New Roman"/>
                                <w:b/>
                                <w:sz w:val="32"/>
                                <w:szCs w:val="32"/>
                              </w:rPr>
                              <w:t>STAFF</w:t>
                            </w:r>
                            <w:r>
                              <w:rPr>
                                <w:rFonts w:ascii="Times New Roman" w:hAnsi="Times New Roman" w:cs="Times New Roman"/>
                                <w:b/>
                                <w:sz w:val="32"/>
                                <w:szCs w:val="32"/>
                              </w:rPr>
                              <w:t xml:space="preserve"> AND FACULTY</w:t>
                            </w:r>
                          </w:p>
                          <w:p w14:paraId="01D8F475" w14:textId="71268713" w:rsidR="00D16123" w:rsidRPr="00D16123" w:rsidRDefault="00D16123" w:rsidP="00D16123">
                            <w:pPr>
                              <w:spacing w:after="120"/>
                              <w:jc w:val="center"/>
                              <w:rPr>
                                <w:rFonts w:ascii="Times New Roman" w:hAnsi="Times New Roman" w:cs="Times New Roman"/>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69E1C" id="Text Box 19" o:spid="_x0000_s1042" type="#_x0000_t202" style="position:absolute;margin-left:0;margin-top:0;width:231.45pt;height:48.25pt;z-index:251678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">
                <v:textbox>
                  <w:txbxContent>
                    <w:p w14:paraId="0A147A60" w14:textId="58B8FEAA" w:rsidR="003B10CF" w:rsidRDefault="000F41C5" w:rsidP="00D16123">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ADMINISTRATIVE </w:t>
                      </w:r>
                      <w:r w:rsidR="003B10CF" w:rsidRPr="00C46938">
                        <w:rPr>
                          <w:rFonts w:ascii="Times New Roman" w:hAnsi="Times New Roman" w:cs="Times New Roman"/>
                          <w:b/>
                          <w:sz w:val="32"/>
                          <w:szCs w:val="32"/>
                        </w:rPr>
                        <w:t>STAFF</w:t>
                      </w:r>
                      <w:r>
                        <w:rPr>
                          <w:rFonts w:ascii="Times New Roman" w:hAnsi="Times New Roman" w:cs="Times New Roman"/>
                          <w:b/>
                          <w:sz w:val="32"/>
                          <w:szCs w:val="32"/>
                        </w:rPr>
                        <w:t xml:space="preserve"> AND FACULTY</w:t>
                      </w:r>
                    </w:p>
                    <w:p w14:paraId="01D8F475" w14:textId="71268713" w:rsidR="00D16123" w:rsidRPr="00D16123" w:rsidRDefault="00D16123" w:rsidP="00D16123">
                      <w:pPr>
                        <w:spacing w:after="120"/>
                        <w:jc w:val="center"/>
                        <w:rPr>
                          <w:rFonts w:ascii="Times New Roman" w:hAnsi="Times New Roman" w:cs="Times New Roman"/>
                          <w:b/>
                          <w:sz w:val="20"/>
                          <w:szCs w:val="20"/>
                        </w:rPr>
                      </w:pPr>
                    </w:p>
                  </w:txbxContent>
                </v:textbox>
              </v:shape>
            </w:pict>
          </mc:Fallback>
        </mc:AlternateContent>
      </w:r>
    </w:p>
    <w:p w14:paraId="1BCE5CFA" w14:textId="77777777" w:rsidR="00E4509D" w:rsidRPr="00087DE4" w:rsidRDefault="00E4509D" w:rsidP="00E4509D">
      <w:pPr>
        <w:rPr>
          <w:rFonts w:cstheme="minorHAnsi"/>
          <w:sz w:val="20"/>
          <w:szCs w:val="20"/>
        </w:rPr>
      </w:pPr>
    </w:p>
    <w:p w14:paraId="284375C9" w14:textId="77777777" w:rsidR="00D16123" w:rsidRDefault="00D16123" w:rsidP="00D2264E">
      <w:pPr>
        <w:spacing w:after="0" w:line="240" w:lineRule="auto"/>
        <w:rPr>
          <w:rFonts w:cstheme="minorHAnsi"/>
          <w:b/>
          <w:sz w:val="20"/>
          <w:szCs w:val="20"/>
          <w:u w:val="single"/>
        </w:rPr>
      </w:pPr>
    </w:p>
    <w:p w14:paraId="347BA035" w14:textId="2F22EF5B" w:rsidR="00027A6B" w:rsidRPr="00027A6B" w:rsidRDefault="00027A6B" w:rsidP="00027A6B">
      <w:pPr>
        <w:spacing w:after="0" w:line="240" w:lineRule="auto"/>
        <w:rPr>
          <w:rFonts w:cstheme="minorHAnsi"/>
          <w:b/>
          <w:sz w:val="24"/>
          <w:szCs w:val="24"/>
        </w:rPr>
      </w:pPr>
      <w:r w:rsidRPr="00027A6B">
        <w:rPr>
          <w:rFonts w:cstheme="minorHAnsi"/>
          <w:b/>
          <w:sz w:val="24"/>
          <w:szCs w:val="24"/>
        </w:rPr>
        <w:t>PRESIDENT/DIRECTOR</w:t>
      </w:r>
    </w:p>
    <w:p w14:paraId="05BDE926" w14:textId="77777777" w:rsidR="00027A6B" w:rsidRPr="00087DE4" w:rsidRDefault="00027A6B" w:rsidP="00027A6B">
      <w:pPr>
        <w:spacing w:after="0" w:line="240" w:lineRule="auto"/>
        <w:rPr>
          <w:rFonts w:cstheme="minorHAnsi"/>
          <w:b/>
          <w:i/>
          <w:sz w:val="20"/>
          <w:szCs w:val="20"/>
        </w:rPr>
      </w:pPr>
      <w:r w:rsidRPr="00087DE4">
        <w:rPr>
          <w:rFonts w:cstheme="minorHAnsi"/>
          <w:b/>
          <w:i/>
          <w:sz w:val="20"/>
          <w:szCs w:val="20"/>
        </w:rPr>
        <w:t xml:space="preserve">Kristi Bertrand, MPH, </w:t>
      </w:r>
      <w:r>
        <w:rPr>
          <w:rFonts w:cstheme="minorHAnsi"/>
          <w:b/>
          <w:i/>
          <w:sz w:val="20"/>
          <w:szCs w:val="20"/>
        </w:rPr>
        <w:t xml:space="preserve">BS, AS, </w:t>
      </w:r>
      <w:r w:rsidRPr="00087DE4">
        <w:rPr>
          <w:rFonts w:cstheme="minorHAnsi"/>
          <w:b/>
          <w:i/>
          <w:sz w:val="20"/>
          <w:szCs w:val="20"/>
        </w:rPr>
        <w:t>CMA (AAMA)</w:t>
      </w:r>
    </w:p>
    <w:p w14:paraId="61A60CC0" w14:textId="77777777" w:rsidR="00027A6B" w:rsidRPr="00087DE4" w:rsidRDefault="00027A6B" w:rsidP="00027A6B">
      <w:pPr>
        <w:spacing w:after="0" w:line="240" w:lineRule="auto"/>
        <w:rPr>
          <w:rFonts w:cstheme="minorHAnsi"/>
          <w:sz w:val="20"/>
          <w:szCs w:val="20"/>
        </w:rPr>
      </w:pPr>
      <w:r>
        <w:rPr>
          <w:rFonts w:cstheme="minorHAnsi"/>
          <w:sz w:val="20"/>
          <w:szCs w:val="20"/>
        </w:rPr>
        <w:tab/>
      </w:r>
      <w:r w:rsidRPr="00087DE4">
        <w:rPr>
          <w:rFonts w:cstheme="minorHAnsi"/>
          <w:sz w:val="20"/>
          <w:szCs w:val="20"/>
        </w:rPr>
        <w:t>Master of Public Health</w:t>
      </w:r>
    </w:p>
    <w:p w14:paraId="3A441990" w14:textId="77777777" w:rsidR="00027A6B" w:rsidRDefault="00027A6B" w:rsidP="00027A6B">
      <w:pPr>
        <w:spacing w:after="0" w:line="240" w:lineRule="auto"/>
        <w:rPr>
          <w:rFonts w:cstheme="minorHAnsi"/>
          <w:sz w:val="20"/>
          <w:szCs w:val="20"/>
        </w:rPr>
      </w:pPr>
      <w:r w:rsidRPr="00087DE4">
        <w:rPr>
          <w:rFonts w:cstheme="minorHAnsi"/>
          <w:sz w:val="20"/>
          <w:szCs w:val="20"/>
        </w:rPr>
        <w:tab/>
        <w:t>Eastern Kentucky University</w:t>
      </w:r>
    </w:p>
    <w:p w14:paraId="61956DCC" w14:textId="77777777" w:rsidR="00027A6B" w:rsidRDefault="00027A6B" w:rsidP="00027A6B">
      <w:pPr>
        <w:spacing w:after="0" w:line="240" w:lineRule="auto"/>
        <w:rPr>
          <w:rFonts w:cstheme="minorHAnsi"/>
          <w:sz w:val="20"/>
          <w:szCs w:val="20"/>
        </w:rPr>
      </w:pPr>
      <w:r w:rsidRPr="00087DE4">
        <w:rPr>
          <w:rFonts w:cstheme="minorHAnsi"/>
          <w:sz w:val="20"/>
          <w:szCs w:val="20"/>
        </w:rPr>
        <w:tab/>
      </w:r>
    </w:p>
    <w:p w14:paraId="3CA205B3" w14:textId="77777777" w:rsidR="00027A6B" w:rsidRPr="00087DE4" w:rsidRDefault="00027A6B" w:rsidP="00027A6B">
      <w:pPr>
        <w:spacing w:after="0" w:line="240" w:lineRule="auto"/>
        <w:ind w:firstLine="720"/>
        <w:rPr>
          <w:rFonts w:cstheme="minorHAnsi"/>
          <w:sz w:val="20"/>
          <w:szCs w:val="20"/>
        </w:rPr>
      </w:pPr>
      <w:r w:rsidRPr="00087DE4">
        <w:rPr>
          <w:rFonts w:cstheme="minorHAnsi"/>
          <w:sz w:val="20"/>
          <w:szCs w:val="20"/>
        </w:rPr>
        <w:t>Bachelor of Science, Community Health Education</w:t>
      </w:r>
    </w:p>
    <w:p w14:paraId="2EC16EA8" w14:textId="77777777" w:rsidR="00027A6B" w:rsidRPr="00087DE4" w:rsidRDefault="00027A6B" w:rsidP="00027A6B">
      <w:pPr>
        <w:spacing w:after="0" w:line="240" w:lineRule="auto"/>
        <w:rPr>
          <w:rFonts w:cstheme="minorHAnsi"/>
          <w:sz w:val="20"/>
          <w:szCs w:val="20"/>
        </w:rPr>
      </w:pPr>
      <w:r w:rsidRPr="00087DE4">
        <w:rPr>
          <w:rFonts w:cstheme="minorHAnsi"/>
          <w:sz w:val="20"/>
          <w:szCs w:val="20"/>
        </w:rPr>
        <w:tab/>
        <w:t>Eastern Kentucky University</w:t>
      </w:r>
    </w:p>
    <w:p w14:paraId="4DBEF993" w14:textId="77777777" w:rsidR="00027A6B" w:rsidRDefault="00027A6B" w:rsidP="00027A6B">
      <w:pPr>
        <w:spacing w:after="0" w:line="240" w:lineRule="auto"/>
        <w:rPr>
          <w:rFonts w:cstheme="minorHAnsi"/>
          <w:sz w:val="20"/>
          <w:szCs w:val="20"/>
        </w:rPr>
      </w:pPr>
    </w:p>
    <w:p w14:paraId="32794E60" w14:textId="77777777" w:rsidR="00027A6B" w:rsidRPr="00087DE4" w:rsidRDefault="00027A6B" w:rsidP="00027A6B">
      <w:pPr>
        <w:spacing w:after="0" w:line="240" w:lineRule="auto"/>
        <w:ind w:firstLine="720"/>
        <w:rPr>
          <w:rFonts w:cstheme="minorHAnsi"/>
          <w:sz w:val="20"/>
          <w:szCs w:val="20"/>
        </w:rPr>
      </w:pPr>
      <w:r w:rsidRPr="00087DE4">
        <w:rPr>
          <w:rFonts w:cstheme="minorHAnsi"/>
          <w:sz w:val="20"/>
          <w:szCs w:val="20"/>
        </w:rPr>
        <w:t>Associate of Science, Medical Assisting</w:t>
      </w:r>
    </w:p>
    <w:p w14:paraId="72C087C6" w14:textId="77777777" w:rsidR="00027A6B" w:rsidRPr="00087DE4" w:rsidRDefault="00027A6B" w:rsidP="00027A6B">
      <w:pPr>
        <w:spacing w:after="0" w:line="240" w:lineRule="auto"/>
        <w:rPr>
          <w:rFonts w:cstheme="minorHAnsi"/>
          <w:sz w:val="20"/>
          <w:szCs w:val="20"/>
        </w:rPr>
      </w:pPr>
      <w:r w:rsidRPr="00087DE4">
        <w:rPr>
          <w:rFonts w:cstheme="minorHAnsi"/>
          <w:sz w:val="20"/>
          <w:szCs w:val="20"/>
        </w:rPr>
        <w:tab/>
        <w:t>Eastern Kentucky University</w:t>
      </w:r>
    </w:p>
    <w:p w14:paraId="79D90B63" w14:textId="77777777" w:rsidR="00027A6B" w:rsidRDefault="00027A6B" w:rsidP="0024764D">
      <w:pPr>
        <w:spacing w:after="0" w:line="240" w:lineRule="auto"/>
        <w:rPr>
          <w:rFonts w:cstheme="minorHAnsi"/>
          <w:b/>
          <w:sz w:val="24"/>
          <w:szCs w:val="24"/>
        </w:rPr>
      </w:pPr>
    </w:p>
    <w:p w14:paraId="317A1B72" w14:textId="77777777" w:rsidR="00027A6B" w:rsidRDefault="00027A6B" w:rsidP="0024764D">
      <w:pPr>
        <w:spacing w:after="0" w:line="240" w:lineRule="auto"/>
        <w:rPr>
          <w:rFonts w:cstheme="minorHAnsi"/>
          <w:b/>
          <w:sz w:val="24"/>
          <w:szCs w:val="24"/>
        </w:rPr>
      </w:pPr>
    </w:p>
    <w:p w14:paraId="1BB7E85F" w14:textId="77777777" w:rsidR="00C713D7" w:rsidRDefault="00C713D7" w:rsidP="0024764D">
      <w:pPr>
        <w:spacing w:after="0" w:line="240" w:lineRule="auto"/>
        <w:rPr>
          <w:rFonts w:cstheme="minorHAnsi"/>
          <w:b/>
          <w:sz w:val="24"/>
          <w:szCs w:val="24"/>
        </w:rPr>
      </w:pPr>
    </w:p>
    <w:p w14:paraId="73E0DD7B" w14:textId="2371450E" w:rsidR="00361355" w:rsidRPr="004B48AD" w:rsidRDefault="009B0EA0" w:rsidP="002064AD">
      <w:pPr>
        <w:spacing w:after="0" w:line="240" w:lineRule="auto"/>
        <w:rPr>
          <w:rFonts w:cstheme="minorHAnsi"/>
          <w:b/>
          <w:sz w:val="24"/>
          <w:szCs w:val="24"/>
        </w:rPr>
      </w:pPr>
      <w:bookmarkStart w:id="13" w:name="_Hlk194686123"/>
      <w:bookmarkStart w:id="14" w:name="_Hlk194400567"/>
      <w:r w:rsidRPr="002064AD">
        <w:rPr>
          <w:rFonts w:cstheme="minorHAnsi"/>
          <w:b/>
          <w:sz w:val="24"/>
          <w:szCs w:val="24"/>
        </w:rPr>
        <w:t>ADMINISTRAT</w:t>
      </w:r>
      <w:bookmarkEnd w:id="13"/>
      <w:bookmarkEnd w:id="14"/>
      <w:r w:rsidR="00B82FEF">
        <w:rPr>
          <w:rFonts w:cstheme="minorHAnsi"/>
          <w:b/>
          <w:sz w:val="24"/>
          <w:szCs w:val="24"/>
        </w:rPr>
        <w:t>IVE PERSONNEL</w:t>
      </w:r>
    </w:p>
    <w:p w14:paraId="618B8788" w14:textId="149DB9C3" w:rsidR="002064AD" w:rsidRPr="0024764D" w:rsidRDefault="002064AD" w:rsidP="002064AD">
      <w:pPr>
        <w:spacing w:after="0" w:line="240" w:lineRule="auto"/>
        <w:rPr>
          <w:rFonts w:cstheme="minorHAnsi"/>
          <w:b/>
          <w:iCs/>
          <w:sz w:val="20"/>
          <w:szCs w:val="20"/>
          <w:u w:val="single"/>
        </w:rPr>
      </w:pPr>
      <w:r>
        <w:rPr>
          <w:rFonts w:cstheme="minorHAnsi"/>
          <w:b/>
          <w:iCs/>
          <w:sz w:val="20"/>
          <w:szCs w:val="20"/>
          <w:u w:val="single"/>
        </w:rPr>
        <w:t>Office Manager/Student Services</w:t>
      </w:r>
    </w:p>
    <w:p w14:paraId="40DB4EA3" w14:textId="6DDA49C5" w:rsidR="002064AD" w:rsidRDefault="002064AD" w:rsidP="002064AD">
      <w:pPr>
        <w:spacing w:after="0" w:line="240" w:lineRule="auto"/>
        <w:rPr>
          <w:rFonts w:cstheme="minorHAnsi"/>
          <w:b/>
          <w:i/>
          <w:sz w:val="20"/>
          <w:szCs w:val="20"/>
        </w:rPr>
      </w:pPr>
      <w:r>
        <w:rPr>
          <w:rFonts w:cstheme="minorHAnsi"/>
          <w:b/>
          <w:i/>
          <w:sz w:val="20"/>
          <w:szCs w:val="20"/>
        </w:rPr>
        <w:t>Christie Strohacker, AA, RDA, EDDA</w:t>
      </w:r>
    </w:p>
    <w:p w14:paraId="63F61FF6" w14:textId="5529AA86" w:rsidR="002064AD" w:rsidRDefault="002064AD" w:rsidP="002064AD">
      <w:pPr>
        <w:spacing w:after="0" w:line="240" w:lineRule="auto"/>
        <w:rPr>
          <w:rFonts w:cstheme="minorHAnsi"/>
          <w:b/>
          <w:i/>
          <w:sz w:val="20"/>
          <w:szCs w:val="20"/>
        </w:rPr>
      </w:pPr>
      <w:r>
        <w:rPr>
          <w:rFonts w:cstheme="minorHAnsi"/>
          <w:b/>
          <w:i/>
          <w:sz w:val="20"/>
          <w:szCs w:val="20"/>
        </w:rPr>
        <w:t>Dental Assistant Faculty</w:t>
      </w:r>
    </w:p>
    <w:p w14:paraId="3864A213" w14:textId="77777777" w:rsidR="002064AD" w:rsidRDefault="002064AD" w:rsidP="002064AD">
      <w:pPr>
        <w:spacing w:after="0" w:line="240" w:lineRule="auto"/>
        <w:rPr>
          <w:rFonts w:cstheme="minorHAnsi"/>
          <w:bCs/>
          <w:iCs/>
          <w:sz w:val="20"/>
          <w:szCs w:val="20"/>
        </w:rPr>
      </w:pPr>
      <w:r>
        <w:rPr>
          <w:rFonts w:cstheme="minorHAnsi"/>
          <w:bCs/>
          <w:iCs/>
          <w:sz w:val="20"/>
          <w:szCs w:val="20"/>
        </w:rPr>
        <w:tab/>
        <w:t>Associate in Arts, Communication</w:t>
      </w:r>
    </w:p>
    <w:p w14:paraId="07AA8B19" w14:textId="77777777" w:rsidR="002064AD" w:rsidRDefault="002064AD" w:rsidP="002064AD">
      <w:pPr>
        <w:spacing w:after="0" w:line="240" w:lineRule="auto"/>
        <w:ind w:firstLine="720"/>
        <w:rPr>
          <w:rFonts w:cstheme="minorHAnsi"/>
          <w:bCs/>
          <w:iCs/>
          <w:sz w:val="20"/>
          <w:szCs w:val="20"/>
        </w:rPr>
      </w:pPr>
      <w:r>
        <w:rPr>
          <w:rFonts w:cstheme="minorHAnsi"/>
          <w:bCs/>
          <w:iCs/>
          <w:sz w:val="20"/>
          <w:szCs w:val="20"/>
        </w:rPr>
        <w:t>Bluegrass Community and Technical College</w:t>
      </w:r>
    </w:p>
    <w:p w14:paraId="34A6E98B" w14:textId="77777777" w:rsidR="002064AD" w:rsidRDefault="002064AD" w:rsidP="002064AD">
      <w:pPr>
        <w:spacing w:after="0" w:line="240" w:lineRule="auto"/>
        <w:ind w:firstLine="720"/>
        <w:rPr>
          <w:rFonts w:cstheme="minorHAnsi"/>
          <w:bCs/>
          <w:iCs/>
          <w:sz w:val="20"/>
          <w:szCs w:val="20"/>
        </w:rPr>
      </w:pPr>
    </w:p>
    <w:p w14:paraId="025A3A77" w14:textId="77777777" w:rsidR="002064AD" w:rsidRDefault="002064AD" w:rsidP="002064AD">
      <w:pPr>
        <w:spacing w:after="0" w:line="240" w:lineRule="auto"/>
        <w:ind w:firstLine="720"/>
        <w:rPr>
          <w:rFonts w:cstheme="minorHAnsi"/>
          <w:bCs/>
          <w:iCs/>
          <w:sz w:val="20"/>
          <w:szCs w:val="20"/>
        </w:rPr>
      </w:pPr>
      <w:r>
        <w:rPr>
          <w:rFonts w:cstheme="minorHAnsi"/>
          <w:bCs/>
          <w:iCs/>
          <w:sz w:val="20"/>
          <w:szCs w:val="20"/>
        </w:rPr>
        <w:t>Certificate, Dental Assistant</w:t>
      </w:r>
    </w:p>
    <w:p w14:paraId="5889695A" w14:textId="202BC381" w:rsidR="00887266" w:rsidRDefault="002064AD" w:rsidP="004B265F">
      <w:pPr>
        <w:spacing w:after="0" w:line="240" w:lineRule="auto"/>
        <w:rPr>
          <w:rFonts w:cstheme="minorHAnsi"/>
          <w:bCs/>
          <w:iCs/>
          <w:sz w:val="20"/>
          <w:szCs w:val="20"/>
        </w:rPr>
      </w:pPr>
      <w:r>
        <w:rPr>
          <w:rFonts w:cstheme="minorHAnsi"/>
          <w:bCs/>
          <w:iCs/>
          <w:sz w:val="20"/>
          <w:szCs w:val="20"/>
        </w:rPr>
        <w:tab/>
        <w:t>Academy of Dental Assisting</w:t>
      </w:r>
    </w:p>
    <w:p w14:paraId="7257204E" w14:textId="62187C4F" w:rsidR="00891B5D" w:rsidRPr="009041D3" w:rsidRDefault="00891B5D" w:rsidP="00891B5D">
      <w:pPr>
        <w:spacing w:after="0" w:line="240" w:lineRule="auto"/>
        <w:rPr>
          <w:rFonts w:cstheme="minorHAnsi"/>
          <w:b/>
          <w:sz w:val="24"/>
          <w:szCs w:val="24"/>
        </w:rPr>
      </w:pPr>
    </w:p>
    <w:p w14:paraId="2DF234FD" w14:textId="439A4648" w:rsidR="00B13155" w:rsidRDefault="00B13155" w:rsidP="004B265F">
      <w:pPr>
        <w:spacing w:after="0" w:line="240" w:lineRule="auto"/>
        <w:rPr>
          <w:rFonts w:cstheme="minorHAnsi"/>
          <w:b/>
          <w:sz w:val="20"/>
          <w:szCs w:val="20"/>
          <w:u w:val="single"/>
        </w:rPr>
      </w:pPr>
      <w:r>
        <w:rPr>
          <w:rFonts w:cstheme="minorHAnsi"/>
          <w:b/>
          <w:sz w:val="20"/>
          <w:szCs w:val="20"/>
          <w:u w:val="single"/>
        </w:rPr>
        <w:t>Administrative Assistant to Practical Nursing Program</w:t>
      </w:r>
    </w:p>
    <w:p w14:paraId="584F7F6A" w14:textId="77777777" w:rsidR="004B48AD" w:rsidRPr="00947533" w:rsidRDefault="004B48AD" w:rsidP="004B48AD">
      <w:pPr>
        <w:spacing w:after="0" w:line="240" w:lineRule="auto"/>
        <w:rPr>
          <w:rFonts w:cstheme="minorHAnsi"/>
          <w:b/>
          <w:i/>
          <w:iCs/>
          <w:sz w:val="20"/>
          <w:szCs w:val="20"/>
        </w:rPr>
      </w:pPr>
      <w:r w:rsidRPr="00947533">
        <w:rPr>
          <w:rFonts w:cstheme="minorHAnsi"/>
          <w:b/>
          <w:i/>
          <w:iCs/>
          <w:sz w:val="20"/>
          <w:szCs w:val="20"/>
        </w:rPr>
        <w:t>Kara Tackett</w:t>
      </w:r>
    </w:p>
    <w:p w14:paraId="7CD7F932" w14:textId="77777777" w:rsidR="004B48AD" w:rsidRDefault="004B48AD" w:rsidP="004B48AD">
      <w:pPr>
        <w:spacing w:after="0" w:line="240" w:lineRule="auto"/>
        <w:rPr>
          <w:rFonts w:cstheme="minorHAnsi"/>
          <w:bCs/>
          <w:sz w:val="20"/>
          <w:szCs w:val="20"/>
        </w:rPr>
      </w:pPr>
      <w:r>
        <w:rPr>
          <w:rFonts w:cstheme="minorHAnsi"/>
          <w:bCs/>
          <w:sz w:val="20"/>
          <w:szCs w:val="20"/>
        </w:rPr>
        <w:tab/>
        <w:t>Diploma, Medical Assistant</w:t>
      </w:r>
    </w:p>
    <w:p w14:paraId="047FDE64" w14:textId="77777777" w:rsidR="004B48AD" w:rsidRDefault="004B48AD" w:rsidP="004B48AD">
      <w:pPr>
        <w:spacing w:after="0" w:line="240" w:lineRule="auto"/>
        <w:rPr>
          <w:rFonts w:cstheme="minorHAnsi"/>
          <w:bCs/>
          <w:sz w:val="20"/>
          <w:szCs w:val="20"/>
        </w:rPr>
      </w:pPr>
      <w:r>
        <w:rPr>
          <w:rFonts w:cstheme="minorHAnsi"/>
          <w:bCs/>
          <w:sz w:val="20"/>
          <w:szCs w:val="20"/>
        </w:rPr>
        <w:tab/>
        <w:t>Medical Career &amp; Technical College</w:t>
      </w:r>
    </w:p>
    <w:p w14:paraId="34451A0D" w14:textId="42661F4A" w:rsidR="00B13155" w:rsidRPr="00B13155" w:rsidRDefault="00B13155" w:rsidP="004B265F">
      <w:pPr>
        <w:spacing w:after="0" w:line="240" w:lineRule="auto"/>
        <w:rPr>
          <w:rFonts w:cstheme="minorHAnsi"/>
          <w:b/>
          <w:i/>
          <w:iCs/>
          <w:sz w:val="20"/>
          <w:szCs w:val="20"/>
        </w:rPr>
      </w:pPr>
    </w:p>
    <w:p w14:paraId="670FCE09" w14:textId="0704718B" w:rsidR="00EA08E5" w:rsidRDefault="00EA08E5" w:rsidP="00EA08E5">
      <w:pPr>
        <w:spacing w:after="0" w:line="240" w:lineRule="auto"/>
        <w:rPr>
          <w:rFonts w:cstheme="minorHAnsi"/>
          <w:b/>
          <w:sz w:val="20"/>
          <w:szCs w:val="20"/>
          <w:u w:val="single"/>
        </w:rPr>
      </w:pPr>
      <w:bookmarkStart w:id="15" w:name="_Hlk194686173"/>
      <w:r>
        <w:rPr>
          <w:rFonts w:cstheme="minorHAnsi"/>
          <w:b/>
          <w:sz w:val="20"/>
          <w:szCs w:val="20"/>
          <w:u w:val="single"/>
        </w:rPr>
        <w:t>Academic Coordinator</w:t>
      </w:r>
    </w:p>
    <w:p w14:paraId="64601146" w14:textId="77777777" w:rsidR="00EA08E5" w:rsidRPr="00947533" w:rsidRDefault="00EA08E5" w:rsidP="00EA08E5">
      <w:pPr>
        <w:spacing w:after="0" w:line="240" w:lineRule="auto"/>
        <w:rPr>
          <w:rFonts w:cstheme="minorHAnsi"/>
          <w:b/>
          <w:i/>
          <w:iCs/>
          <w:sz w:val="20"/>
          <w:szCs w:val="20"/>
        </w:rPr>
      </w:pPr>
      <w:r>
        <w:rPr>
          <w:rFonts w:cstheme="minorHAnsi"/>
          <w:b/>
          <w:i/>
          <w:iCs/>
          <w:sz w:val="20"/>
          <w:szCs w:val="20"/>
        </w:rPr>
        <w:t>Mary Ann King</w:t>
      </w:r>
    </w:p>
    <w:bookmarkEnd w:id="15"/>
    <w:p w14:paraId="4AA18AAF" w14:textId="77777777" w:rsidR="001E52D4" w:rsidRDefault="001E52D4" w:rsidP="00292F75">
      <w:pPr>
        <w:spacing w:after="0" w:line="240" w:lineRule="auto"/>
        <w:rPr>
          <w:rFonts w:cstheme="minorHAnsi"/>
          <w:b/>
          <w:iCs/>
          <w:sz w:val="20"/>
          <w:szCs w:val="20"/>
          <w:u w:val="single"/>
        </w:rPr>
      </w:pPr>
    </w:p>
    <w:p w14:paraId="2E114B8A" w14:textId="2F3DACB2" w:rsidR="00292F75" w:rsidRPr="00292F75" w:rsidRDefault="00292F75" w:rsidP="00292F75">
      <w:pPr>
        <w:spacing w:after="0" w:line="240" w:lineRule="auto"/>
        <w:rPr>
          <w:rFonts w:cstheme="minorHAnsi"/>
          <w:b/>
          <w:sz w:val="20"/>
          <w:szCs w:val="20"/>
          <w:u w:val="single"/>
        </w:rPr>
      </w:pPr>
      <w:r w:rsidRPr="00292F75">
        <w:rPr>
          <w:rFonts w:cstheme="minorHAnsi"/>
          <w:b/>
          <w:sz w:val="20"/>
          <w:szCs w:val="20"/>
          <w:u w:val="single"/>
        </w:rPr>
        <w:t>Administrative Assistant</w:t>
      </w:r>
      <w:r w:rsidR="007803BA">
        <w:rPr>
          <w:rFonts w:cstheme="minorHAnsi"/>
          <w:b/>
          <w:sz w:val="20"/>
          <w:szCs w:val="20"/>
          <w:u w:val="single"/>
        </w:rPr>
        <w:t xml:space="preserve"> to Medical Massage Therapy Program</w:t>
      </w:r>
    </w:p>
    <w:p w14:paraId="35A21478" w14:textId="703F7945" w:rsidR="00292F75" w:rsidRDefault="00292F75" w:rsidP="00292F75">
      <w:pPr>
        <w:spacing w:after="0" w:line="240" w:lineRule="auto"/>
        <w:rPr>
          <w:rFonts w:cstheme="minorHAnsi"/>
          <w:b/>
          <w:sz w:val="20"/>
          <w:szCs w:val="20"/>
        </w:rPr>
      </w:pPr>
      <w:r>
        <w:rPr>
          <w:rFonts w:cstheme="minorHAnsi"/>
          <w:b/>
          <w:sz w:val="20"/>
          <w:szCs w:val="20"/>
        </w:rPr>
        <w:t>Kelly Whisman, LMT</w:t>
      </w:r>
    </w:p>
    <w:p w14:paraId="37008B02" w14:textId="77777777" w:rsidR="00292F75" w:rsidRDefault="00292F75" w:rsidP="00292F75">
      <w:pPr>
        <w:spacing w:after="0" w:line="240" w:lineRule="auto"/>
        <w:rPr>
          <w:rFonts w:cstheme="minorHAnsi"/>
          <w:bCs/>
          <w:sz w:val="20"/>
          <w:szCs w:val="20"/>
        </w:rPr>
      </w:pPr>
      <w:r>
        <w:rPr>
          <w:rFonts w:cstheme="minorHAnsi"/>
          <w:bCs/>
          <w:sz w:val="20"/>
          <w:szCs w:val="20"/>
        </w:rPr>
        <w:tab/>
        <w:t>Diploma, Medical Massage Therapy</w:t>
      </w:r>
    </w:p>
    <w:p w14:paraId="2AE1AEC9" w14:textId="77777777" w:rsidR="00292F75" w:rsidRPr="00250019" w:rsidRDefault="00292F75" w:rsidP="00292F75">
      <w:pPr>
        <w:spacing w:after="0" w:line="240" w:lineRule="auto"/>
        <w:rPr>
          <w:rFonts w:cstheme="minorHAnsi"/>
          <w:bCs/>
          <w:sz w:val="20"/>
          <w:szCs w:val="20"/>
        </w:rPr>
      </w:pPr>
      <w:r>
        <w:rPr>
          <w:rFonts w:cstheme="minorHAnsi"/>
          <w:bCs/>
          <w:sz w:val="20"/>
          <w:szCs w:val="20"/>
        </w:rPr>
        <w:tab/>
        <w:t>Medical Career &amp; Technical College</w:t>
      </w:r>
    </w:p>
    <w:p w14:paraId="79F79C55" w14:textId="27249DC7" w:rsidR="00947533" w:rsidRDefault="00947533" w:rsidP="004B265F">
      <w:pPr>
        <w:spacing w:after="0" w:line="240" w:lineRule="auto"/>
        <w:rPr>
          <w:rFonts w:cstheme="minorHAnsi"/>
          <w:b/>
          <w:sz w:val="24"/>
          <w:szCs w:val="24"/>
          <w:u w:val="single"/>
        </w:rPr>
      </w:pPr>
    </w:p>
    <w:p w14:paraId="12F2F4D2" w14:textId="77777777" w:rsidR="00720778" w:rsidRDefault="00720778" w:rsidP="004B265F">
      <w:pPr>
        <w:spacing w:after="0" w:line="240" w:lineRule="auto"/>
        <w:rPr>
          <w:rFonts w:cstheme="minorHAnsi"/>
          <w:b/>
          <w:sz w:val="24"/>
          <w:szCs w:val="24"/>
        </w:rPr>
      </w:pPr>
    </w:p>
    <w:p w14:paraId="22B9C9B4" w14:textId="5B6B4452" w:rsidR="00A73E93" w:rsidRPr="002064AD" w:rsidRDefault="00A73E93" w:rsidP="004B265F">
      <w:pPr>
        <w:spacing w:after="0" w:line="240" w:lineRule="auto"/>
        <w:rPr>
          <w:rFonts w:cstheme="minorHAnsi"/>
          <w:b/>
          <w:sz w:val="24"/>
          <w:szCs w:val="24"/>
        </w:rPr>
      </w:pPr>
      <w:r w:rsidRPr="002064AD">
        <w:rPr>
          <w:rFonts w:cstheme="minorHAnsi"/>
          <w:b/>
          <w:sz w:val="24"/>
          <w:szCs w:val="24"/>
        </w:rPr>
        <w:lastRenderedPageBreak/>
        <w:t>ADMISSIONS DEPARTMENT</w:t>
      </w:r>
    </w:p>
    <w:p w14:paraId="7CCB655E" w14:textId="277A87D5" w:rsidR="004B265F" w:rsidRDefault="004B265F" w:rsidP="004B265F">
      <w:pPr>
        <w:spacing w:after="0" w:line="240" w:lineRule="auto"/>
        <w:rPr>
          <w:rFonts w:cstheme="minorHAnsi"/>
          <w:b/>
          <w:bCs/>
          <w:sz w:val="20"/>
          <w:szCs w:val="20"/>
          <w:u w:val="single"/>
        </w:rPr>
      </w:pPr>
      <w:r>
        <w:rPr>
          <w:rFonts w:cstheme="minorHAnsi"/>
          <w:b/>
          <w:sz w:val="20"/>
          <w:szCs w:val="20"/>
          <w:u w:val="single"/>
        </w:rPr>
        <w:t>Director of Admissions</w:t>
      </w:r>
    </w:p>
    <w:p w14:paraId="21FCD058" w14:textId="3A40690D" w:rsidR="004B265F" w:rsidRDefault="004B265F" w:rsidP="004B265F">
      <w:pPr>
        <w:spacing w:after="0" w:line="240" w:lineRule="auto"/>
        <w:rPr>
          <w:rFonts w:cstheme="minorHAnsi"/>
          <w:b/>
          <w:bCs/>
          <w:i/>
          <w:iCs/>
          <w:sz w:val="20"/>
          <w:szCs w:val="20"/>
        </w:rPr>
      </w:pPr>
      <w:r>
        <w:rPr>
          <w:rFonts w:cstheme="minorHAnsi"/>
          <w:b/>
          <w:bCs/>
          <w:i/>
          <w:iCs/>
          <w:sz w:val="20"/>
          <w:szCs w:val="20"/>
        </w:rPr>
        <w:t>Savannah Bertrand</w:t>
      </w:r>
      <w:r w:rsidR="00FC5B47">
        <w:rPr>
          <w:rFonts w:cstheme="minorHAnsi"/>
          <w:b/>
          <w:bCs/>
          <w:i/>
          <w:iCs/>
          <w:sz w:val="20"/>
          <w:szCs w:val="20"/>
        </w:rPr>
        <w:t>, AS</w:t>
      </w:r>
    </w:p>
    <w:p w14:paraId="7D508A73" w14:textId="77777777" w:rsidR="00472EEB" w:rsidRDefault="004B265F" w:rsidP="00472EEB">
      <w:pPr>
        <w:spacing w:after="0" w:line="240" w:lineRule="auto"/>
        <w:rPr>
          <w:rFonts w:cstheme="minorHAnsi"/>
          <w:sz w:val="20"/>
          <w:szCs w:val="20"/>
        </w:rPr>
      </w:pPr>
      <w:r>
        <w:rPr>
          <w:rFonts w:cstheme="minorHAnsi"/>
          <w:sz w:val="20"/>
          <w:szCs w:val="20"/>
        </w:rPr>
        <w:tab/>
      </w:r>
      <w:r w:rsidR="00472EEB">
        <w:rPr>
          <w:rFonts w:cstheme="minorHAnsi"/>
          <w:sz w:val="20"/>
          <w:szCs w:val="20"/>
        </w:rPr>
        <w:t>Associate of Science, Allied Health</w:t>
      </w:r>
    </w:p>
    <w:p w14:paraId="21C2AEE6" w14:textId="0972A80C" w:rsidR="00472EEB" w:rsidRDefault="00472EEB" w:rsidP="004B265F">
      <w:pPr>
        <w:spacing w:after="0" w:line="240" w:lineRule="auto"/>
        <w:rPr>
          <w:rFonts w:cstheme="minorHAnsi"/>
          <w:sz w:val="20"/>
          <w:szCs w:val="20"/>
        </w:rPr>
      </w:pPr>
      <w:r>
        <w:rPr>
          <w:rFonts w:cstheme="minorHAnsi"/>
          <w:sz w:val="20"/>
          <w:szCs w:val="20"/>
        </w:rPr>
        <w:tab/>
        <w:t>Excelsior University</w:t>
      </w:r>
    </w:p>
    <w:p w14:paraId="0E94CB86" w14:textId="77777777" w:rsidR="00472EEB" w:rsidRDefault="00472EEB" w:rsidP="004B265F">
      <w:pPr>
        <w:spacing w:after="0" w:line="240" w:lineRule="auto"/>
        <w:rPr>
          <w:rFonts w:cstheme="minorHAnsi"/>
          <w:sz w:val="20"/>
          <w:szCs w:val="20"/>
        </w:rPr>
      </w:pPr>
    </w:p>
    <w:p w14:paraId="7AD189EB" w14:textId="44BC805A" w:rsidR="004B265F" w:rsidRDefault="004B265F" w:rsidP="00472EEB">
      <w:pPr>
        <w:spacing w:after="0" w:line="240" w:lineRule="auto"/>
        <w:ind w:firstLine="720"/>
        <w:rPr>
          <w:rFonts w:cstheme="minorHAnsi"/>
          <w:sz w:val="20"/>
          <w:szCs w:val="20"/>
        </w:rPr>
      </w:pPr>
      <w:r>
        <w:rPr>
          <w:rFonts w:cstheme="minorHAnsi"/>
          <w:sz w:val="20"/>
          <w:szCs w:val="20"/>
        </w:rPr>
        <w:t>Diploma, Medical Assistant</w:t>
      </w:r>
    </w:p>
    <w:p w14:paraId="53A5074A" w14:textId="77777777" w:rsidR="004B265F" w:rsidRDefault="004B265F" w:rsidP="004B265F">
      <w:pPr>
        <w:spacing w:after="0" w:line="240" w:lineRule="auto"/>
        <w:rPr>
          <w:rFonts w:cstheme="minorHAnsi"/>
          <w:sz w:val="20"/>
          <w:szCs w:val="20"/>
        </w:rPr>
      </w:pPr>
      <w:r>
        <w:rPr>
          <w:rFonts w:cstheme="minorHAnsi"/>
          <w:sz w:val="20"/>
          <w:szCs w:val="20"/>
        </w:rPr>
        <w:tab/>
        <w:t>Medical Career &amp; Technical College</w:t>
      </w:r>
    </w:p>
    <w:p w14:paraId="15758B9C" w14:textId="77777777" w:rsidR="00887266" w:rsidRDefault="00887266" w:rsidP="00A73E93">
      <w:pPr>
        <w:spacing w:after="0" w:line="240" w:lineRule="auto"/>
        <w:rPr>
          <w:rFonts w:cstheme="minorHAnsi"/>
          <w:sz w:val="20"/>
          <w:szCs w:val="20"/>
        </w:rPr>
      </w:pPr>
    </w:p>
    <w:p w14:paraId="4CFC540C" w14:textId="3883531B" w:rsidR="00A73E93" w:rsidRDefault="004B48AD" w:rsidP="00A73E93">
      <w:pPr>
        <w:spacing w:after="0" w:line="240" w:lineRule="auto"/>
        <w:rPr>
          <w:rFonts w:cstheme="minorHAnsi"/>
          <w:b/>
          <w:iCs/>
          <w:sz w:val="20"/>
          <w:szCs w:val="20"/>
          <w:u w:val="single"/>
        </w:rPr>
      </w:pPr>
      <w:r>
        <w:rPr>
          <w:rFonts w:cstheme="minorHAnsi"/>
          <w:b/>
          <w:iCs/>
          <w:sz w:val="20"/>
          <w:szCs w:val="20"/>
          <w:u w:val="single"/>
        </w:rPr>
        <w:t>Assistant Director of Admissions</w:t>
      </w:r>
    </w:p>
    <w:p w14:paraId="07313092" w14:textId="3F322D49" w:rsidR="00A73E93" w:rsidRDefault="00A73E93" w:rsidP="00A73E93">
      <w:pPr>
        <w:spacing w:after="0" w:line="240" w:lineRule="auto"/>
        <w:rPr>
          <w:rFonts w:cstheme="minorHAnsi"/>
          <w:b/>
          <w:i/>
          <w:iCs/>
          <w:sz w:val="20"/>
          <w:szCs w:val="20"/>
        </w:rPr>
      </w:pPr>
      <w:r>
        <w:rPr>
          <w:rFonts w:cstheme="minorHAnsi"/>
          <w:b/>
          <w:i/>
          <w:iCs/>
          <w:sz w:val="20"/>
          <w:szCs w:val="20"/>
        </w:rPr>
        <w:t>Tara Jones</w:t>
      </w:r>
    </w:p>
    <w:p w14:paraId="0733F439" w14:textId="77777777" w:rsidR="00A73E93" w:rsidRDefault="00A73E93" w:rsidP="00A73E93">
      <w:pPr>
        <w:spacing w:after="0" w:line="240" w:lineRule="auto"/>
        <w:rPr>
          <w:rFonts w:cstheme="minorHAnsi"/>
          <w:b/>
          <w:i/>
          <w:iCs/>
          <w:sz w:val="20"/>
          <w:szCs w:val="20"/>
        </w:rPr>
      </w:pPr>
    </w:p>
    <w:p w14:paraId="7A10E4CE" w14:textId="20C83D0E" w:rsidR="00947533" w:rsidRDefault="00947533" w:rsidP="00A73E93">
      <w:pPr>
        <w:spacing w:after="0" w:line="240" w:lineRule="auto"/>
        <w:rPr>
          <w:rFonts w:cstheme="minorHAnsi"/>
          <w:b/>
          <w:sz w:val="20"/>
          <w:szCs w:val="20"/>
          <w:u w:val="single"/>
        </w:rPr>
      </w:pPr>
    </w:p>
    <w:p w14:paraId="7806ADEA" w14:textId="77777777" w:rsidR="000F41C5" w:rsidRDefault="000F41C5" w:rsidP="004B265F">
      <w:pPr>
        <w:spacing w:after="0" w:line="240" w:lineRule="auto"/>
        <w:rPr>
          <w:rFonts w:cstheme="minorHAnsi"/>
          <w:b/>
          <w:bCs/>
          <w:sz w:val="24"/>
          <w:szCs w:val="24"/>
        </w:rPr>
      </w:pPr>
    </w:p>
    <w:p w14:paraId="7177D127" w14:textId="657FEF28" w:rsidR="00A73E93" w:rsidRPr="00683B24" w:rsidRDefault="00A73E93" w:rsidP="004B265F">
      <w:pPr>
        <w:spacing w:after="0" w:line="240" w:lineRule="auto"/>
        <w:rPr>
          <w:rFonts w:cstheme="minorHAnsi"/>
          <w:b/>
          <w:bCs/>
          <w:sz w:val="24"/>
          <w:szCs w:val="24"/>
        </w:rPr>
      </w:pPr>
      <w:r w:rsidRPr="00683B24">
        <w:rPr>
          <w:rFonts w:cstheme="minorHAnsi"/>
          <w:b/>
          <w:bCs/>
          <w:sz w:val="24"/>
          <w:szCs w:val="24"/>
        </w:rPr>
        <w:t>CAREER SERVICES DEPARTMENT</w:t>
      </w:r>
    </w:p>
    <w:p w14:paraId="3035F753" w14:textId="195BCA97" w:rsidR="00683081" w:rsidRDefault="00683081" w:rsidP="004B265F">
      <w:pPr>
        <w:spacing w:after="0" w:line="240" w:lineRule="auto"/>
        <w:rPr>
          <w:rFonts w:cstheme="minorHAnsi"/>
          <w:b/>
          <w:bCs/>
          <w:sz w:val="20"/>
          <w:szCs w:val="20"/>
          <w:u w:val="single"/>
        </w:rPr>
      </w:pPr>
      <w:r>
        <w:rPr>
          <w:rFonts w:cstheme="minorHAnsi"/>
          <w:b/>
          <w:bCs/>
          <w:sz w:val="20"/>
          <w:szCs w:val="20"/>
          <w:u w:val="single"/>
        </w:rPr>
        <w:t>Director of Career Services</w:t>
      </w:r>
    </w:p>
    <w:p w14:paraId="65C0FA10" w14:textId="70ABAF67" w:rsidR="00683081" w:rsidRPr="004B48AD" w:rsidRDefault="00683081" w:rsidP="004B265F">
      <w:pPr>
        <w:spacing w:after="0" w:line="240" w:lineRule="auto"/>
        <w:rPr>
          <w:rFonts w:cstheme="minorHAnsi"/>
          <w:b/>
          <w:bCs/>
          <w:i/>
          <w:iCs/>
          <w:sz w:val="20"/>
          <w:szCs w:val="20"/>
        </w:rPr>
      </w:pPr>
      <w:r w:rsidRPr="004B48AD">
        <w:rPr>
          <w:rFonts w:cstheme="minorHAnsi"/>
          <w:b/>
          <w:bCs/>
          <w:i/>
          <w:iCs/>
          <w:sz w:val="20"/>
          <w:szCs w:val="20"/>
        </w:rPr>
        <w:t>Josiah Bertrand</w:t>
      </w:r>
      <w:r w:rsidR="00FC5B47" w:rsidRPr="004B48AD">
        <w:rPr>
          <w:rFonts w:cstheme="minorHAnsi"/>
          <w:b/>
          <w:bCs/>
          <w:i/>
          <w:iCs/>
          <w:sz w:val="20"/>
          <w:szCs w:val="20"/>
        </w:rPr>
        <w:t>, AS</w:t>
      </w:r>
    </w:p>
    <w:p w14:paraId="15D2947D" w14:textId="35C29602" w:rsidR="00310807" w:rsidRDefault="00683081" w:rsidP="004B265F">
      <w:pPr>
        <w:spacing w:after="0" w:line="240" w:lineRule="auto"/>
        <w:rPr>
          <w:rFonts w:cstheme="minorHAnsi"/>
          <w:sz w:val="20"/>
          <w:szCs w:val="20"/>
        </w:rPr>
      </w:pPr>
      <w:r>
        <w:rPr>
          <w:rFonts w:cstheme="minorHAnsi"/>
          <w:b/>
          <w:bCs/>
          <w:sz w:val="20"/>
          <w:szCs w:val="20"/>
        </w:rPr>
        <w:tab/>
      </w:r>
      <w:r w:rsidR="00310807">
        <w:rPr>
          <w:rFonts w:cstheme="minorHAnsi"/>
          <w:sz w:val="20"/>
          <w:szCs w:val="20"/>
        </w:rPr>
        <w:t>Bachelor of Science, Business Administration</w:t>
      </w:r>
    </w:p>
    <w:p w14:paraId="2869DF00" w14:textId="16ABB158" w:rsidR="00310807" w:rsidRPr="00310807" w:rsidRDefault="00310807" w:rsidP="004B265F">
      <w:pPr>
        <w:spacing w:after="0" w:line="240" w:lineRule="auto"/>
        <w:rPr>
          <w:rFonts w:cstheme="minorHAnsi"/>
          <w:sz w:val="20"/>
          <w:szCs w:val="20"/>
        </w:rPr>
      </w:pPr>
      <w:r>
        <w:rPr>
          <w:rFonts w:cstheme="minorHAnsi"/>
          <w:sz w:val="20"/>
          <w:szCs w:val="20"/>
        </w:rPr>
        <w:tab/>
        <w:t>Colorado Technical University</w:t>
      </w:r>
    </w:p>
    <w:p w14:paraId="28707EA5" w14:textId="77777777" w:rsidR="00310807" w:rsidRDefault="00310807" w:rsidP="00310807">
      <w:pPr>
        <w:spacing w:after="0" w:line="240" w:lineRule="auto"/>
        <w:ind w:firstLine="720"/>
        <w:rPr>
          <w:rFonts w:cstheme="minorHAnsi"/>
          <w:b/>
          <w:bCs/>
          <w:sz w:val="20"/>
          <w:szCs w:val="20"/>
        </w:rPr>
      </w:pPr>
    </w:p>
    <w:p w14:paraId="24EDD80A" w14:textId="4A97464B" w:rsidR="00683081" w:rsidRDefault="00683081" w:rsidP="00310807">
      <w:pPr>
        <w:spacing w:after="0" w:line="240" w:lineRule="auto"/>
        <w:ind w:firstLine="720"/>
        <w:rPr>
          <w:rFonts w:cstheme="minorHAnsi"/>
          <w:sz w:val="20"/>
          <w:szCs w:val="20"/>
        </w:rPr>
      </w:pPr>
      <w:r>
        <w:rPr>
          <w:rFonts w:cstheme="minorHAnsi"/>
          <w:sz w:val="20"/>
          <w:szCs w:val="20"/>
        </w:rPr>
        <w:t>Associate of Science, Business Administration</w:t>
      </w:r>
    </w:p>
    <w:p w14:paraId="4795AC02" w14:textId="5F1EE948" w:rsidR="00683081" w:rsidRPr="00683081" w:rsidRDefault="00683081" w:rsidP="004B265F">
      <w:pPr>
        <w:spacing w:after="0" w:line="240" w:lineRule="auto"/>
        <w:rPr>
          <w:rFonts w:cstheme="minorHAnsi"/>
          <w:sz w:val="20"/>
          <w:szCs w:val="20"/>
        </w:rPr>
      </w:pPr>
      <w:r>
        <w:rPr>
          <w:rFonts w:cstheme="minorHAnsi"/>
          <w:sz w:val="20"/>
          <w:szCs w:val="20"/>
        </w:rPr>
        <w:tab/>
        <w:t>Colorado Technical University</w:t>
      </w:r>
    </w:p>
    <w:p w14:paraId="7288950F" w14:textId="77777777" w:rsidR="004B265F" w:rsidRDefault="004B265F" w:rsidP="0024764D">
      <w:pPr>
        <w:spacing w:after="0" w:line="240" w:lineRule="auto"/>
        <w:rPr>
          <w:rFonts w:cstheme="minorHAnsi"/>
          <w:b/>
          <w:iCs/>
          <w:sz w:val="20"/>
          <w:szCs w:val="20"/>
          <w:u w:val="single"/>
        </w:rPr>
      </w:pPr>
    </w:p>
    <w:p w14:paraId="6F7E75DE" w14:textId="0DB05769" w:rsidR="00A73E93" w:rsidRDefault="004B48AD" w:rsidP="004B265F">
      <w:pPr>
        <w:spacing w:after="0" w:line="240" w:lineRule="auto"/>
        <w:rPr>
          <w:rFonts w:cstheme="minorHAnsi"/>
          <w:b/>
          <w:sz w:val="20"/>
          <w:szCs w:val="20"/>
          <w:u w:val="single"/>
        </w:rPr>
      </w:pPr>
      <w:r>
        <w:rPr>
          <w:rFonts w:cstheme="minorHAnsi"/>
          <w:b/>
          <w:sz w:val="20"/>
          <w:szCs w:val="20"/>
          <w:u w:val="single"/>
        </w:rPr>
        <w:t>Career Services Coordinator</w:t>
      </w:r>
    </w:p>
    <w:p w14:paraId="08206ABA" w14:textId="2E633B69" w:rsidR="004B48AD" w:rsidRDefault="004B48AD" w:rsidP="004B265F">
      <w:pPr>
        <w:spacing w:after="0" w:line="240" w:lineRule="auto"/>
        <w:rPr>
          <w:rFonts w:cstheme="minorHAnsi"/>
          <w:b/>
          <w:i/>
          <w:iCs/>
          <w:sz w:val="20"/>
          <w:szCs w:val="20"/>
        </w:rPr>
      </w:pPr>
      <w:r>
        <w:rPr>
          <w:rFonts w:cstheme="minorHAnsi"/>
          <w:b/>
          <w:i/>
          <w:iCs/>
          <w:sz w:val="20"/>
          <w:szCs w:val="20"/>
        </w:rPr>
        <w:t>Celeste King, BA</w:t>
      </w:r>
    </w:p>
    <w:p w14:paraId="61D85B02" w14:textId="6424265E" w:rsidR="004B48AD" w:rsidRDefault="00824BA4" w:rsidP="004B265F">
      <w:pPr>
        <w:spacing w:after="0" w:line="240" w:lineRule="auto"/>
        <w:rPr>
          <w:rFonts w:cstheme="minorHAnsi"/>
          <w:bCs/>
          <w:sz w:val="20"/>
          <w:szCs w:val="20"/>
        </w:rPr>
      </w:pPr>
      <w:r>
        <w:rPr>
          <w:rFonts w:cstheme="minorHAnsi"/>
          <w:b/>
          <w:i/>
          <w:iCs/>
          <w:sz w:val="20"/>
          <w:szCs w:val="20"/>
        </w:rPr>
        <w:tab/>
      </w:r>
      <w:r>
        <w:rPr>
          <w:rFonts w:cstheme="minorHAnsi"/>
          <w:bCs/>
          <w:sz w:val="20"/>
          <w:szCs w:val="20"/>
        </w:rPr>
        <w:t xml:space="preserve">Bachelor of </w:t>
      </w:r>
      <w:r w:rsidR="00327711">
        <w:rPr>
          <w:rFonts w:cstheme="minorHAnsi"/>
          <w:bCs/>
          <w:sz w:val="20"/>
          <w:szCs w:val="20"/>
        </w:rPr>
        <w:t>Fine Arts, Graphic Design</w:t>
      </w:r>
    </w:p>
    <w:p w14:paraId="5655CC88" w14:textId="4B31B043" w:rsidR="00824BA4" w:rsidRPr="00824BA4" w:rsidRDefault="00824BA4" w:rsidP="004B265F">
      <w:pPr>
        <w:spacing w:after="0" w:line="240" w:lineRule="auto"/>
        <w:rPr>
          <w:rFonts w:cstheme="minorHAnsi"/>
          <w:bCs/>
          <w:sz w:val="20"/>
          <w:szCs w:val="20"/>
        </w:rPr>
      </w:pPr>
      <w:r>
        <w:rPr>
          <w:rFonts w:cstheme="minorHAnsi"/>
          <w:bCs/>
          <w:sz w:val="20"/>
          <w:szCs w:val="20"/>
        </w:rPr>
        <w:tab/>
        <w:t>Eastern Kentucky University</w:t>
      </w:r>
    </w:p>
    <w:p w14:paraId="62123DFD" w14:textId="77777777" w:rsidR="00947533" w:rsidRDefault="00947533" w:rsidP="004B265F">
      <w:pPr>
        <w:spacing w:after="0" w:line="240" w:lineRule="auto"/>
        <w:rPr>
          <w:rFonts w:cstheme="minorHAnsi"/>
          <w:b/>
          <w:sz w:val="20"/>
          <w:szCs w:val="20"/>
          <w:u w:val="single"/>
        </w:rPr>
      </w:pPr>
    </w:p>
    <w:p w14:paraId="1BF57643" w14:textId="77777777" w:rsidR="000B0727" w:rsidRDefault="000B0727" w:rsidP="004B265F">
      <w:pPr>
        <w:spacing w:after="0" w:line="240" w:lineRule="auto"/>
        <w:rPr>
          <w:rFonts w:cstheme="minorHAnsi"/>
          <w:b/>
          <w:sz w:val="24"/>
          <w:szCs w:val="24"/>
        </w:rPr>
      </w:pPr>
    </w:p>
    <w:p w14:paraId="5BD14DBF" w14:textId="77777777" w:rsidR="000F41C5" w:rsidRDefault="000F41C5" w:rsidP="004B265F">
      <w:pPr>
        <w:spacing w:after="0" w:line="240" w:lineRule="auto"/>
        <w:rPr>
          <w:rFonts w:cstheme="minorHAnsi"/>
          <w:b/>
          <w:sz w:val="24"/>
          <w:szCs w:val="24"/>
        </w:rPr>
      </w:pPr>
    </w:p>
    <w:p w14:paraId="0677DF4B" w14:textId="334AE8CA" w:rsidR="00A73E93" w:rsidRPr="00D97010" w:rsidRDefault="00A73E93" w:rsidP="004B265F">
      <w:pPr>
        <w:spacing w:after="0" w:line="240" w:lineRule="auto"/>
        <w:rPr>
          <w:rFonts w:cstheme="minorHAnsi"/>
          <w:b/>
          <w:sz w:val="24"/>
          <w:szCs w:val="24"/>
        </w:rPr>
      </w:pPr>
      <w:r w:rsidRPr="00D97010">
        <w:rPr>
          <w:rFonts w:cstheme="minorHAnsi"/>
          <w:b/>
          <w:sz w:val="24"/>
          <w:szCs w:val="24"/>
        </w:rPr>
        <w:t>FINANCIAL AID DEPARTMENT</w:t>
      </w:r>
    </w:p>
    <w:p w14:paraId="4D5CAA65" w14:textId="617CA94D" w:rsidR="004B265F" w:rsidRPr="00087DE4" w:rsidRDefault="004B265F" w:rsidP="004B265F">
      <w:pPr>
        <w:spacing w:after="0" w:line="240" w:lineRule="auto"/>
        <w:rPr>
          <w:rFonts w:cstheme="minorHAnsi"/>
          <w:b/>
          <w:sz w:val="20"/>
          <w:szCs w:val="20"/>
          <w:u w:val="single"/>
        </w:rPr>
      </w:pPr>
      <w:r>
        <w:rPr>
          <w:rFonts w:cstheme="minorHAnsi"/>
          <w:b/>
          <w:sz w:val="20"/>
          <w:szCs w:val="20"/>
          <w:u w:val="single"/>
        </w:rPr>
        <w:t>Director of Financial Aid</w:t>
      </w:r>
    </w:p>
    <w:p w14:paraId="7701B769" w14:textId="77777777" w:rsidR="004B265F" w:rsidRPr="00087DE4" w:rsidRDefault="004B265F" w:rsidP="004B265F">
      <w:pPr>
        <w:spacing w:after="0" w:line="240" w:lineRule="auto"/>
        <w:rPr>
          <w:rFonts w:cstheme="minorHAnsi"/>
          <w:b/>
          <w:i/>
          <w:sz w:val="20"/>
          <w:szCs w:val="20"/>
        </w:rPr>
      </w:pPr>
      <w:r>
        <w:rPr>
          <w:rFonts w:cstheme="minorHAnsi"/>
          <w:b/>
          <w:i/>
          <w:sz w:val="20"/>
          <w:szCs w:val="20"/>
        </w:rPr>
        <w:t>Anabelle Bertrand, AAS</w:t>
      </w:r>
    </w:p>
    <w:p w14:paraId="17E6255E" w14:textId="77777777" w:rsidR="004B265F" w:rsidRPr="00087DE4" w:rsidRDefault="004B265F" w:rsidP="004B265F">
      <w:pPr>
        <w:spacing w:after="0" w:line="240" w:lineRule="auto"/>
        <w:rPr>
          <w:rFonts w:cstheme="minorHAnsi"/>
          <w:sz w:val="20"/>
          <w:szCs w:val="20"/>
        </w:rPr>
      </w:pPr>
      <w:r w:rsidRPr="00087DE4">
        <w:rPr>
          <w:rFonts w:cstheme="minorHAnsi"/>
          <w:sz w:val="20"/>
          <w:szCs w:val="20"/>
        </w:rPr>
        <w:tab/>
      </w:r>
      <w:r>
        <w:rPr>
          <w:rFonts w:cstheme="minorHAnsi"/>
          <w:sz w:val="20"/>
          <w:szCs w:val="20"/>
        </w:rPr>
        <w:t>Associate of Applied Science, Office Administration</w:t>
      </w:r>
    </w:p>
    <w:p w14:paraId="21BE995F" w14:textId="3E169EC0" w:rsidR="009041D3" w:rsidRPr="00A166C3" w:rsidRDefault="004B265F" w:rsidP="004B265F">
      <w:pPr>
        <w:spacing w:after="0" w:line="240" w:lineRule="auto"/>
        <w:rPr>
          <w:rFonts w:cstheme="minorHAnsi"/>
          <w:sz w:val="20"/>
          <w:szCs w:val="20"/>
        </w:rPr>
      </w:pPr>
      <w:r w:rsidRPr="00087DE4">
        <w:rPr>
          <w:rFonts w:cstheme="minorHAnsi"/>
          <w:sz w:val="20"/>
          <w:szCs w:val="20"/>
        </w:rPr>
        <w:tab/>
      </w:r>
      <w:r>
        <w:rPr>
          <w:rFonts w:cstheme="minorHAnsi"/>
          <w:sz w:val="20"/>
          <w:szCs w:val="20"/>
        </w:rPr>
        <w:t>West Virginia University</w:t>
      </w:r>
    </w:p>
    <w:p w14:paraId="444200BD" w14:textId="77777777" w:rsidR="00887266" w:rsidRDefault="00887266" w:rsidP="004B265F">
      <w:pPr>
        <w:spacing w:after="0" w:line="240" w:lineRule="auto"/>
        <w:rPr>
          <w:rFonts w:cstheme="minorHAnsi"/>
          <w:b/>
          <w:bCs/>
          <w:sz w:val="20"/>
          <w:szCs w:val="20"/>
          <w:u w:val="single"/>
        </w:rPr>
      </w:pPr>
    </w:p>
    <w:p w14:paraId="38A62802" w14:textId="77777777" w:rsidR="0081232F" w:rsidRDefault="0081232F" w:rsidP="0081232F">
      <w:pPr>
        <w:spacing w:after="0" w:line="240" w:lineRule="auto"/>
        <w:rPr>
          <w:rFonts w:cstheme="minorHAnsi"/>
          <w:b/>
          <w:i/>
          <w:sz w:val="20"/>
          <w:szCs w:val="20"/>
        </w:rPr>
      </w:pPr>
      <w:r>
        <w:rPr>
          <w:rFonts w:cstheme="minorHAnsi"/>
          <w:b/>
          <w:i/>
          <w:sz w:val="20"/>
          <w:szCs w:val="20"/>
        </w:rPr>
        <w:t>Olivia Cates, LMT</w:t>
      </w:r>
    </w:p>
    <w:p w14:paraId="5959A307" w14:textId="2C0151FD" w:rsidR="0081232F" w:rsidRDefault="0081232F" w:rsidP="0081232F">
      <w:pPr>
        <w:spacing w:after="0" w:line="240" w:lineRule="auto"/>
        <w:rPr>
          <w:rFonts w:cstheme="minorHAnsi"/>
          <w:b/>
          <w:i/>
          <w:sz w:val="20"/>
          <w:szCs w:val="20"/>
        </w:rPr>
      </w:pPr>
      <w:r>
        <w:rPr>
          <w:rFonts w:cstheme="minorHAnsi"/>
          <w:b/>
          <w:i/>
          <w:sz w:val="20"/>
          <w:szCs w:val="20"/>
        </w:rPr>
        <w:t>Financial Aid Assistant</w:t>
      </w:r>
    </w:p>
    <w:p w14:paraId="5ED01643" w14:textId="77777777" w:rsidR="0081232F" w:rsidRDefault="0081232F" w:rsidP="0081232F">
      <w:pPr>
        <w:spacing w:after="0" w:line="240" w:lineRule="auto"/>
        <w:rPr>
          <w:rFonts w:cstheme="minorHAnsi"/>
          <w:bCs/>
          <w:iCs/>
          <w:sz w:val="20"/>
          <w:szCs w:val="20"/>
        </w:rPr>
      </w:pPr>
      <w:r>
        <w:rPr>
          <w:rFonts w:cstheme="minorHAnsi"/>
          <w:b/>
          <w:i/>
          <w:sz w:val="20"/>
          <w:szCs w:val="20"/>
        </w:rPr>
        <w:tab/>
      </w:r>
      <w:r>
        <w:rPr>
          <w:rFonts w:cstheme="minorHAnsi"/>
          <w:bCs/>
          <w:iCs/>
          <w:sz w:val="20"/>
          <w:szCs w:val="20"/>
        </w:rPr>
        <w:t>Diploma, Medical Massage Therapy</w:t>
      </w:r>
    </w:p>
    <w:p w14:paraId="6FF2F68F" w14:textId="77777777" w:rsidR="0081232F" w:rsidRPr="005C29D4" w:rsidRDefault="0081232F" w:rsidP="0081232F">
      <w:pPr>
        <w:spacing w:after="0" w:line="240" w:lineRule="auto"/>
        <w:rPr>
          <w:rFonts w:cstheme="minorHAnsi"/>
          <w:bCs/>
          <w:iCs/>
          <w:sz w:val="20"/>
          <w:szCs w:val="20"/>
        </w:rPr>
      </w:pPr>
      <w:r>
        <w:rPr>
          <w:rFonts w:cstheme="minorHAnsi"/>
          <w:bCs/>
          <w:iCs/>
          <w:sz w:val="20"/>
          <w:szCs w:val="20"/>
        </w:rPr>
        <w:tab/>
        <w:t>Medical Career &amp; Technical College</w:t>
      </w:r>
    </w:p>
    <w:p w14:paraId="797274FD" w14:textId="77777777" w:rsidR="0081232F" w:rsidRDefault="0081232F" w:rsidP="004B265F">
      <w:pPr>
        <w:spacing w:after="0" w:line="240" w:lineRule="auto"/>
        <w:rPr>
          <w:rFonts w:cstheme="minorHAnsi"/>
          <w:b/>
          <w:bCs/>
          <w:sz w:val="20"/>
          <w:szCs w:val="20"/>
          <w:u w:val="single"/>
        </w:rPr>
      </w:pPr>
    </w:p>
    <w:p w14:paraId="1B9394B7" w14:textId="3613B81C" w:rsidR="0081232F" w:rsidRDefault="004E659B" w:rsidP="0081232F">
      <w:pPr>
        <w:spacing w:after="0" w:line="240" w:lineRule="auto"/>
        <w:rPr>
          <w:rFonts w:cstheme="minorHAnsi"/>
          <w:b/>
          <w:i/>
          <w:sz w:val="20"/>
          <w:szCs w:val="20"/>
        </w:rPr>
      </w:pPr>
      <w:r>
        <w:rPr>
          <w:rFonts w:cstheme="minorHAnsi"/>
          <w:b/>
          <w:i/>
          <w:sz w:val="20"/>
          <w:szCs w:val="20"/>
        </w:rPr>
        <w:t>Anna Platt, LVT</w:t>
      </w:r>
    </w:p>
    <w:p w14:paraId="200C8694" w14:textId="53784D67" w:rsidR="0081232F" w:rsidRPr="0081232F" w:rsidRDefault="0081232F" w:rsidP="004B265F">
      <w:pPr>
        <w:spacing w:after="0" w:line="240" w:lineRule="auto"/>
        <w:rPr>
          <w:rFonts w:cstheme="minorHAnsi"/>
          <w:b/>
          <w:i/>
          <w:sz w:val="20"/>
          <w:szCs w:val="20"/>
        </w:rPr>
      </w:pPr>
      <w:r>
        <w:rPr>
          <w:rFonts w:cstheme="minorHAnsi"/>
          <w:b/>
          <w:i/>
          <w:sz w:val="20"/>
          <w:szCs w:val="20"/>
        </w:rPr>
        <w:t>Financial Aid Assistant</w:t>
      </w:r>
    </w:p>
    <w:p w14:paraId="6F99D9A1" w14:textId="77777777" w:rsidR="0081232F" w:rsidRDefault="0081232F" w:rsidP="004B265F">
      <w:pPr>
        <w:spacing w:after="0" w:line="240" w:lineRule="auto"/>
        <w:rPr>
          <w:rFonts w:cstheme="minorHAnsi"/>
          <w:b/>
          <w:bCs/>
          <w:sz w:val="20"/>
          <w:szCs w:val="20"/>
          <w:u w:val="single"/>
        </w:rPr>
      </w:pPr>
    </w:p>
    <w:p w14:paraId="41D8AE1F" w14:textId="651EBA9B" w:rsidR="00F535A5" w:rsidRDefault="00B82FEF" w:rsidP="004B265F">
      <w:pPr>
        <w:spacing w:after="0" w:line="240" w:lineRule="auto"/>
        <w:rPr>
          <w:rFonts w:cstheme="minorHAnsi"/>
          <w:b/>
          <w:bCs/>
          <w:sz w:val="20"/>
          <w:szCs w:val="20"/>
          <w:u w:val="single"/>
        </w:rPr>
      </w:pPr>
      <w:r>
        <w:rPr>
          <w:rFonts w:cstheme="minorHAnsi"/>
          <w:b/>
          <w:bCs/>
          <w:sz w:val="20"/>
          <w:szCs w:val="20"/>
          <w:u w:val="single"/>
        </w:rPr>
        <w:t>Director of Institutional Reporting/</w:t>
      </w:r>
      <w:r w:rsidR="00F535A5">
        <w:rPr>
          <w:rFonts w:cstheme="minorHAnsi"/>
          <w:b/>
          <w:bCs/>
          <w:sz w:val="20"/>
          <w:szCs w:val="20"/>
          <w:u w:val="single"/>
        </w:rPr>
        <w:t>Student Account</w:t>
      </w:r>
      <w:r w:rsidR="00D97010">
        <w:rPr>
          <w:rFonts w:cstheme="minorHAnsi"/>
          <w:b/>
          <w:bCs/>
          <w:sz w:val="20"/>
          <w:szCs w:val="20"/>
          <w:u w:val="single"/>
        </w:rPr>
        <w:t>s</w:t>
      </w:r>
      <w:r w:rsidR="00F535A5">
        <w:rPr>
          <w:rFonts w:cstheme="minorHAnsi"/>
          <w:b/>
          <w:bCs/>
          <w:sz w:val="20"/>
          <w:szCs w:val="20"/>
          <w:u w:val="single"/>
        </w:rPr>
        <w:t xml:space="preserve"> Representative</w:t>
      </w:r>
    </w:p>
    <w:p w14:paraId="5B7EAA50" w14:textId="2DE80C3F" w:rsidR="00F535A5" w:rsidRDefault="00F535A5" w:rsidP="004B265F">
      <w:pPr>
        <w:spacing w:after="0" w:line="240" w:lineRule="auto"/>
        <w:rPr>
          <w:rFonts w:cstheme="minorHAnsi"/>
          <w:b/>
          <w:bCs/>
          <w:i/>
          <w:iCs/>
          <w:sz w:val="20"/>
          <w:szCs w:val="20"/>
        </w:rPr>
      </w:pPr>
      <w:r>
        <w:rPr>
          <w:rFonts w:cstheme="minorHAnsi"/>
          <w:b/>
          <w:bCs/>
          <w:i/>
          <w:iCs/>
          <w:sz w:val="20"/>
          <w:szCs w:val="20"/>
        </w:rPr>
        <w:t>Nicole Penman</w:t>
      </w:r>
    </w:p>
    <w:p w14:paraId="0FC410D5" w14:textId="79308A40" w:rsidR="00F535A5" w:rsidRDefault="00F535A5" w:rsidP="004B265F">
      <w:pPr>
        <w:spacing w:after="0" w:line="240" w:lineRule="auto"/>
        <w:rPr>
          <w:rFonts w:cstheme="minorHAnsi"/>
          <w:sz w:val="20"/>
          <w:szCs w:val="20"/>
        </w:rPr>
      </w:pPr>
      <w:r>
        <w:rPr>
          <w:rFonts w:cstheme="minorHAnsi"/>
          <w:sz w:val="20"/>
          <w:szCs w:val="20"/>
        </w:rPr>
        <w:tab/>
        <w:t>Diploma, Medical Administration</w:t>
      </w:r>
    </w:p>
    <w:p w14:paraId="4A0011B7" w14:textId="398EECDB" w:rsidR="004B265F" w:rsidRPr="00C713D7" w:rsidRDefault="00F535A5" w:rsidP="004B265F">
      <w:pPr>
        <w:spacing w:after="0" w:line="240" w:lineRule="auto"/>
        <w:rPr>
          <w:rFonts w:cstheme="minorHAnsi"/>
          <w:sz w:val="20"/>
          <w:szCs w:val="20"/>
        </w:rPr>
      </w:pPr>
      <w:r>
        <w:rPr>
          <w:rFonts w:cstheme="minorHAnsi"/>
          <w:sz w:val="20"/>
          <w:szCs w:val="20"/>
        </w:rPr>
        <w:tab/>
        <w:t>Medical Career &amp; Technical College</w:t>
      </w:r>
    </w:p>
    <w:p w14:paraId="5E0579E0" w14:textId="77777777" w:rsidR="00627253" w:rsidRDefault="00627253" w:rsidP="0084781B">
      <w:pPr>
        <w:spacing w:after="0" w:line="240" w:lineRule="auto"/>
        <w:rPr>
          <w:rFonts w:cstheme="minorHAnsi"/>
          <w:b/>
          <w:iCs/>
          <w:sz w:val="24"/>
          <w:szCs w:val="24"/>
        </w:rPr>
      </w:pPr>
    </w:p>
    <w:p w14:paraId="061565E2" w14:textId="77777777" w:rsidR="00627253" w:rsidRDefault="00627253" w:rsidP="0084781B">
      <w:pPr>
        <w:spacing w:after="0" w:line="240" w:lineRule="auto"/>
        <w:rPr>
          <w:rFonts w:cstheme="minorHAnsi"/>
          <w:b/>
          <w:iCs/>
          <w:sz w:val="24"/>
          <w:szCs w:val="24"/>
        </w:rPr>
      </w:pPr>
    </w:p>
    <w:p w14:paraId="31760ACE" w14:textId="77777777" w:rsidR="000F41C5" w:rsidRDefault="000F41C5" w:rsidP="0084781B">
      <w:pPr>
        <w:spacing w:after="0" w:line="240" w:lineRule="auto"/>
        <w:rPr>
          <w:rFonts w:cstheme="minorHAnsi"/>
          <w:b/>
          <w:iCs/>
          <w:sz w:val="24"/>
          <w:szCs w:val="24"/>
        </w:rPr>
      </w:pPr>
    </w:p>
    <w:p w14:paraId="31B68DA4" w14:textId="07A0735A" w:rsidR="00E72853" w:rsidRPr="00D97010" w:rsidRDefault="00D97010" w:rsidP="0084781B">
      <w:pPr>
        <w:spacing w:after="0" w:line="240" w:lineRule="auto"/>
        <w:rPr>
          <w:rFonts w:cstheme="minorHAnsi"/>
          <w:b/>
          <w:iCs/>
          <w:sz w:val="24"/>
          <w:szCs w:val="24"/>
        </w:rPr>
      </w:pPr>
      <w:r>
        <w:rPr>
          <w:rFonts w:cstheme="minorHAnsi"/>
          <w:b/>
          <w:iCs/>
          <w:sz w:val="24"/>
          <w:szCs w:val="24"/>
        </w:rPr>
        <w:lastRenderedPageBreak/>
        <w:t>FACULTY MEMBERS</w:t>
      </w:r>
    </w:p>
    <w:p w14:paraId="3DA157CE" w14:textId="77777777" w:rsidR="00F12EB6" w:rsidRDefault="00F12EB6" w:rsidP="00D97010">
      <w:pPr>
        <w:spacing w:after="0" w:line="240" w:lineRule="auto"/>
        <w:rPr>
          <w:rFonts w:cstheme="minorHAnsi"/>
          <w:b/>
          <w:i/>
          <w:sz w:val="20"/>
          <w:szCs w:val="20"/>
        </w:rPr>
      </w:pPr>
    </w:p>
    <w:p w14:paraId="5CE999C1" w14:textId="68EC2DF1" w:rsidR="00F12EB6" w:rsidRPr="00F12EB6" w:rsidRDefault="00F12EB6" w:rsidP="00F12EB6">
      <w:pPr>
        <w:spacing w:after="0" w:line="240" w:lineRule="auto"/>
        <w:rPr>
          <w:rFonts w:cstheme="minorHAnsi"/>
          <w:b/>
          <w:bCs/>
          <w:sz w:val="20"/>
          <w:szCs w:val="20"/>
          <w:u w:val="single"/>
        </w:rPr>
      </w:pPr>
      <w:r>
        <w:rPr>
          <w:rFonts w:cstheme="minorHAnsi"/>
          <w:b/>
          <w:bCs/>
          <w:sz w:val="20"/>
          <w:szCs w:val="20"/>
          <w:u w:val="single"/>
        </w:rPr>
        <w:t>Medical Assistant and Medical Administration Programs</w:t>
      </w:r>
    </w:p>
    <w:p w14:paraId="021CAEB9" w14:textId="44F30024" w:rsidR="00F12EB6" w:rsidRDefault="00F12EB6" w:rsidP="00F12EB6">
      <w:pPr>
        <w:spacing w:after="0" w:line="240" w:lineRule="auto"/>
        <w:rPr>
          <w:rFonts w:cstheme="minorHAnsi"/>
          <w:b/>
          <w:bCs/>
          <w:i/>
          <w:iCs/>
          <w:sz w:val="20"/>
          <w:szCs w:val="20"/>
        </w:rPr>
      </w:pPr>
      <w:r>
        <w:rPr>
          <w:rFonts w:cstheme="minorHAnsi"/>
          <w:b/>
          <w:bCs/>
          <w:i/>
          <w:iCs/>
          <w:sz w:val="20"/>
          <w:szCs w:val="20"/>
        </w:rPr>
        <w:t>Caitie Bertrand, RN</w:t>
      </w:r>
      <w:r w:rsidR="004E659B">
        <w:rPr>
          <w:rFonts w:cstheme="minorHAnsi"/>
          <w:b/>
          <w:bCs/>
          <w:i/>
          <w:iCs/>
          <w:sz w:val="20"/>
          <w:szCs w:val="20"/>
        </w:rPr>
        <w:t>, CCMA</w:t>
      </w:r>
    </w:p>
    <w:p w14:paraId="21679D11" w14:textId="63888D13" w:rsidR="00F12EB6" w:rsidRDefault="00DD3DA0" w:rsidP="00F12EB6">
      <w:pPr>
        <w:spacing w:after="0" w:line="240" w:lineRule="auto"/>
        <w:rPr>
          <w:rFonts w:cstheme="minorHAnsi"/>
          <w:b/>
          <w:bCs/>
          <w:i/>
          <w:iCs/>
          <w:sz w:val="20"/>
          <w:szCs w:val="20"/>
        </w:rPr>
      </w:pPr>
      <w:r>
        <w:rPr>
          <w:rFonts w:cstheme="minorHAnsi"/>
          <w:b/>
          <w:bCs/>
          <w:i/>
          <w:iCs/>
          <w:sz w:val="20"/>
          <w:szCs w:val="20"/>
        </w:rPr>
        <w:t>Allied Health Programs Administrator</w:t>
      </w:r>
    </w:p>
    <w:p w14:paraId="1F014EF3" w14:textId="77777777" w:rsidR="00F12EB6" w:rsidRDefault="00F12EB6" w:rsidP="00F12EB6">
      <w:pPr>
        <w:spacing w:after="0" w:line="240" w:lineRule="auto"/>
        <w:rPr>
          <w:rFonts w:cstheme="minorHAnsi"/>
          <w:sz w:val="20"/>
          <w:szCs w:val="20"/>
        </w:rPr>
      </w:pPr>
      <w:r>
        <w:rPr>
          <w:rFonts w:cstheme="minorHAnsi"/>
          <w:b/>
          <w:bCs/>
          <w:i/>
          <w:iCs/>
          <w:sz w:val="20"/>
          <w:szCs w:val="20"/>
        </w:rPr>
        <w:tab/>
      </w:r>
      <w:r>
        <w:rPr>
          <w:rFonts w:cstheme="minorHAnsi"/>
          <w:sz w:val="20"/>
          <w:szCs w:val="20"/>
        </w:rPr>
        <w:t>Associate of Science, Nursing</w:t>
      </w:r>
    </w:p>
    <w:p w14:paraId="1B9CAAF6" w14:textId="4AA01A1B" w:rsidR="00F12EB6" w:rsidRPr="00F12EB6" w:rsidRDefault="00F12EB6" w:rsidP="00D97010">
      <w:pPr>
        <w:spacing w:after="0" w:line="240" w:lineRule="auto"/>
        <w:rPr>
          <w:rFonts w:cstheme="minorHAnsi"/>
          <w:sz w:val="20"/>
          <w:szCs w:val="20"/>
        </w:rPr>
      </w:pPr>
      <w:r>
        <w:rPr>
          <w:rFonts w:cstheme="minorHAnsi"/>
          <w:sz w:val="20"/>
          <w:szCs w:val="20"/>
        </w:rPr>
        <w:tab/>
        <w:t>Eastern Kentucky University</w:t>
      </w:r>
    </w:p>
    <w:p w14:paraId="054BC58A" w14:textId="77777777" w:rsidR="00D97010" w:rsidRDefault="00D97010" w:rsidP="00D97010">
      <w:pPr>
        <w:spacing w:after="0" w:line="240" w:lineRule="auto"/>
        <w:rPr>
          <w:rFonts w:cstheme="minorHAnsi"/>
          <w:b/>
          <w:sz w:val="20"/>
          <w:szCs w:val="20"/>
          <w:u w:val="single"/>
        </w:rPr>
      </w:pPr>
    </w:p>
    <w:p w14:paraId="4EB4E02C" w14:textId="77777777" w:rsidR="000018A5" w:rsidRDefault="000018A5" w:rsidP="00F12EB6">
      <w:pPr>
        <w:spacing w:after="0" w:line="240" w:lineRule="auto"/>
        <w:rPr>
          <w:rFonts w:cstheme="minorHAnsi"/>
          <w:b/>
          <w:bCs/>
          <w:i/>
          <w:iCs/>
          <w:sz w:val="20"/>
          <w:szCs w:val="20"/>
        </w:rPr>
      </w:pPr>
    </w:p>
    <w:p w14:paraId="2FAC9485" w14:textId="6B1D50BE" w:rsidR="00F12EB6" w:rsidRDefault="00F12EB6" w:rsidP="00F12EB6">
      <w:pPr>
        <w:spacing w:after="0" w:line="240" w:lineRule="auto"/>
        <w:rPr>
          <w:rFonts w:cstheme="minorHAnsi"/>
          <w:b/>
          <w:bCs/>
          <w:i/>
          <w:iCs/>
          <w:sz w:val="20"/>
          <w:szCs w:val="20"/>
        </w:rPr>
      </w:pPr>
      <w:r>
        <w:rPr>
          <w:rFonts w:cstheme="minorHAnsi"/>
          <w:b/>
          <w:bCs/>
          <w:i/>
          <w:iCs/>
          <w:sz w:val="20"/>
          <w:szCs w:val="20"/>
        </w:rPr>
        <w:t>Georgetta Williams, BA, CPC, CCMA</w:t>
      </w:r>
      <w:r w:rsidR="00B82FEF">
        <w:rPr>
          <w:rFonts w:cstheme="minorHAnsi"/>
          <w:b/>
          <w:bCs/>
          <w:i/>
          <w:iCs/>
          <w:sz w:val="20"/>
          <w:szCs w:val="20"/>
        </w:rPr>
        <w:t>, PTTC</w:t>
      </w:r>
    </w:p>
    <w:p w14:paraId="0ACA856A" w14:textId="77777777" w:rsidR="00F12EB6" w:rsidRDefault="00F12EB6" w:rsidP="00F12EB6">
      <w:pPr>
        <w:spacing w:after="0" w:line="240" w:lineRule="auto"/>
        <w:rPr>
          <w:rFonts w:cstheme="minorHAnsi"/>
          <w:b/>
          <w:bCs/>
          <w:i/>
          <w:iCs/>
          <w:sz w:val="20"/>
          <w:szCs w:val="20"/>
        </w:rPr>
      </w:pPr>
      <w:r>
        <w:rPr>
          <w:rFonts w:cstheme="minorHAnsi"/>
          <w:b/>
          <w:bCs/>
          <w:i/>
          <w:iCs/>
          <w:sz w:val="20"/>
          <w:szCs w:val="20"/>
        </w:rPr>
        <w:t>Medical Administration and Medical Assistant Programs</w:t>
      </w:r>
    </w:p>
    <w:p w14:paraId="166CF7D8" w14:textId="77777777" w:rsidR="00F12EB6" w:rsidRDefault="00F12EB6" w:rsidP="00F12EB6">
      <w:pPr>
        <w:spacing w:after="0" w:line="240" w:lineRule="auto"/>
        <w:rPr>
          <w:rFonts w:cstheme="minorHAnsi"/>
          <w:sz w:val="20"/>
          <w:szCs w:val="20"/>
        </w:rPr>
      </w:pPr>
      <w:r>
        <w:rPr>
          <w:rFonts w:cstheme="minorHAnsi"/>
          <w:sz w:val="20"/>
          <w:szCs w:val="20"/>
        </w:rPr>
        <w:tab/>
        <w:t>Bachelor of Arts, Education</w:t>
      </w:r>
    </w:p>
    <w:p w14:paraId="6D6CE61E" w14:textId="77777777" w:rsidR="00F12EB6" w:rsidRDefault="00F12EB6" w:rsidP="00F12EB6">
      <w:pPr>
        <w:spacing w:after="0" w:line="240" w:lineRule="auto"/>
        <w:rPr>
          <w:rFonts w:cstheme="minorHAnsi"/>
          <w:sz w:val="20"/>
          <w:szCs w:val="20"/>
        </w:rPr>
      </w:pPr>
      <w:r>
        <w:rPr>
          <w:rFonts w:cstheme="minorHAnsi"/>
          <w:sz w:val="20"/>
          <w:szCs w:val="20"/>
        </w:rPr>
        <w:tab/>
        <w:t>Morehead State University</w:t>
      </w:r>
    </w:p>
    <w:p w14:paraId="05C50623" w14:textId="77777777" w:rsidR="00F12EB6" w:rsidRDefault="00F12EB6" w:rsidP="00F12EB6">
      <w:pPr>
        <w:spacing w:after="0" w:line="240" w:lineRule="auto"/>
        <w:rPr>
          <w:rFonts w:cstheme="minorHAnsi"/>
          <w:sz w:val="20"/>
          <w:szCs w:val="20"/>
        </w:rPr>
      </w:pPr>
    </w:p>
    <w:p w14:paraId="72891C4B" w14:textId="77777777" w:rsidR="00F12EB6" w:rsidRDefault="00F12EB6" w:rsidP="00F12EB6">
      <w:pPr>
        <w:spacing w:after="0" w:line="240" w:lineRule="auto"/>
        <w:rPr>
          <w:rFonts w:cstheme="minorHAnsi"/>
          <w:sz w:val="20"/>
          <w:szCs w:val="20"/>
        </w:rPr>
      </w:pPr>
      <w:r>
        <w:rPr>
          <w:rFonts w:cstheme="minorHAnsi"/>
          <w:sz w:val="20"/>
          <w:szCs w:val="20"/>
        </w:rPr>
        <w:tab/>
        <w:t>Certificate, Medical Coding</w:t>
      </w:r>
    </w:p>
    <w:p w14:paraId="110F5033" w14:textId="77777777" w:rsidR="00F12EB6" w:rsidRDefault="00F12EB6" w:rsidP="00F12EB6">
      <w:pPr>
        <w:spacing w:after="0" w:line="240" w:lineRule="auto"/>
        <w:rPr>
          <w:rFonts w:cstheme="minorHAnsi"/>
          <w:sz w:val="20"/>
          <w:szCs w:val="20"/>
        </w:rPr>
      </w:pPr>
      <w:r>
        <w:rPr>
          <w:rFonts w:cstheme="minorHAnsi"/>
          <w:sz w:val="20"/>
          <w:szCs w:val="20"/>
        </w:rPr>
        <w:tab/>
        <w:t>The Medical Institute of Kentucky</w:t>
      </w:r>
    </w:p>
    <w:p w14:paraId="2646A949" w14:textId="77777777" w:rsidR="00F12EB6" w:rsidRDefault="00F12EB6" w:rsidP="00D97010">
      <w:pPr>
        <w:spacing w:after="0" w:line="240" w:lineRule="auto"/>
        <w:rPr>
          <w:rFonts w:cstheme="minorHAnsi"/>
          <w:b/>
          <w:sz w:val="20"/>
          <w:szCs w:val="20"/>
          <w:u w:val="single"/>
        </w:rPr>
      </w:pPr>
    </w:p>
    <w:p w14:paraId="68C008D0" w14:textId="77777777" w:rsidR="00E85188" w:rsidRDefault="00E85188" w:rsidP="00D97010">
      <w:pPr>
        <w:spacing w:after="0" w:line="240" w:lineRule="auto"/>
        <w:rPr>
          <w:rFonts w:cstheme="minorHAnsi"/>
          <w:b/>
          <w:sz w:val="20"/>
          <w:szCs w:val="20"/>
          <w:u w:val="single"/>
        </w:rPr>
      </w:pPr>
    </w:p>
    <w:p w14:paraId="4634D98C" w14:textId="601A0AE8" w:rsidR="00F12EB6" w:rsidRDefault="00F12EB6" w:rsidP="00D97010">
      <w:pPr>
        <w:spacing w:after="0" w:line="240" w:lineRule="auto"/>
        <w:rPr>
          <w:rFonts w:cstheme="minorHAnsi"/>
          <w:b/>
          <w:sz w:val="20"/>
          <w:szCs w:val="20"/>
          <w:u w:val="single"/>
        </w:rPr>
      </w:pPr>
      <w:r>
        <w:rPr>
          <w:rFonts w:cstheme="minorHAnsi"/>
          <w:b/>
          <w:sz w:val="20"/>
          <w:szCs w:val="20"/>
          <w:u w:val="single"/>
        </w:rPr>
        <w:t>Medical Massage Therapy Program</w:t>
      </w:r>
    </w:p>
    <w:p w14:paraId="6A97C7D4" w14:textId="2DC85137" w:rsidR="0081232F" w:rsidRDefault="0081232F" w:rsidP="00D97010">
      <w:pPr>
        <w:spacing w:after="0" w:line="240" w:lineRule="auto"/>
        <w:rPr>
          <w:rFonts w:cstheme="minorHAnsi"/>
          <w:b/>
          <w:i/>
          <w:iCs/>
          <w:sz w:val="20"/>
          <w:szCs w:val="20"/>
        </w:rPr>
      </w:pPr>
      <w:r w:rsidRPr="0081232F">
        <w:rPr>
          <w:rFonts w:cstheme="minorHAnsi"/>
          <w:b/>
          <w:i/>
          <w:iCs/>
          <w:sz w:val="20"/>
          <w:szCs w:val="20"/>
        </w:rPr>
        <w:t>Rachel Hayes, LMT</w:t>
      </w:r>
    </w:p>
    <w:p w14:paraId="2D5EC460" w14:textId="094895AF" w:rsidR="0081232F" w:rsidRDefault="0081232F" w:rsidP="00D97010">
      <w:pPr>
        <w:spacing w:after="0" w:line="240" w:lineRule="auto"/>
        <w:rPr>
          <w:rFonts w:cstheme="minorHAnsi"/>
          <w:b/>
          <w:i/>
          <w:iCs/>
          <w:sz w:val="20"/>
          <w:szCs w:val="20"/>
        </w:rPr>
      </w:pPr>
      <w:r>
        <w:rPr>
          <w:rFonts w:cstheme="minorHAnsi"/>
          <w:b/>
          <w:i/>
          <w:iCs/>
          <w:sz w:val="20"/>
          <w:szCs w:val="20"/>
        </w:rPr>
        <w:t>Medical Massage Therapy Program</w:t>
      </w:r>
    </w:p>
    <w:p w14:paraId="51527E00" w14:textId="77777777" w:rsidR="0081232F" w:rsidRDefault="0081232F" w:rsidP="0081232F">
      <w:pPr>
        <w:spacing w:after="0" w:line="240" w:lineRule="auto"/>
        <w:rPr>
          <w:rFonts w:cstheme="minorHAnsi"/>
          <w:bCs/>
          <w:iCs/>
          <w:sz w:val="20"/>
          <w:szCs w:val="20"/>
        </w:rPr>
      </w:pPr>
      <w:r>
        <w:rPr>
          <w:rFonts w:cstheme="minorHAnsi"/>
          <w:b/>
          <w:i/>
          <w:sz w:val="20"/>
          <w:szCs w:val="20"/>
        </w:rPr>
        <w:tab/>
      </w:r>
      <w:r>
        <w:rPr>
          <w:rFonts w:cstheme="minorHAnsi"/>
          <w:bCs/>
          <w:iCs/>
          <w:sz w:val="20"/>
          <w:szCs w:val="20"/>
        </w:rPr>
        <w:t>Diploma, Medical Massage Therapy</w:t>
      </w:r>
    </w:p>
    <w:p w14:paraId="64B8B63E" w14:textId="77777777" w:rsidR="0081232F" w:rsidRDefault="0081232F" w:rsidP="0081232F">
      <w:pPr>
        <w:spacing w:after="0" w:line="240" w:lineRule="auto"/>
        <w:rPr>
          <w:rFonts w:cstheme="minorHAnsi"/>
          <w:bCs/>
          <w:iCs/>
          <w:sz w:val="20"/>
          <w:szCs w:val="20"/>
        </w:rPr>
      </w:pPr>
      <w:r>
        <w:rPr>
          <w:rFonts w:cstheme="minorHAnsi"/>
          <w:bCs/>
          <w:iCs/>
          <w:sz w:val="20"/>
          <w:szCs w:val="20"/>
        </w:rPr>
        <w:tab/>
        <w:t>Medical Career &amp; Technical College</w:t>
      </w:r>
    </w:p>
    <w:p w14:paraId="2CB602A8" w14:textId="77777777" w:rsidR="000F41C5" w:rsidRDefault="000F41C5" w:rsidP="0081232F">
      <w:pPr>
        <w:spacing w:after="0" w:line="240" w:lineRule="auto"/>
        <w:rPr>
          <w:rFonts w:cstheme="minorHAnsi"/>
          <w:bCs/>
          <w:iCs/>
          <w:sz w:val="20"/>
          <w:szCs w:val="20"/>
        </w:rPr>
      </w:pPr>
    </w:p>
    <w:p w14:paraId="133BB418" w14:textId="6116E82E" w:rsidR="000F41C5" w:rsidRDefault="000F41C5" w:rsidP="0081232F">
      <w:pPr>
        <w:spacing w:after="0" w:line="240" w:lineRule="auto"/>
        <w:rPr>
          <w:rFonts w:cstheme="minorHAnsi"/>
          <w:bCs/>
          <w:iCs/>
          <w:sz w:val="20"/>
          <w:szCs w:val="20"/>
        </w:rPr>
      </w:pPr>
      <w:r>
        <w:rPr>
          <w:rFonts w:cstheme="minorHAnsi"/>
          <w:bCs/>
          <w:iCs/>
          <w:sz w:val="20"/>
          <w:szCs w:val="20"/>
        </w:rPr>
        <w:tab/>
        <w:t>Associate of Science, Allied Health</w:t>
      </w:r>
    </w:p>
    <w:p w14:paraId="1D0252AC" w14:textId="6A41050A" w:rsidR="000F41C5" w:rsidRPr="005C29D4" w:rsidRDefault="000F41C5" w:rsidP="0081232F">
      <w:pPr>
        <w:spacing w:after="0" w:line="240" w:lineRule="auto"/>
        <w:rPr>
          <w:rFonts w:cstheme="minorHAnsi"/>
          <w:bCs/>
          <w:iCs/>
          <w:sz w:val="20"/>
          <w:szCs w:val="20"/>
        </w:rPr>
      </w:pPr>
      <w:r>
        <w:rPr>
          <w:rFonts w:cstheme="minorHAnsi"/>
          <w:bCs/>
          <w:iCs/>
          <w:sz w:val="20"/>
          <w:szCs w:val="20"/>
        </w:rPr>
        <w:tab/>
        <w:t>Somerset Community College</w:t>
      </w:r>
    </w:p>
    <w:p w14:paraId="55823EF9" w14:textId="77777777" w:rsidR="0081232F" w:rsidRDefault="0081232F" w:rsidP="00D97010">
      <w:pPr>
        <w:spacing w:after="0" w:line="240" w:lineRule="auto"/>
        <w:rPr>
          <w:rFonts w:cstheme="minorHAnsi"/>
          <w:b/>
          <w:sz w:val="20"/>
          <w:szCs w:val="20"/>
        </w:rPr>
      </w:pPr>
    </w:p>
    <w:p w14:paraId="106E2FE8" w14:textId="77777777" w:rsidR="00826BF4" w:rsidRDefault="00826BF4" w:rsidP="00D97010">
      <w:pPr>
        <w:spacing w:after="0" w:line="240" w:lineRule="auto"/>
        <w:rPr>
          <w:rFonts w:cstheme="minorHAnsi"/>
          <w:b/>
          <w:sz w:val="20"/>
          <w:szCs w:val="20"/>
          <w:u w:val="single"/>
        </w:rPr>
      </w:pPr>
    </w:p>
    <w:p w14:paraId="713BF2E9" w14:textId="7A8D0E65" w:rsidR="0005261C" w:rsidRDefault="0005261C" w:rsidP="00D97010">
      <w:pPr>
        <w:spacing w:after="0" w:line="240" w:lineRule="auto"/>
        <w:rPr>
          <w:rFonts w:cstheme="minorHAnsi"/>
          <w:b/>
          <w:sz w:val="20"/>
          <w:szCs w:val="20"/>
          <w:u w:val="single"/>
        </w:rPr>
      </w:pPr>
      <w:r>
        <w:rPr>
          <w:rFonts w:cstheme="minorHAnsi"/>
          <w:b/>
          <w:sz w:val="20"/>
          <w:szCs w:val="20"/>
          <w:u w:val="single"/>
        </w:rPr>
        <w:t>Practical Nursing Program</w:t>
      </w:r>
    </w:p>
    <w:p w14:paraId="5972679D" w14:textId="004E2DF9" w:rsidR="00D97010" w:rsidRDefault="00D97010" w:rsidP="00D97010">
      <w:pPr>
        <w:spacing w:after="0" w:line="240" w:lineRule="auto"/>
        <w:rPr>
          <w:rFonts w:cstheme="minorHAnsi"/>
          <w:b/>
          <w:i/>
          <w:iCs/>
          <w:sz w:val="20"/>
          <w:szCs w:val="20"/>
        </w:rPr>
      </w:pPr>
      <w:r>
        <w:rPr>
          <w:rFonts w:cstheme="minorHAnsi"/>
          <w:b/>
          <w:i/>
          <w:iCs/>
          <w:sz w:val="20"/>
          <w:szCs w:val="20"/>
        </w:rPr>
        <w:t>Farrah ‘Nikki’ Taylor, DNP, RN</w:t>
      </w:r>
      <w:r w:rsidR="0005261C">
        <w:rPr>
          <w:rFonts w:cstheme="minorHAnsi"/>
          <w:b/>
          <w:i/>
          <w:iCs/>
          <w:sz w:val="20"/>
          <w:szCs w:val="20"/>
        </w:rPr>
        <w:t>, CNP, Program Administrator</w:t>
      </w:r>
    </w:p>
    <w:p w14:paraId="14FDE893" w14:textId="77777777" w:rsidR="00D97010" w:rsidRDefault="00D97010" w:rsidP="00D97010">
      <w:pPr>
        <w:spacing w:after="0" w:line="240" w:lineRule="auto"/>
        <w:rPr>
          <w:rFonts w:cstheme="minorHAnsi"/>
          <w:bCs/>
          <w:sz w:val="20"/>
          <w:szCs w:val="20"/>
        </w:rPr>
      </w:pPr>
      <w:r>
        <w:rPr>
          <w:rFonts w:cstheme="minorHAnsi"/>
          <w:bCs/>
          <w:sz w:val="20"/>
          <w:szCs w:val="20"/>
        </w:rPr>
        <w:tab/>
        <w:t>Doctorate Nurse Practice</w:t>
      </w:r>
    </w:p>
    <w:p w14:paraId="6BD01083" w14:textId="77777777" w:rsidR="00D97010" w:rsidRDefault="00D97010" w:rsidP="00D97010">
      <w:pPr>
        <w:spacing w:after="0" w:line="240" w:lineRule="auto"/>
        <w:rPr>
          <w:rFonts w:cstheme="minorHAnsi"/>
          <w:bCs/>
          <w:sz w:val="20"/>
          <w:szCs w:val="20"/>
        </w:rPr>
      </w:pPr>
      <w:r>
        <w:rPr>
          <w:rFonts w:cstheme="minorHAnsi"/>
          <w:bCs/>
          <w:sz w:val="20"/>
          <w:szCs w:val="20"/>
        </w:rPr>
        <w:tab/>
        <w:t>Northern Kentucky University</w:t>
      </w:r>
    </w:p>
    <w:p w14:paraId="28166BE0" w14:textId="77777777" w:rsidR="00D97010" w:rsidRDefault="00D97010" w:rsidP="00D97010">
      <w:pPr>
        <w:spacing w:after="0" w:line="240" w:lineRule="auto"/>
        <w:rPr>
          <w:rFonts w:cstheme="minorHAnsi"/>
          <w:bCs/>
          <w:sz w:val="20"/>
          <w:szCs w:val="20"/>
        </w:rPr>
      </w:pPr>
    </w:p>
    <w:p w14:paraId="7F3534A2" w14:textId="77777777" w:rsidR="00D97010" w:rsidRDefault="00D97010" w:rsidP="00D97010">
      <w:pPr>
        <w:spacing w:after="0" w:line="240" w:lineRule="auto"/>
        <w:rPr>
          <w:rFonts w:cstheme="minorHAnsi"/>
          <w:bCs/>
          <w:sz w:val="20"/>
          <w:szCs w:val="20"/>
        </w:rPr>
      </w:pPr>
      <w:r>
        <w:rPr>
          <w:rFonts w:cstheme="minorHAnsi"/>
          <w:bCs/>
          <w:sz w:val="20"/>
          <w:szCs w:val="20"/>
        </w:rPr>
        <w:tab/>
        <w:t>Master of Science, Nursing</w:t>
      </w:r>
    </w:p>
    <w:p w14:paraId="373116E6" w14:textId="77777777" w:rsidR="00D97010" w:rsidRDefault="00D97010" w:rsidP="00D97010">
      <w:pPr>
        <w:spacing w:after="0" w:line="240" w:lineRule="auto"/>
        <w:rPr>
          <w:rFonts w:cstheme="minorHAnsi"/>
          <w:bCs/>
          <w:sz w:val="20"/>
          <w:szCs w:val="20"/>
        </w:rPr>
      </w:pPr>
      <w:r>
        <w:rPr>
          <w:rFonts w:cstheme="minorHAnsi"/>
          <w:bCs/>
          <w:sz w:val="20"/>
          <w:szCs w:val="20"/>
        </w:rPr>
        <w:tab/>
        <w:t>Ball State University</w:t>
      </w:r>
    </w:p>
    <w:p w14:paraId="71484CB2" w14:textId="77777777" w:rsidR="00D97010" w:rsidRDefault="00D97010" w:rsidP="00D97010">
      <w:pPr>
        <w:spacing w:after="0" w:line="240" w:lineRule="auto"/>
        <w:rPr>
          <w:rFonts w:cstheme="minorHAnsi"/>
          <w:bCs/>
          <w:sz w:val="20"/>
          <w:szCs w:val="20"/>
        </w:rPr>
      </w:pPr>
    </w:p>
    <w:p w14:paraId="7DB32C04" w14:textId="77777777" w:rsidR="00D97010" w:rsidRDefault="00D97010" w:rsidP="00D97010">
      <w:pPr>
        <w:spacing w:after="0" w:line="240" w:lineRule="auto"/>
        <w:rPr>
          <w:rFonts w:cstheme="minorHAnsi"/>
          <w:bCs/>
          <w:sz w:val="20"/>
          <w:szCs w:val="20"/>
        </w:rPr>
      </w:pPr>
      <w:r>
        <w:rPr>
          <w:rFonts w:cstheme="minorHAnsi"/>
          <w:bCs/>
          <w:sz w:val="20"/>
          <w:szCs w:val="20"/>
        </w:rPr>
        <w:tab/>
        <w:t>Bachelor of Science, Nursing</w:t>
      </w:r>
    </w:p>
    <w:p w14:paraId="5DAC9042" w14:textId="77777777" w:rsidR="00D97010" w:rsidRDefault="00D97010" w:rsidP="00D97010">
      <w:pPr>
        <w:spacing w:after="0" w:line="240" w:lineRule="auto"/>
        <w:rPr>
          <w:rFonts w:cstheme="minorHAnsi"/>
          <w:bCs/>
          <w:sz w:val="20"/>
          <w:szCs w:val="20"/>
        </w:rPr>
      </w:pPr>
      <w:r>
        <w:rPr>
          <w:rFonts w:cstheme="minorHAnsi"/>
          <w:bCs/>
          <w:sz w:val="20"/>
          <w:szCs w:val="20"/>
        </w:rPr>
        <w:tab/>
        <w:t>University of Cincinnati</w:t>
      </w:r>
    </w:p>
    <w:p w14:paraId="40272917" w14:textId="77777777" w:rsidR="00D97010" w:rsidRDefault="00D97010" w:rsidP="00D97010">
      <w:pPr>
        <w:spacing w:after="0" w:line="240" w:lineRule="auto"/>
        <w:rPr>
          <w:rFonts w:cstheme="minorHAnsi"/>
          <w:bCs/>
          <w:sz w:val="20"/>
          <w:szCs w:val="20"/>
        </w:rPr>
      </w:pPr>
    </w:p>
    <w:p w14:paraId="39602D86" w14:textId="77777777" w:rsidR="00D97010" w:rsidRDefault="00D97010" w:rsidP="00D97010">
      <w:pPr>
        <w:spacing w:after="0" w:line="240" w:lineRule="auto"/>
        <w:rPr>
          <w:rFonts w:cstheme="minorHAnsi"/>
          <w:bCs/>
          <w:sz w:val="20"/>
          <w:szCs w:val="20"/>
        </w:rPr>
      </w:pPr>
      <w:r>
        <w:rPr>
          <w:rFonts w:cstheme="minorHAnsi"/>
          <w:bCs/>
          <w:sz w:val="20"/>
          <w:szCs w:val="20"/>
        </w:rPr>
        <w:tab/>
        <w:t>Diploma, Nursing</w:t>
      </w:r>
    </w:p>
    <w:p w14:paraId="2B0AF60A" w14:textId="1DCC0299" w:rsidR="00D97010" w:rsidRDefault="00D97010" w:rsidP="0005261C">
      <w:pPr>
        <w:spacing w:after="0" w:line="240" w:lineRule="auto"/>
        <w:ind w:firstLine="720"/>
        <w:rPr>
          <w:rFonts w:cstheme="minorHAnsi"/>
          <w:bCs/>
          <w:sz w:val="20"/>
          <w:szCs w:val="20"/>
        </w:rPr>
      </w:pPr>
      <w:r>
        <w:rPr>
          <w:rFonts w:cstheme="minorHAnsi"/>
          <w:bCs/>
          <w:sz w:val="20"/>
          <w:szCs w:val="20"/>
        </w:rPr>
        <w:t>The Christ Hospital School of Nursing</w:t>
      </w:r>
    </w:p>
    <w:p w14:paraId="3C39A6CA" w14:textId="1B903358" w:rsidR="0026023C" w:rsidRPr="0005261C" w:rsidRDefault="00B13EFB" w:rsidP="0084781B">
      <w:pPr>
        <w:spacing w:after="0" w:line="240" w:lineRule="auto"/>
        <w:rPr>
          <w:rFonts w:cstheme="minorHAnsi"/>
          <w:bCs/>
          <w:sz w:val="20"/>
          <w:szCs w:val="20"/>
        </w:rPr>
      </w:pPr>
      <w:r>
        <w:rPr>
          <w:rFonts w:cstheme="minorHAnsi"/>
          <w:bCs/>
          <w:sz w:val="20"/>
          <w:szCs w:val="20"/>
        </w:rPr>
        <w:tab/>
      </w:r>
    </w:p>
    <w:p w14:paraId="28577E32" w14:textId="25612615" w:rsidR="009041D3" w:rsidRDefault="009041D3" w:rsidP="0084781B">
      <w:pPr>
        <w:spacing w:after="0" w:line="240" w:lineRule="auto"/>
        <w:rPr>
          <w:rFonts w:cstheme="minorHAnsi"/>
          <w:b/>
          <w:i/>
          <w:sz w:val="20"/>
          <w:szCs w:val="20"/>
        </w:rPr>
      </w:pPr>
      <w:r>
        <w:rPr>
          <w:rFonts w:cstheme="minorHAnsi"/>
          <w:b/>
          <w:i/>
          <w:sz w:val="20"/>
          <w:szCs w:val="20"/>
        </w:rPr>
        <w:t>Megan Baker, BSN, RN</w:t>
      </w:r>
    </w:p>
    <w:p w14:paraId="731C9E63" w14:textId="04829056" w:rsidR="009041D3" w:rsidRDefault="009041D3" w:rsidP="0084781B">
      <w:pPr>
        <w:spacing w:after="0" w:line="240" w:lineRule="auto"/>
        <w:rPr>
          <w:rFonts w:cstheme="minorHAnsi"/>
          <w:b/>
          <w:i/>
          <w:sz w:val="20"/>
          <w:szCs w:val="20"/>
        </w:rPr>
      </w:pPr>
      <w:r>
        <w:rPr>
          <w:rFonts w:cstheme="minorHAnsi"/>
          <w:b/>
          <w:i/>
          <w:sz w:val="20"/>
          <w:szCs w:val="20"/>
        </w:rPr>
        <w:t>Practical Nursing Program</w:t>
      </w:r>
      <w:r w:rsidR="00665682">
        <w:rPr>
          <w:rFonts w:cstheme="minorHAnsi"/>
          <w:b/>
          <w:i/>
          <w:sz w:val="20"/>
          <w:szCs w:val="20"/>
        </w:rPr>
        <w:t>, Clinical Instructor</w:t>
      </w:r>
    </w:p>
    <w:p w14:paraId="79523EC1" w14:textId="2931B4C3" w:rsidR="009041D3" w:rsidRDefault="009041D3" w:rsidP="0084781B">
      <w:pPr>
        <w:spacing w:after="0" w:line="240" w:lineRule="auto"/>
        <w:rPr>
          <w:rFonts w:cstheme="minorHAnsi"/>
          <w:bCs/>
          <w:iCs/>
          <w:sz w:val="20"/>
          <w:szCs w:val="20"/>
        </w:rPr>
      </w:pPr>
      <w:r>
        <w:rPr>
          <w:rFonts w:cstheme="minorHAnsi"/>
          <w:bCs/>
          <w:iCs/>
          <w:sz w:val="20"/>
          <w:szCs w:val="20"/>
        </w:rPr>
        <w:tab/>
        <w:t>Bachelor of Science, Nursing</w:t>
      </w:r>
    </w:p>
    <w:p w14:paraId="0DC9659A" w14:textId="6B087428" w:rsidR="009041D3" w:rsidRPr="009041D3" w:rsidRDefault="009041D3" w:rsidP="0084781B">
      <w:pPr>
        <w:spacing w:after="0" w:line="240" w:lineRule="auto"/>
        <w:rPr>
          <w:rFonts w:cstheme="minorHAnsi"/>
          <w:bCs/>
          <w:iCs/>
          <w:sz w:val="20"/>
          <w:szCs w:val="20"/>
        </w:rPr>
      </w:pPr>
      <w:r>
        <w:rPr>
          <w:rFonts w:cstheme="minorHAnsi"/>
          <w:bCs/>
          <w:iCs/>
          <w:sz w:val="20"/>
          <w:szCs w:val="20"/>
        </w:rPr>
        <w:tab/>
        <w:t>Eastern Kentucky University</w:t>
      </w:r>
    </w:p>
    <w:p w14:paraId="3AAC5B65" w14:textId="77777777" w:rsidR="009041D3" w:rsidRDefault="009041D3" w:rsidP="0084781B">
      <w:pPr>
        <w:spacing w:after="0" w:line="240" w:lineRule="auto"/>
        <w:rPr>
          <w:rFonts w:cstheme="minorHAnsi"/>
          <w:b/>
          <w:i/>
          <w:sz w:val="20"/>
          <w:szCs w:val="20"/>
        </w:rPr>
      </w:pPr>
    </w:p>
    <w:p w14:paraId="0A2DAF1F" w14:textId="3F910CFF" w:rsidR="00723BFD" w:rsidRDefault="00723BFD" w:rsidP="0084781B">
      <w:pPr>
        <w:spacing w:after="0" w:line="240" w:lineRule="auto"/>
        <w:rPr>
          <w:rFonts w:cstheme="minorHAnsi"/>
          <w:b/>
          <w:i/>
          <w:sz w:val="20"/>
          <w:szCs w:val="20"/>
        </w:rPr>
      </w:pPr>
      <w:r>
        <w:rPr>
          <w:rFonts w:cstheme="minorHAnsi"/>
          <w:b/>
          <w:i/>
          <w:sz w:val="20"/>
          <w:szCs w:val="20"/>
        </w:rPr>
        <w:t>Cheyenne Barnett, BSN, RN</w:t>
      </w:r>
    </w:p>
    <w:p w14:paraId="5BCF778F" w14:textId="31219C2E" w:rsidR="00842E8E" w:rsidRDefault="00842E8E" w:rsidP="0084781B">
      <w:pPr>
        <w:spacing w:after="0" w:line="240" w:lineRule="auto"/>
        <w:rPr>
          <w:rFonts w:cstheme="minorHAnsi"/>
          <w:b/>
          <w:i/>
          <w:sz w:val="20"/>
          <w:szCs w:val="20"/>
        </w:rPr>
      </w:pPr>
      <w:r>
        <w:rPr>
          <w:rFonts w:cstheme="minorHAnsi"/>
          <w:b/>
          <w:i/>
          <w:sz w:val="20"/>
          <w:szCs w:val="20"/>
        </w:rPr>
        <w:t>Practical Nursing Program</w:t>
      </w:r>
      <w:r w:rsidR="006F2B68">
        <w:rPr>
          <w:rFonts w:cstheme="minorHAnsi"/>
          <w:b/>
          <w:i/>
          <w:sz w:val="20"/>
          <w:szCs w:val="20"/>
        </w:rPr>
        <w:t>, Clinical Coordinator</w:t>
      </w:r>
    </w:p>
    <w:p w14:paraId="6F07E58B" w14:textId="491A344F" w:rsidR="00723BFD" w:rsidRDefault="00723BFD" w:rsidP="0084781B">
      <w:pPr>
        <w:spacing w:after="0" w:line="240" w:lineRule="auto"/>
        <w:rPr>
          <w:rFonts w:cstheme="minorHAnsi"/>
          <w:bCs/>
          <w:iCs/>
          <w:sz w:val="20"/>
          <w:szCs w:val="20"/>
        </w:rPr>
      </w:pPr>
      <w:r>
        <w:rPr>
          <w:rFonts w:cstheme="minorHAnsi"/>
          <w:b/>
          <w:i/>
          <w:sz w:val="20"/>
          <w:szCs w:val="20"/>
        </w:rPr>
        <w:tab/>
      </w:r>
      <w:r w:rsidR="002753FD">
        <w:rPr>
          <w:rFonts w:cstheme="minorHAnsi"/>
          <w:bCs/>
          <w:iCs/>
          <w:sz w:val="20"/>
          <w:szCs w:val="20"/>
        </w:rPr>
        <w:t>Bachelor of Science, Nursing</w:t>
      </w:r>
    </w:p>
    <w:p w14:paraId="171A52D7" w14:textId="16BC93F9" w:rsidR="00F642F4" w:rsidRPr="00BA2C8D" w:rsidRDefault="002753FD" w:rsidP="00BE36CE">
      <w:pPr>
        <w:spacing w:after="0" w:line="240" w:lineRule="auto"/>
        <w:rPr>
          <w:rFonts w:cstheme="minorHAnsi"/>
          <w:bCs/>
          <w:iCs/>
          <w:sz w:val="20"/>
          <w:szCs w:val="20"/>
        </w:rPr>
      </w:pPr>
      <w:r>
        <w:rPr>
          <w:rFonts w:cstheme="minorHAnsi"/>
          <w:bCs/>
          <w:iCs/>
          <w:sz w:val="20"/>
          <w:szCs w:val="20"/>
        </w:rPr>
        <w:tab/>
        <w:t>Eastern Kentucky University</w:t>
      </w:r>
    </w:p>
    <w:p w14:paraId="0BC1A3D1" w14:textId="77777777" w:rsidR="00C9042E" w:rsidRDefault="00C9042E" w:rsidP="00BE36CE">
      <w:pPr>
        <w:spacing w:after="0" w:line="240" w:lineRule="auto"/>
        <w:rPr>
          <w:rFonts w:cstheme="minorHAnsi"/>
          <w:b/>
          <w:bCs/>
          <w:i/>
          <w:iCs/>
          <w:sz w:val="20"/>
          <w:szCs w:val="20"/>
        </w:rPr>
      </w:pPr>
    </w:p>
    <w:p w14:paraId="0121C2C3" w14:textId="56D02FAB" w:rsidR="00A65520" w:rsidRDefault="00A65520" w:rsidP="00BE36CE">
      <w:pPr>
        <w:spacing w:after="0" w:line="240" w:lineRule="auto"/>
        <w:rPr>
          <w:rFonts w:cstheme="minorHAnsi"/>
          <w:b/>
          <w:bCs/>
          <w:i/>
          <w:iCs/>
          <w:sz w:val="20"/>
          <w:szCs w:val="20"/>
        </w:rPr>
      </w:pPr>
      <w:r>
        <w:rPr>
          <w:rFonts w:cstheme="minorHAnsi"/>
          <w:b/>
          <w:bCs/>
          <w:i/>
          <w:iCs/>
          <w:sz w:val="20"/>
          <w:szCs w:val="20"/>
        </w:rPr>
        <w:lastRenderedPageBreak/>
        <w:t>Kara Horner, BSN, RN</w:t>
      </w:r>
    </w:p>
    <w:p w14:paraId="652D2FF8" w14:textId="17793B47" w:rsidR="00A65520" w:rsidRDefault="00A65520" w:rsidP="00BE36CE">
      <w:pPr>
        <w:spacing w:after="0" w:line="240" w:lineRule="auto"/>
        <w:rPr>
          <w:rFonts w:cstheme="minorHAnsi"/>
          <w:b/>
          <w:bCs/>
          <w:i/>
          <w:iCs/>
          <w:sz w:val="20"/>
          <w:szCs w:val="20"/>
        </w:rPr>
      </w:pPr>
      <w:r>
        <w:rPr>
          <w:rFonts w:cstheme="minorHAnsi"/>
          <w:b/>
          <w:bCs/>
          <w:i/>
          <w:iCs/>
          <w:sz w:val="20"/>
          <w:szCs w:val="20"/>
        </w:rPr>
        <w:t>Practical Nursing Program</w:t>
      </w:r>
    </w:p>
    <w:p w14:paraId="5D4B55F6" w14:textId="53781740" w:rsidR="00A65520" w:rsidRDefault="00A65520" w:rsidP="00BE36CE">
      <w:pPr>
        <w:spacing w:after="0" w:line="240" w:lineRule="auto"/>
        <w:rPr>
          <w:rFonts w:cstheme="minorHAnsi"/>
          <w:sz w:val="20"/>
          <w:szCs w:val="20"/>
        </w:rPr>
      </w:pPr>
      <w:r>
        <w:rPr>
          <w:rFonts w:cstheme="minorHAnsi"/>
          <w:sz w:val="20"/>
          <w:szCs w:val="20"/>
        </w:rPr>
        <w:tab/>
        <w:t>Bachelor of Science, Nursing</w:t>
      </w:r>
    </w:p>
    <w:p w14:paraId="24CEE2AC" w14:textId="54CEA1B7" w:rsidR="00A65520" w:rsidRPr="00A65520" w:rsidRDefault="00A65520" w:rsidP="00BE36CE">
      <w:pPr>
        <w:spacing w:after="0" w:line="240" w:lineRule="auto"/>
        <w:rPr>
          <w:rFonts w:cstheme="minorHAnsi"/>
          <w:sz w:val="20"/>
          <w:szCs w:val="20"/>
        </w:rPr>
      </w:pPr>
      <w:r>
        <w:rPr>
          <w:rFonts w:cstheme="minorHAnsi"/>
          <w:sz w:val="20"/>
          <w:szCs w:val="20"/>
        </w:rPr>
        <w:tab/>
        <w:t>Indiana Wesleyan University</w:t>
      </w:r>
    </w:p>
    <w:p w14:paraId="3E1A39FD" w14:textId="77777777" w:rsidR="00A65520" w:rsidRDefault="00A65520" w:rsidP="00BE36CE">
      <w:pPr>
        <w:spacing w:after="0" w:line="240" w:lineRule="auto"/>
        <w:rPr>
          <w:rFonts w:cstheme="minorHAnsi"/>
          <w:b/>
          <w:bCs/>
          <w:i/>
          <w:iCs/>
          <w:sz w:val="20"/>
          <w:szCs w:val="20"/>
        </w:rPr>
      </w:pPr>
    </w:p>
    <w:p w14:paraId="3DEA2AFE" w14:textId="0739590F" w:rsidR="00D25722" w:rsidRDefault="00D25722" w:rsidP="00BE36CE">
      <w:pPr>
        <w:spacing w:after="0" w:line="240" w:lineRule="auto"/>
        <w:rPr>
          <w:rFonts w:cstheme="minorHAnsi"/>
          <w:b/>
          <w:bCs/>
          <w:i/>
          <w:iCs/>
          <w:sz w:val="20"/>
          <w:szCs w:val="20"/>
        </w:rPr>
      </w:pPr>
      <w:r>
        <w:rPr>
          <w:rFonts w:cstheme="minorHAnsi"/>
          <w:b/>
          <w:bCs/>
          <w:i/>
          <w:iCs/>
          <w:sz w:val="20"/>
          <w:szCs w:val="20"/>
        </w:rPr>
        <w:t>Christina ‘Tina’ Huff, BSN, RN</w:t>
      </w:r>
    </w:p>
    <w:p w14:paraId="26EA181B" w14:textId="76E7DF61" w:rsidR="00D25722" w:rsidRDefault="00D25722" w:rsidP="00BE36CE">
      <w:pPr>
        <w:spacing w:after="0" w:line="240" w:lineRule="auto"/>
        <w:rPr>
          <w:rFonts w:cstheme="minorHAnsi"/>
          <w:b/>
          <w:bCs/>
          <w:i/>
          <w:iCs/>
          <w:sz w:val="20"/>
          <w:szCs w:val="20"/>
        </w:rPr>
      </w:pPr>
      <w:r>
        <w:rPr>
          <w:rFonts w:cstheme="minorHAnsi"/>
          <w:b/>
          <w:bCs/>
          <w:i/>
          <w:iCs/>
          <w:sz w:val="20"/>
          <w:szCs w:val="20"/>
        </w:rPr>
        <w:t>Practical Nursing Program</w:t>
      </w:r>
    </w:p>
    <w:p w14:paraId="73122BAA" w14:textId="6401A8D4" w:rsidR="00D25722" w:rsidRDefault="0065425B" w:rsidP="00BE36CE">
      <w:pPr>
        <w:spacing w:after="0" w:line="240" w:lineRule="auto"/>
        <w:rPr>
          <w:rFonts w:cstheme="minorHAnsi"/>
          <w:sz w:val="20"/>
          <w:szCs w:val="20"/>
        </w:rPr>
      </w:pPr>
      <w:r>
        <w:rPr>
          <w:rFonts w:cstheme="minorHAnsi"/>
          <w:sz w:val="20"/>
          <w:szCs w:val="20"/>
        </w:rPr>
        <w:tab/>
        <w:t>Bachelor of Science, Nursing</w:t>
      </w:r>
    </w:p>
    <w:p w14:paraId="34E8FAA8" w14:textId="5EF0AD4C" w:rsidR="0065425B" w:rsidRDefault="0065425B" w:rsidP="00BE36CE">
      <w:pPr>
        <w:spacing w:after="0" w:line="240" w:lineRule="auto"/>
        <w:rPr>
          <w:rFonts w:cstheme="minorHAnsi"/>
          <w:sz w:val="20"/>
          <w:szCs w:val="20"/>
        </w:rPr>
      </w:pPr>
      <w:r>
        <w:rPr>
          <w:rFonts w:cstheme="minorHAnsi"/>
          <w:sz w:val="20"/>
          <w:szCs w:val="20"/>
        </w:rPr>
        <w:tab/>
        <w:t>Eastern Kentucky University</w:t>
      </w:r>
    </w:p>
    <w:p w14:paraId="5A2C65A1" w14:textId="77777777" w:rsidR="0065425B" w:rsidRDefault="0065425B" w:rsidP="00BE36CE">
      <w:pPr>
        <w:spacing w:after="0" w:line="240" w:lineRule="auto"/>
        <w:rPr>
          <w:rFonts w:cstheme="minorHAnsi"/>
          <w:sz w:val="20"/>
          <w:szCs w:val="20"/>
        </w:rPr>
      </w:pPr>
    </w:p>
    <w:p w14:paraId="63F39CF8" w14:textId="2934D5C2" w:rsidR="0065425B" w:rsidRDefault="0065425B" w:rsidP="00BE36CE">
      <w:pPr>
        <w:spacing w:after="0" w:line="240" w:lineRule="auto"/>
        <w:rPr>
          <w:rFonts w:cstheme="minorHAnsi"/>
          <w:sz w:val="20"/>
          <w:szCs w:val="20"/>
        </w:rPr>
      </w:pPr>
      <w:r>
        <w:rPr>
          <w:rFonts w:cstheme="minorHAnsi"/>
          <w:sz w:val="20"/>
          <w:szCs w:val="20"/>
        </w:rPr>
        <w:tab/>
        <w:t>Associate of Science, Nursing</w:t>
      </w:r>
    </w:p>
    <w:p w14:paraId="75B0F548" w14:textId="7FCB8C15" w:rsidR="0065425B" w:rsidRDefault="0065425B" w:rsidP="00BE36CE">
      <w:pPr>
        <w:spacing w:after="0" w:line="240" w:lineRule="auto"/>
        <w:rPr>
          <w:rFonts w:cstheme="minorHAnsi"/>
          <w:sz w:val="20"/>
          <w:szCs w:val="20"/>
        </w:rPr>
      </w:pPr>
      <w:r>
        <w:rPr>
          <w:rFonts w:cstheme="minorHAnsi"/>
          <w:sz w:val="20"/>
          <w:szCs w:val="20"/>
        </w:rPr>
        <w:tab/>
        <w:t>Kentucky State University</w:t>
      </w:r>
    </w:p>
    <w:p w14:paraId="639BBDD1" w14:textId="77777777" w:rsidR="0065425B" w:rsidRDefault="0065425B" w:rsidP="00BE36CE">
      <w:pPr>
        <w:spacing w:after="0" w:line="240" w:lineRule="auto"/>
        <w:rPr>
          <w:rFonts w:cstheme="minorHAnsi"/>
          <w:sz w:val="20"/>
          <w:szCs w:val="20"/>
        </w:rPr>
      </w:pPr>
    </w:p>
    <w:p w14:paraId="401C9EB0" w14:textId="22EC07A5" w:rsidR="0065425B" w:rsidRDefault="0065425B" w:rsidP="00BE36CE">
      <w:pPr>
        <w:spacing w:after="0" w:line="240" w:lineRule="auto"/>
        <w:rPr>
          <w:rFonts w:cstheme="minorHAnsi"/>
          <w:sz w:val="20"/>
          <w:szCs w:val="20"/>
        </w:rPr>
      </w:pPr>
      <w:r>
        <w:rPr>
          <w:rFonts w:cstheme="minorHAnsi"/>
          <w:sz w:val="20"/>
          <w:szCs w:val="20"/>
        </w:rPr>
        <w:tab/>
        <w:t>Diploma, Practical Nursing</w:t>
      </w:r>
    </w:p>
    <w:p w14:paraId="7067B89A" w14:textId="72743C3A" w:rsidR="0065425B" w:rsidRPr="00D25722" w:rsidRDefault="0065425B" w:rsidP="00BE36CE">
      <w:pPr>
        <w:spacing w:after="0" w:line="240" w:lineRule="auto"/>
        <w:rPr>
          <w:rFonts w:cstheme="minorHAnsi"/>
          <w:sz w:val="20"/>
          <w:szCs w:val="20"/>
        </w:rPr>
      </w:pPr>
      <w:r>
        <w:rPr>
          <w:rFonts w:cstheme="minorHAnsi"/>
          <w:sz w:val="20"/>
          <w:szCs w:val="20"/>
        </w:rPr>
        <w:tab/>
        <w:t>Bluegrass Community College</w:t>
      </w:r>
    </w:p>
    <w:p w14:paraId="137255D9" w14:textId="77777777" w:rsidR="009041D3" w:rsidRDefault="009041D3" w:rsidP="00BE36CE">
      <w:pPr>
        <w:spacing w:after="0" w:line="240" w:lineRule="auto"/>
        <w:rPr>
          <w:rFonts w:cstheme="minorHAnsi"/>
          <w:b/>
          <w:bCs/>
          <w:i/>
          <w:iCs/>
          <w:sz w:val="20"/>
          <w:szCs w:val="20"/>
        </w:rPr>
      </w:pPr>
    </w:p>
    <w:p w14:paraId="62665C43" w14:textId="3E5D116D" w:rsidR="009040A7" w:rsidRDefault="009040A7" w:rsidP="00BE36CE">
      <w:pPr>
        <w:spacing w:after="0" w:line="240" w:lineRule="auto"/>
        <w:rPr>
          <w:rFonts w:cstheme="minorHAnsi"/>
          <w:b/>
          <w:bCs/>
          <w:i/>
          <w:iCs/>
          <w:sz w:val="20"/>
          <w:szCs w:val="20"/>
        </w:rPr>
      </w:pPr>
      <w:r>
        <w:rPr>
          <w:rFonts w:cstheme="minorHAnsi"/>
          <w:b/>
          <w:bCs/>
          <w:i/>
          <w:iCs/>
          <w:sz w:val="20"/>
          <w:szCs w:val="20"/>
        </w:rPr>
        <w:t xml:space="preserve">Kristi Laswell, </w:t>
      </w:r>
      <w:r w:rsidR="007C59F3">
        <w:rPr>
          <w:rFonts w:cstheme="minorHAnsi"/>
          <w:b/>
          <w:bCs/>
          <w:i/>
          <w:iCs/>
          <w:sz w:val="20"/>
          <w:szCs w:val="20"/>
        </w:rPr>
        <w:t xml:space="preserve">BSN, </w:t>
      </w:r>
      <w:r>
        <w:rPr>
          <w:rFonts w:cstheme="minorHAnsi"/>
          <w:b/>
          <w:bCs/>
          <w:i/>
          <w:iCs/>
          <w:sz w:val="20"/>
          <w:szCs w:val="20"/>
        </w:rPr>
        <w:t>RN</w:t>
      </w:r>
    </w:p>
    <w:p w14:paraId="02FEF878" w14:textId="5052E9BD" w:rsidR="009040A7" w:rsidRDefault="009040A7" w:rsidP="00BE36CE">
      <w:pPr>
        <w:spacing w:after="0" w:line="240" w:lineRule="auto"/>
        <w:rPr>
          <w:rFonts w:cstheme="minorHAnsi"/>
          <w:b/>
          <w:bCs/>
          <w:i/>
          <w:iCs/>
          <w:sz w:val="20"/>
          <w:szCs w:val="20"/>
        </w:rPr>
      </w:pPr>
      <w:r>
        <w:rPr>
          <w:rFonts w:cstheme="minorHAnsi"/>
          <w:b/>
          <w:bCs/>
          <w:i/>
          <w:iCs/>
          <w:sz w:val="20"/>
          <w:szCs w:val="20"/>
        </w:rPr>
        <w:t>Practical Nursing Program</w:t>
      </w:r>
    </w:p>
    <w:p w14:paraId="63BDF9D3" w14:textId="086EF6F7" w:rsidR="007C59F3" w:rsidRPr="007C59F3" w:rsidRDefault="007C59F3" w:rsidP="00BE36CE">
      <w:pPr>
        <w:spacing w:after="0" w:line="240" w:lineRule="auto"/>
        <w:rPr>
          <w:rFonts w:cstheme="minorHAnsi"/>
          <w:sz w:val="20"/>
          <w:szCs w:val="20"/>
        </w:rPr>
      </w:pPr>
      <w:r>
        <w:rPr>
          <w:rFonts w:cstheme="minorHAnsi"/>
          <w:b/>
          <w:bCs/>
          <w:i/>
          <w:iCs/>
          <w:sz w:val="20"/>
          <w:szCs w:val="20"/>
        </w:rPr>
        <w:tab/>
      </w:r>
      <w:r>
        <w:rPr>
          <w:rFonts w:cstheme="minorHAnsi"/>
          <w:sz w:val="20"/>
          <w:szCs w:val="20"/>
        </w:rPr>
        <w:t>Bachelor of Science, Nursing</w:t>
      </w:r>
    </w:p>
    <w:p w14:paraId="06A18A73" w14:textId="3F83A320" w:rsidR="00E46915" w:rsidRDefault="007C59F3" w:rsidP="00376D0D">
      <w:pPr>
        <w:spacing w:after="0" w:line="240" w:lineRule="auto"/>
        <w:ind w:firstLine="720"/>
        <w:rPr>
          <w:rFonts w:cstheme="minorHAnsi"/>
          <w:sz w:val="20"/>
          <w:szCs w:val="20"/>
        </w:rPr>
      </w:pPr>
      <w:r>
        <w:rPr>
          <w:rFonts w:cstheme="minorHAnsi"/>
          <w:sz w:val="20"/>
          <w:szCs w:val="20"/>
        </w:rPr>
        <w:t>Indiana Wesleyan University</w:t>
      </w:r>
    </w:p>
    <w:p w14:paraId="75E2B265" w14:textId="77777777" w:rsidR="00A666BF" w:rsidRDefault="00A666BF" w:rsidP="00376D0D">
      <w:pPr>
        <w:spacing w:after="0" w:line="240" w:lineRule="auto"/>
        <w:ind w:firstLine="720"/>
        <w:rPr>
          <w:rFonts w:cstheme="minorHAnsi"/>
          <w:sz w:val="20"/>
          <w:szCs w:val="20"/>
        </w:rPr>
      </w:pPr>
    </w:p>
    <w:p w14:paraId="5854A78C" w14:textId="3B31895D" w:rsidR="00A666BF" w:rsidRDefault="00A666BF" w:rsidP="00376D0D">
      <w:pPr>
        <w:spacing w:after="0" w:line="240" w:lineRule="auto"/>
        <w:ind w:firstLine="720"/>
        <w:rPr>
          <w:rFonts w:cstheme="minorHAnsi"/>
          <w:sz w:val="20"/>
          <w:szCs w:val="20"/>
        </w:rPr>
      </w:pPr>
      <w:r>
        <w:rPr>
          <w:rFonts w:cstheme="minorHAnsi"/>
          <w:sz w:val="20"/>
          <w:szCs w:val="20"/>
        </w:rPr>
        <w:t>Associate of Science, Nursing</w:t>
      </w:r>
    </w:p>
    <w:p w14:paraId="129ACB1F" w14:textId="61BF2BF5" w:rsidR="00930B21" w:rsidRPr="00665682" w:rsidRDefault="00A666BF" w:rsidP="00665682">
      <w:pPr>
        <w:spacing w:after="0" w:line="240" w:lineRule="auto"/>
        <w:ind w:firstLine="720"/>
        <w:rPr>
          <w:rFonts w:cstheme="minorHAnsi"/>
          <w:sz w:val="20"/>
          <w:szCs w:val="20"/>
        </w:rPr>
      </w:pPr>
      <w:r>
        <w:rPr>
          <w:rFonts w:cstheme="minorHAnsi"/>
          <w:sz w:val="20"/>
          <w:szCs w:val="20"/>
        </w:rPr>
        <w:t>St. Catherine College</w:t>
      </w:r>
    </w:p>
    <w:p w14:paraId="61590A61" w14:textId="77777777" w:rsidR="00930B21" w:rsidRDefault="00930B21" w:rsidP="00BE36CE">
      <w:pPr>
        <w:spacing w:after="0" w:line="240" w:lineRule="auto"/>
        <w:rPr>
          <w:rFonts w:cstheme="minorHAnsi"/>
          <w:b/>
          <w:i/>
          <w:sz w:val="20"/>
          <w:szCs w:val="20"/>
        </w:rPr>
      </w:pPr>
    </w:p>
    <w:p w14:paraId="1C37C58F" w14:textId="3276E2BD" w:rsidR="00BB1B9F" w:rsidRDefault="00BB1B9F" w:rsidP="00BE36CE">
      <w:pPr>
        <w:spacing w:after="0" w:line="240" w:lineRule="auto"/>
        <w:rPr>
          <w:rFonts w:cstheme="minorHAnsi"/>
          <w:b/>
          <w:i/>
          <w:sz w:val="20"/>
          <w:szCs w:val="20"/>
        </w:rPr>
      </w:pPr>
      <w:r>
        <w:rPr>
          <w:rFonts w:cstheme="minorHAnsi"/>
          <w:b/>
          <w:i/>
          <w:sz w:val="20"/>
          <w:szCs w:val="20"/>
        </w:rPr>
        <w:t>Missy Trosper, BSN, RN</w:t>
      </w:r>
    </w:p>
    <w:p w14:paraId="14E5EFAC" w14:textId="27F1F277" w:rsidR="00BB1B9F" w:rsidRDefault="00BB1B9F" w:rsidP="00BE36CE">
      <w:pPr>
        <w:spacing w:after="0" w:line="240" w:lineRule="auto"/>
        <w:rPr>
          <w:rFonts w:cstheme="minorHAnsi"/>
          <w:b/>
          <w:i/>
          <w:sz w:val="20"/>
          <w:szCs w:val="20"/>
        </w:rPr>
      </w:pPr>
      <w:r>
        <w:rPr>
          <w:rFonts w:cstheme="minorHAnsi"/>
          <w:b/>
          <w:i/>
          <w:sz w:val="20"/>
          <w:szCs w:val="20"/>
        </w:rPr>
        <w:t>Practical Nursing Program</w:t>
      </w:r>
    </w:p>
    <w:p w14:paraId="0D575EA5" w14:textId="21EA0FA9" w:rsidR="00BB1B9F" w:rsidRDefault="00BB1B9F" w:rsidP="00BE36CE">
      <w:pPr>
        <w:spacing w:after="0" w:line="240" w:lineRule="auto"/>
        <w:rPr>
          <w:rFonts w:cstheme="minorHAnsi"/>
          <w:bCs/>
          <w:iCs/>
          <w:sz w:val="20"/>
          <w:szCs w:val="20"/>
        </w:rPr>
      </w:pPr>
      <w:r>
        <w:rPr>
          <w:rFonts w:cstheme="minorHAnsi"/>
          <w:b/>
          <w:i/>
          <w:sz w:val="20"/>
          <w:szCs w:val="20"/>
        </w:rPr>
        <w:tab/>
      </w:r>
      <w:r>
        <w:rPr>
          <w:rFonts w:cstheme="minorHAnsi"/>
          <w:bCs/>
          <w:iCs/>
          <w:sz w:val="20"/>
          <w:szCs w:val="20"/>
        </w:rPr>
        <w:t>Bachelor of Science, Nursing</w:t>
      </w:r>
    </w:p>
    <w:p w14:paraId="3ED48DFD" w14:textId="5F816058" w:rsidR="00BB1B9F" w:rsidRPr="00BB1B9F" w:rsidRDefault="00BB1B9F" w:rsidP="00BE36CE">
      <w:pPr>
        <w:spacing w:after="0" w:line="240" w:lineRule="auto"/>
        <w:rPr>
          <w:rFonts w:cstheme="minorHAnsi"/>
          <w:bCs/>
          <w:iCs/>
          <w:sz w:val="20"/>
          <w:szCs w:val="20"/>
        </w:rPr>
      </w:pPr>
      <w:r>
        <w:rPr>
          <w:rFonts w:cstheme="minorHAnsi"/>
          <w:bCs/>
          <w:iCs/>
          <w:sz w:val="20"/>
          <w:szCs w:val="20"/>
        </w:rPr>
        <w:tab/>
        <w:t>Eastern Kentucky University</w:t>
      </w:r>
    </w:p>
    <w:p w14:paraId="7D0E7762" w14:textId="77777777" w:rsidR="00826BF4" w:rsidRDefault="00826BF4" w:rsidP="00BE36CE">
      <w:pPr>
        <w:spacing w:after="0" w:line="240" w:lineRule="auto"/>
        <w:rPr>
          <w:rFonts w:cstheme="minorHAnsi"/>
          <w:b/>
          <w:iCs/>
          <w:sz w:val="20"/>
          <w:szCs w:val="20"/>
          <w:u w:val="single"/>
        </w:rPr>
      </w:pPr>
    </w:p>
    <w:p w14:paraId="27880040" w14:textId="49131B63" w:rsidR="00930B21" w:rsidRDefault="00930B21" w:rsidP="00BE36CE">
      <w:pPr>
        <w:spacing w:after="0" w:line="240" w:lineRule="auto"/>
        <w:rPr>
          <w:rFonts w:cstheme="minorHAnsi"/>
          <w:b/>
          <w:iCs/>
          <w:sz w:val="20"/>
          <w:szCs w:val="20"/>
          <w:u w:val="single"/>
        </w:rPr>
      </w:pPr>
      <w:r>
        <w:rPr>
          <w:rFonts w:cstheme="minorHAnsi"/>
          <w:b/>
          <w:iCs/>
          <w:sz w:val="20"/>
          <w:szCs w:val="20"/>
          <w:u w:val="single"/>
        </w:rPr>
        <w:t>Veterinary Assistant Program</w:t>
      </w:r>
    </w:p>
    <w:p w14:paraId="71946239" w14:textId="2FF00F4E" w:rsidR="00B13EFB" w:rsidRDefault="00B13EFB" w:rsidP="00BE36CE">
      <w:pPr>
        <w:spacing w:after="0" w:line="240" w:lineRule="auto"/>
        <w:rPr>
          <w:rFonts w:cstheme="minorHAnsi"/>
          <w:b/>
          <w:i/>
          <w:sz w:val="20"/>
          <w:szCs w:val="20"/>
        </w:rPr>
      </w:pPr>
      <w:r>
        <w:rPr>
          <w:rFonts w:cstheme="minorHAnsi"/>
          <w:b/>
          <w:i/>
          <w:sz w:val="20"/>
          <w:szCs w:val="20"/>
        </w:rPr>
        <w:t>Anna Platt, LVT</w:t>
      </w:r>
    </w:p>
    <w:p w14:paraId="06B69F90" w14:textId="2B3E95FE" w:rsidR="00B13EFB" w:rsidRDefault="00B13EFB" w:rsidP="00BE36CE">
      <w:pPr>
        <w:spacing w:after="0" w:line="240" w:lineRule="auto"/>
        <w:rPr>
          <w:rFonts w:cstheme="minorHAnsi"/>
          <w:b/>
          <w:i/>
          <w:sz w:val="20"/>
          <w:szCs w:val="20"/>
        </w:rPr>
      </w:pPr>
      <w:r>
        <w:rPr>
          <w:rFonts w:cstheme="minorHAnsi"/>
          <w:b/>
          <w:i/>
          <w:sz w:val="20"/>
          <w:szCs w:val="20"/>
        </w:rPr>
        <w:t>Veterinary Assistant Program</w:t>
      </w:r>
    </w:p>
    <w:p w14:paraId="5EB5261A" w14:textId="6161A6F7" w:rsidR="00B13EFB" w:rsidRDefault="00B13EFB" w:rsidP="00BE36CE">
      <w:pPr>
        <w:spacing w:after="0" w:line="240" w:lineRule="auto"/>
        <w:rPr>
          <w:rFonts w:cstheme="minorHAnsi"/>
          <w:bCs/>
          <w:iCs/>
          <w:sz w:val="20"/>
          <w:szCs w:val="20"/>
        </w:rPr>
      </w:pPr>
      <w:r>
        <w:rPr>
          <w:rFonts w:cstheme="minorHAnsi"/>
          <w:b/>
          <w:i/>
          <w:sz w:val="20"/>
          <w:szCs w:val="20"/>
        </w:rPr>
        <w:tab/>
      </w:r>
      <w:r>
        <w:rPr>
          <w:rFonts w:cstheme="minorHAnsi"/>
          <w:bCs/>
          <w:iCs/>
          <w:sz w:val="20"/>
          <w:szCs w:val="20"/>
        </w:rPr>
        <w:t>Associate of Applied Science, Veterinary Technician</w:t>
      </w:r>
    </w:p>
    <w:p w14:paraId="1C87C6E5" w14:textId="766F9A29" w:rsidR="001E7D8A" w:rsidRPr="00A666BF" w:rsidRDefault="004735CD" w:rsidP="00BE36CE">
      <w:pPr>
        <w:spacing w:after="0" w:line="240" w:lineRule="auto"/>
        <w:rPr>
          <w:rFonts w:cstheme="minorHAnsi"/>
          <w:bCs/>
          <w:iCs/>
          <w:sz w:val="20"/>
          <w:szCs w:val="20"/>
        </w:rPr>
      </w:pPr>
      <w:r>
        <w:rPr>
          <w:rFonts w:cstheme="minorHAnsi"/>
          <w:bCs/>
          <w:iCs/>
          <w:sz w:val="20"/>
          <w:szCs w:val="20"/>
        </w:rPr>
        <w:tab/>
        <w:t>Brown Mackie College</w:t>
      </w:r>
    </w:p>
    <w:p w14:paraId="310E6EAD" w14:textId="77777777" w:rsidR="00E91059" w:rsidRDefault="00E91059" w:rsidP="00BE36CE">
      <w:pPr>
        <w:spacing w:after="0" w:line="240" w:lineRule="auto"/>
        <w:rPr>
          <w:rFonts w:cstheme="minorHAnsi"/>
          <w:sz w:val="20"/>
          <w:szCs w:val="20"/>
        </w:rPr>
      </w:pPr>
    </w:p>
    <w:p w14:paraId="38FFB5C3" w14:textId="44ECD7A6" w:rsidR="00A91608" w:rsidRDefault="00A91608" w:rsidP="00BD34D0">
      <w:pPr>
        <w:spacing w:after="0" w:line="240" w:lineRule="auto"/>
        <w:rPr>
          <w:rFonts w:cstheme="minorHAnsi"/>
          <w:sz w:val="20"/>
          <w:szCs w:val="20"/>
        </w:rPr>
      </w:pPr>
    </w:p>
    <w:p w14:paraId="4D19E507" w14:textId="757422B1" w:rsidR="00A91608" w:rsidRDefault="00A91608" w:rsidP="00BD34D0">
      <w:pPr>
        <w:spacing w:after="0" w:line="240" w:lineRule="auto"/>
        <w:rPr>
          <w:rFonts w:cstheme="minorHAnsi"/>
          <w:sz w:val="20"/>
          <w:szCs w:val="20"/>
        </w:rPr>
      </w:pPr>
    </w:p>
    <w:p w14:paraId="0363E8C0" w14:textId="2AE4B863" w:rsidR="00A91608" w:rsidRDefault="00A91608" w:rsidP="00BD34D0">
      <w:pPr>
        <w:spacing w:after="0" w:line="240" w:lineRule="auto"/>
        <w:rPr>
          <w:rFonts w:cstheme="minorHAnsi"/>
          <w:sz w:val="20"/>
          <w:szCs w:val="20"/>
        </w:rPr>
      </w:pPr>
    </w:p>
    <w:p w14:paraId="461582CC" w14:textId="77777777" w:rsidR="00250019" w:rsidRDefault="00250019" w:rsidP="00BD34D0">
      <w:pPr>
        <w:spacing w:after="0" w:line="240" w:lineRule="auto"/>
        <w:rPr>
          <w:rFonts w:cstheme="minorHAnsi"/>
          <w:sz w:val="20"/>
          <w:szCs w:val="20"/>
        </w:rPr>
      </w:pPr>
    </w:p>
    <w:p w14:paraId="48A58D99" w14:textId="77777777" w:rsidR="007803BA" w:rsidRDefault="007803BA" w:rsidP="00BD34D0">
      <w:pPr>
        <w:spacing w:after="0" w:line="240" w:lineRule="auto"/>
        <w:rPr>
          <w:rFonts w:cstheme="minorHAnsi"/>
          <w:sz w:val="20"/>
          <w:szCs w:val="20"/>
        </w:rPr>
      </w:pPr>
    </w:p>
    <w:p w14:paraId="3BCF4B83" w14:textId="77777777" w:rsidR="007803BA" w:rsidRDefault="007803BA" w:rsidP="00BD34D0">
      <w:pPr>
        <w:spacing w:after="0" w:line="240" w:lineRule="auto"/>
        <w:rPr>
          <w:rFonts w:cstheme="minorHAnsi"/>
          <w:sz w:val="20"/>
          <w:szCs w:val="20"/>
        </w:rPr>
      </w:pPr>
    </w:p>
    <w:p w14:paraId="3C21ED15" w14:textId="77777777" w:rsidR="007803BA" w:rsidRDefault="007803BA" w:rsidP="00BD34D0">
      <w:pPr>
        <w:spacing w:after="0" w:line="240" w:lineRule="auto"/>
        <w:rPr>
          <w:rFonts w:cstheme="minorHAnsi"/>
          <w:sz w:val="20"/>
          <w:szCs w:val="20"/>
        </w:rPr>
      </w:pPr>
    </w:p>
    <w:p w14:paraId="66503AA9" w14:textId="77777777" w:rsidR="007803BA" w:rsidRDefault="007803BA" w:rsidP="00BD34D0">
      <w:pPr>
        <w:spacing w:after="0" w:line="240" w:lineRule="auto"/>
        <w:rPr>
          <w:rFonts w:cstheme="minorHAnsi"/>
          <w:sz w:val="20"/>
          <w:szCs w:val="20"/>
        </w:rPr>
      </w:pPr>
    </w:p>
    <w:p w14:paraId="797A2691" w14:textId="77777777" w:rsidR="007803BA" w:rsidRDefault="007803BA" w:rsidP="00BD34D0">
      <w:pPr>
        <w:spacing w:after="0" w:line="240" w:lineRule="auto"/>
        <w:rPr>
          <w:rFonts w:cstheme="minorHAnsi"/>
          <w:sz w:val="20"/>
          <w:szCs w:val="20"/>
        </w:rPr>
      </w:pPr>
    </w:p>
    <w:p w14:paraId="07F92A81" w14:textId="77777777" w:rsidR="007803BA" w:rsidRDefault="007803BA" w:rsidP="00BD34D0">
      <w:pPr>
        <w:spacing w:after="0" w:line="240" w:lineRule="auto"/>
        <w:rPr>
          <w:rFonts w:cstheme="minorHAnsi"/>
          <w:sz w:val="20"/>
          <w:szCs w:val="20"/>
        </w:rPr>
      </w:pPr>
    </w:p>
    <w:p w14:paraId="45B004D6" w14:textId="77777777" w:rsidR="007803BA" w:rsidRDefault="007803BA" w:rsidP="00BD34D0">
      <w:pPr>
        <w:spacing w:after="0" w:line="240" w:lineRule="auto"/>
        <w:rPr>
          <w:rFonts w:cstheme="minorHAnsi"/>
          <w:sz w:val="20"/>
          <w:szCs w:val="20"/>
        </w:rPr>
      </w:pPr>
    </w:p>
    <w:p w14:paraId="49B1BD7E" w14:textId="77777777" w:rsidR="007803BA" w:rsidRDefault="007803BA" w:rsidP="00BD34D0">
      <w:pPr>
        <w:spacing w:after="0" w:line="240" w:lineRule="auto"/>
        <w:rPr>
          <w:rFonts w:cstheme="minorHAnsi"/>
          <w:sz w:val="20"/>
          <w:szCs w:val="20"/>
        </w:rPr>
      </w:pPr>
    </w:p>
    <w:p w14:paraId="44866111" w14:textId="77777777" w:rsidR="007803BA" w:rsidRDefault="007803BA" w:rsidP="00BD34D0">
      <w:pPr>
        <w:spacing w:after="0" w:line="240" w:lineRule="auto"/>
        <w:rPr>
          <w:rFonts w:cstheme="minorHAnsi"/>
          <w:sz w:val="20"/>
          <w:szCs w:val="20"/>
        </w:rPr>
      </w:pPr>
    </w:p>
    <w:p w14:paraId="529AAC75" w14:textId="77777777" w:rsidR="007803BA" w:rsidRDefault="007803BA" w:rsidP="00BD34D0">
      <w:pPr>
        <w:spacing w:after="0" w:line="240" w:lineRule="auto"/>
        <w:rPr>
          <w:rFonts w:cstheme="minorHAnsi"/>
          <w:sz w:val="20"/>
          <w:szCs w:val="20"/>
        </w:rPr>
      </w:pPr>
    </w:p>
    <w:p w14:paraId="28F3AAEF" w14:textId="77777777" w:rsidR="004E659B" w:rsidRDefault="004E659B" w:rsidP="00BD34D0">
      <w:pPr>
        <w:spacing w:after="0" w:line="240" w:lineRule="auto"/>
        <w:rPr>
          <w:rFonts w:cstheme="minorHAnsi"/>
          <w:sz w:val="20"/>
          <w:szCs w:val="20"/>
        </w:rPr>
      </w:pPr>
    </w:p>
    <w:p w14:paraId="1375CEE1" w14:textId="77777777" w:rsidR="004E659B" w:rsidRDefault="004E659B" w:rsidP="00BD34D0">
      <w:pPr>
        <w:spacing w:after="0" w:line="240" w:lineRule="auto"/>
        <w:rPr>
          <w:rFonts w:cstheme="minorHAnsi"/>
          <w:sz w:val="20"/>
          <w:szCs w:val="20"/>
        </w:rPr>
      </w:pPr>
    </w:p>
    <w:p w14:paraId="4FFB9D13" w14:textId="77777777" w:rsidR="004E659B" w:rsidRDefault="004E659B" w:rsidP="00BD34D0">
      <w:pPr>
        <w:spacing w:after="0" w:line="240" w:lineRule="auto"/>
        <w:rPr>
          <w:rFonts w:cstheme="minorHAnsi"/>
          <w:sz w:val="20"/>
          <w:szCs w:val="20"/>
        </w:rPr>
      </w:pPr>
    </w:p>
    <w:p w14:paraId="539BF718" w14:textId="77777777" w:rsidR="00250019" w:rsidRDefault="00250019" w:rsidP="00BD34D0">
      <w:pPr>
        <w:spacing w:after="0" w:line="240" w:lineRule="auto"/>
        <w:rPr>
          <w:rFonts w:cstheme="minorHAnsi"/>
          <w:sz w:val="20"/>
          <w:szCs w:val="20"/>
        </w:rPr>
      </w:pPr>
    </w:p>
    <w:p w14:paraId="7397E532" w14:textId="77777777" w:rsidR="00A91608" w:rsidRPr="00087DE4" w:rsidRDefault="00A91608" w:rsidP="0091488E">
      <w:pPr>
        <w:tabs>
          <w:tab w:val="left" w:pos="3186"/>
        </w:tabs>
        <w:spacing w:after="0"/>
        <w:rPr>
          <w:rFonts w:cstheme="minorHAnsi"/>
          <w:sz w:val="20"/>
          <w:szCs w:val="20"/>
        </w:rPr>
      </w:pPr>
    </w:p>
    <w:p w14:paraId="27A731A3" w14:textId="77777777" w:rsidR="001F5250" w:rsidRPr="00087DE4" w:rsidRDefault="002940C8" w:rsidP="003F7929">
      <w:pPr>
        <w:spacing w:after="0"/>
        <w:rPr>
          <w:rFonts w:cstheme="minorHAnsi"/>
          <w:sz w:val="20"/>
          <w:szCs w:val="20"/>
        </w:rPr>
      </w:pPr>
      <w:r w:rsidRPr="00087DE4">
        <w:rPr>
          <w:rFonts w:cstheme="minorHAnsi"/>
          <w:noProof/>
          <w:sz w:val="20"/>
          <w:szCs w:val="20"/>
        </w:rPr>
        <mc:AlternateContent>
          <mc:Choice Requires="wps">
            <w:drawing>
              <wp:anchor distT="0" distB="0" distL="114300" distR="114300" simplePos="0" relativeHeight="251680768" behindDoc="0" locked="0" layoutInCell="1" allowOverlap="1" wp14:anchorId="012B8247" wp14:editId="7D31929D">
                <wp:simplePos x="0" y="0"/>
                <wp:positionH relativeFrom="column">
                  <wp:align>center</wp:align>
                </wp:positionH>
                <wp:positionV relativeFrom="paragraph">
                  <wp:posOffset>1270</wp:posOffset>
                </wp:positionV>
                <wp:extent cx="2728595" cy="503555"/>
                <wp:effectExtent l="9525" t="6350" r="5080" b="1397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503555"/>
                        </a:xfrm>
                        <a:prstGeom prst="rect">
                          <a:avLst/>
                        </a:prstGeom>
                        <a:solidFill>
                          <a:srgbClr val="FFFFFF"/>
                        </a:solidFill>
                        <a:ln w="9525">
                          <a:solidFill>
                            <a:srgbClr val="000000"/>
                          </a:solidFill>
                          <a:miter lim="800000"/>
                          <a:headEnd/>
                          <a:tailEnd/>
                        </a:ln>
                      </wps:spPr>
                      <wps:txbx>
                        <w:txbxContent>
                          <w:p w14:paraId="09664C7D" w14:textId="77777777" w:rsidR="003B10CF" w:rsidRPr="003C42FA" w:rsidRDefault="003B10CF" w:rsidP="003C42FA">
                            <w:pPr>
                              <w:jc w:val="center"/>
                              <w:rPr>
                                <w:b/>
                                <w:sz w:val="44"/>
                                <w:szCs w:val="44"/>
                              </w:rPr>
                            </w:pPr>
                            <w:r w:rsidRPr="003C42FA">
                              <w:rPr>
                                <w:b/>
                                <w:sz w:val="44"/>
                                <w:szCs w:val="44"/>
                              </w:rPr>
                              <w:t>NOTES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12B8247" id="_x0000_s1043" type="#_x0000_t202" style="position:absolute;margin-left:0;margin-top:.1pt;width:214.85pt;height:39.65pt;z-index:25168076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">
                <v:textbox>
                  <w:txbxContent>
                    <w:p w14:paraId="09664C7D" w14:textId="77777777" w:rsidR="003B10CF" w:rsidRPr="003C42FA" w:rsidRDefault="003B10CF" w:rsidP="003C42FA">
                      <w:pPr>
                        <w:jc w:val="center"/>
                        <w:rPr>
                          <w:b/>
                          <w:sz w:val="44"/>
                          <w:szCs w:val="44"/>
                        </w:rPr>
                      </w:pPr>
                      <w:r w:rsidRPr="003C42FA">
                        <w:rPr>
                          <w:b/>
                          <w:sz w:val="44"/>
                          <w:szCs w:val="44"/>
                        </w:rPr>
                        <w:t>NOTES</w:t>
                      </w:r>
                    </w:p>
                  </w:txbxContent>
                </v:textbox>
              </v:shape>
            </w:pict>
          </mc:Fallback>
        </mc:AlternateContent>
      </w:r>
    </w:p>
    <w:p w14:paraId="5427F974" w14:textId="77777777" w:rsidR="005F7287" w:rsidRPr="00087DE4" w:rsidRDefault="005F7287" w:rsidP="00DF7554">
      <w:pPr>
        <w:spacing w:after="0"/>
        <w:rPr>
          <w:rFonts w:cstheme="minorHAnsi"/>
          <w:sz w:val="20"/>
          <w:szCs w:val="20"/>
        </w:rPr>
      </w:pPr>
    </w:p>
    <w:p w14:paraId="1C99BCAC" w14:textId="7B45ED9C" w:rsidR="005F7287" w:rsidRPr="00F7467A" w:rsidRDefault="005F7287" w:rsidP="005F7287">
      <w:pPr>
        <w:spacing w:after="0"/>
        <w:jc w:val="center"/>
        <w:rPr>
          <w:rFonts w:cs="Times New Roman"/>
          <w:b/>
          <w:sz w:val="20"/>
          <w:szCs w:val="20"/>
          <w:u w:val="single"/>
        </w:rPr>
      </w:pPr>
    </w:p>
    <w:p w14:paraId="50E7CAAE" w14:textId="77777777" w:rsidR="001575EE" w:rsidRDefault="001575EE" w:rsidP="005F7287">
      <w:pPr>
        <w:spacing w:after="0"/>
        <w:jc w:val="center"/>
        <w:rPr>
          <w:rFonts w:cs="Times New Roman"/>
          <w:b/>
          <w:sz w:val="20"/>
          <w:szCs w:val="20"/>
        </w:rPr>
      </w:pPr>
    </w:p>
    <w:p w14:paraId="675757E4" w14:textId="77777777" w:rsidR="001575EE" w:rsidRDefault="001575EE" w:rsidP="005F7287">
      <w:pPr>
        <w:spacing w:after="0"/>
        <w:jc w:val="center"/>
        <w:rPr>
          <w:rFonts w:cs="Times New Roman"/>
          <w:b/>
          <w:sz w:val="20"/>
          <w:szCs w:val="20"/>
        </w:rPr>
      </w:pPr>
    </w:p>
    <w:p w14:paraId="1CD3A823" w14:textId="77777777" w:rsidR="001575EE" w:rsidRDefault="001575EE" w:rsidP="005F7287">
      <w:pPr>
        <w:spacing w:after="0"/>
        <w:jc w:val="center"/>
        <w:rPr>
          <w:rFonts w:cs="Times New Roman"/>
          <w:b/>
          <w:sz w:val="20"/>
          <w:szCs w:val="20"/>
        </w:rPr>
      </w:pPr>
    </w:p>
    <w:p w14:paraId="7EE6062D" w14:textId="77777777" w:rsidR="001575EE" w:rsidRDefault="001575EE" w:rsidP="005F7287">
      <w:pPr>
        <w:spacing w:after="0"/>
        <w:jc w:val="center"/>
        <w:rPr>
          <w:rFonts w:cs="Times New Roman"/>
          <w:b/>
          <w:sz w:val="20"/>
          <w:szCs w:val="20"/>
        </w:rPr>
      </w:pPr>
    </w:p>
    <w:p w14:paraId="5987E6C7" w14:textId="77777777" w:rsidR="001575EE" w:rsidRDefault="001575EE" w:rsidP="005F7287">
      <w:pPr>
        <w:spacing w:after="0"/>
        <w:jc w:val="center"/>
        <w:rPr>
          <w:rFonts w:cs="Times New Roman"/>
          <w:b/>
          <w:sz w:val="20"/>
          <w:szCs w:val="20"/>
        </w:rPr>
      </w:pPr>
    </w:p>
    <w:p w14:paraId="4DAD5900" w14:textId="77777777" w:rsidR="001575EE" w:rsidRDefault="001575EE" w:rsidP="005F7287">
      <w:pPr>
        <w:spacing w:after="0"/>
        <w:jc w:val="center"/>
        <w:rPr>
          <w:rFonts w:cs="Times New Roman"/>
          <w:b/>
          <w:sz w:val="20"/>
          <w:szCs w:val="20"/>
        </w:rPr>
      </w:pPr>
    </w:p>
    <w:p w14:paraId="0E3C46BF" w14:textId="77777777" w:rsidR="001575EE" w:rsidRDefault="001575EE" w:rsidP="005F7287">
      <w:pPr>
        <w:spacing w:after="0"/>
        <w:jc w:val="center"/>
        <w:rPr>
          <w:rFonts w:cs="Times New Roman"/>
          <w:b/>
          <w:sz w:val="20"/>
          <w:szCs w:val="20"/>
        </w:rPr>
      </w:pPr>
    </w:p>
    <w:p w14:paraId="3972B686" w14:textId="77777777" w:rsidR="001575EE" w:rsidRDefault="001575EE" w:rsidP="005F7287">
      <w:pPr>
        <w:spacing w:after="0"/>
        <w:jc w:val="center"/>
        <w:rPr>
          <w:rFonts w:cs="Times New Roman"/>
          <w:b/>
          <w:sz w:val="20"/>
          <w:szCs w:val="20"/>
        </w:rPr>
      </w:pPr>
    </w:p>
    <w:p w14:paraId="00D101CF" w14:textId="77777777" w:rsidR="001575EE" w:rsidRDefault="001575EE" w:rsidP="005F7287">
      <w:pPr>
        <w:spacing w:after="0"/>
        <w:jc w:val="center"/>
        <w:rPr>
          <w:rFonts w:cs="Times New Roman"/>
          <w:b/>
          <w:sz w:val="20"/>
          <w:szCs w:val="20"/>
        </w:rPr>
      </w:pPr>
    </w:p>
    <w:p w14:paraId="6D3F0E7B" w14:textId="77777777" w:rsidR="001575EE" w:rsidRDefault="001575EE" w:rsidP="005F7287">
      <w:pPr>
        <w:spacing w:after="0"/>
        <w:jc w:val="center"/>
        <w:rPr>
          <w:rFonts w:cs="Times New Roman"/>
          <w:b/>
          <w:sz w:val="20"/>
          <w:szCs w:val="20"/>
        </w:rPr>
      </w:pPr>
    </w:p>
    <w:p w14:paraId="271B6BF0" w14:textId="77777777" w:rsidR="001575EE" w:rsidRDefault="001575EE" w:rsidP="005F7287">
      <w:pPr>
        <w:spacing w:after="0"/>
        <w:jc w:val="center"/>
        <w:rPr>
          <w:rFonts w:cs="Times New Roman"/>
          <w:b/>
          <w:sz w:val="20"/>
          <w:szCs w:val="20"/>
        </w:rPr>
      </w:pPr>
    </w:p>
    <w:p w14:paraId="5579378C" w14:textId="2654CBF4" w:rsidR="00C90D3F" w:rsidRDefault="00C90D3F" w:rsidP="00C90D3F">
      <w:pPr>
        <w:spacing w:after="0"/>
        <w:jc w:val="center"/>
        <w:rPr>
          <w:rFonts w:cs="Times New Roman"/>
          <w:b/>
          <w:sz w:val="20"/>
          <w:szCs w:val="20"/>
        </w:rPr>
      </w:pPr>
    </w:p>
    <w:p w14:paraId="1E211E2B" w14:textId="778F18E1" w:rsidR="00C90D3F" w:rsidRDefault="00C90D3F" w:rsidP="00C90D3F">
      <w:pPr>
        <w:spacing w:after="0"/>
        <w:jc w:val="center"/>
        <w:rPr>
          <w:rFonts w:cs="Times New Roman"/>
          <w:b/>
          <w:sz w:val="20"/>
          <w:szCs w:val="20"/>
        </w:rPr>
      </w:pPr>
    </w:p>
    <w:p w14:paraId="47BA77F5" w14:textId="5798D489" w:rsidR="00C90D3F" w:rsidRDefault="00C90D3F" w:rsidP="00C90D3F">
      <w:pPr>
        <w:spacing w:after="0"/>
        <w:jc w:val="center"/>
        <w:rPr>
          <w:rFonts w:cs="Times New Roman"/>
          <w:b/>
          <w:sz w:val="20"/>
          <w:szCs w:val="20"/>
        </w:rPr>
      </w:pPr>
    </w:p>
    <w:p w14:paraId="1D1E6024" w14:textId="77777777" w:rsidR="00C90D3F" w:rsidRPr="00F7467A" w:rsidRDefault="00C90D3F" w:rsidP="00C90D3F">
      <w:pPr>
        <w:spacing w:after="0"/>
        <w:jc w:val="center"/>
        <w:rPr>
          <w:rFonts w:cs="Times New Roman"/>
          <w:b/>
          <w:sz w:val="20"/>
          <w:szCs w:val="20"/>
        </w:rPr>
      </w:pPr>
    </w:p>
    <w:p w14:paraId="3EFA1015" w14:textId="77777777" w:rsidR="005F7287" w:rsidRPr="00C90D3F" w:rsidRDefault="00F7467A" w:rsidP="005F7287">
      <w:pPr>
        <w:spacing w:after="0"/>
        <w:jc w:val="center"/>
        <w:rPr>
          <w:rFonts w:cs="Times New Roman"/>
          <w:b/>
          <w:sz w:val="32"/>
          <w:szCs w:val="32"/>
        </w:rPr>
      </w:pPr>
      <w:hyperlink r:id="rId29" w:history="1">
        <w:r w:rsidRPr="00C90D3F">
          <w:rPr>
            <w:rStyle w:val="Hyperlink"/>
            <w:rFonts w:cs="Times New Roman"/>
            <w:b/>
            <w:sz w:val="32"/>
            <w:szCs w:val="32"/>
          </w:rPr>
          <w:t>www.medicalcareerandtechnicalcollege.edu</w:t>
        </w:r>
      </w:hyperlink>
    </w:p>
    <w:p w14:paraId="1A47D192" w14:textId="77777777" w:rsidR="00F7467A" w:rsidRPr="00C90D3F" w:rsidRDefault="00F7467A" w:rsidP="00AB2765">
      <w:pPr>
        <w:spacing w:after="0"/>
        <w:jc w:val="center"/>
        <w:rPr>
          <w:rStyle w:val="Hyperlink"/>
          <w:rFonts w:cs="Times New Roman"/>
          <w:b/>
          <w:sz w:val="32"/>
          <w:szCs w:val="32"/>
        </w:rPr>
      </w:pPr>
      <w:hyperlink r:id="rId30" w:history="1">
        <w:r w:rsidRPr="00C90D3F">
          <w:rPr>
            <w:rStyle w:val="Hyperlink"/>
            <w:rFonts w:cs="Times New Roman"/>
            <w:b/>
            <w:sz w:val="32"/>
            <w:szCs w:val="32"/>
          </w:rPr>
          <w:t>www.facebook.com/medcareer</w:t>
        </w:r>
      </w:hyperlink>
    </w:p>
    <w:p w14:paraId="503F7CA5" w14:textId="77777777" w:rsidR="00220F8A" w:rsidRPr="00C90D3F" w:rsidRDefault="00220F8A" w:rsidP="00AB2765">
      <w:pPr>
        <w:spacing w:after="0"/>
        <w:jc w:val="center"/>
        <w:rPr>
          <w:rFonts w:cs="Times New Roman"/>
          <w:b/>
          <w:sz w:val="32"/>
          <w:szCs w:val="32"/>
        </w:rPr>
      </w:pPr>
      <w:proofErr w:type="spellStart"/>
      <w:r w:rsidRPr="00C90D3F">
        <w:rPr>
          <w:rStyle w:val="Hyperlink"/>
          <w:rFonts w:cs="Times New Roman"/>
          <w:b/>
          <w:sz w:val="32"/>
          <w:szCs w:val="32"/>
        </w:rPr>
        <w:t>MedCareer</w:t>
      </w:r>
      <w:proofErr w:type="spellEnd"/>
      <w:r w:rsidRPr="00C90D3F">
        <w:rPr>
          <w:rStyle w:val="Hyperlink"/>
          <w:rFonts w:cs="Times New Roman"/>
          <w:b/>
          <w:sz w:val="32"/>
          <w:szCs w:val="32"/>
        </w:rPr>
        <w:t xml:space="preserve"> - Instagram</w:t>
      </w:r>
    </w:p>
    <w:p w14:paraId="2E9D9F08" w14:textId="77777777" w:rsidR="005F7287" w:rsidRDefault="005F7287" w:rsidP="005F7287">
      <w:pPr>
        <w:spacing w:after="0"/>
        <w:jc w:val="center"/>
        <w:rPr>
          <w:rFonts w:ascii="Times New Roman" w:hAnsi="Times New Roman" w:cs="Times New Roman"/>
          <w:sz w:val="20"/>
          <w:szCs w:val="20"/>
        </w:rPr>
      </w:pPr>
    </w:p>
    <w:p w14:paraId="6FEACE9E" w14:textId="77777777" w:rsidR="005F7287" w:rsidRDefault="005F7287" w:rsidP="005F7287">
      <w:pPr>
        <w:spacing w:after="0"/>
        <w:rPr>
          <w:rFonts w:ascii="Times New Roman" w:hAnsi="Times New Roman" w:cs="Times New Roman"/>
          <w:sz w:val="20"/>
          <w:szCs w:val="20"/>
        </w:rPr>
      </w:pPr>
    </w:p>
    <w:p w14:paraId="1E058600" w14:textId="77777777" w:rsidR="00F83409" w:rsidRDefault="007D73D7" w:rsidP="00F83409">
      <w:pPr>
        <w:spacing w:after="0"/>
        <w:jc w:val="center"/>
        <w:rPr>
          <w:rFonts w:ascii="Times New Roman" w:hAnsi="Times New Roman" w:cs="Times New Roman"/>
          <w:sz w:val="20"/>
          <w:szCs w:val="20"/>
        </w:rPr>
      </w:pPr>
      <w:r>
        <w:rPr>
          <w:noProof/>
        </w:rPr>
        <w:drawing>
          <wp:inline distT="0" distB="0" distL="0" distR="0" wp14:anchorId="71D29369" wp14:editId="366E0A9F">
            <wp:extent cx="4028536" cy="1845176"/>
            <wp:effectExtent l="0" t="0" r="0" b="3175"/>
            <wp:docPr id="14" name="Picture 14" descr="C:\Documents and Settings\Kristi Bertrand\Local Settings\Temporary Internet Files\Content.IE5\PB9T12BO\KRISTI_BUSINESS CA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ti Bertrand\Local Settings\Temporary Internet Files\Content.IE5\PB9T12BO\KRISTI_BUSINESS CARD[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2840" cy="1847147"/>
                    </a:xfrm>
                    <a:prstGeom prst="rect">
                      <a:avLst/>
                    </a:prstGeom>
                    <a:noFill/>
                    <a:ln>
                      <a:noFill/>
                    </a:ln>
                  </pic:spPr>
                </pic:pic>
              </a:graphicData>
            </a:graphic>
          </wp:inline>
        </w:drawing>
      </w:r>
    </w:p>
    <w:p w14:paraId="54F2788D" w14:textId="77777777" w:rsidR="00E4231E" w:rsidRDefault="00E4231E" w:rsidP="00F83409">
      <w:pPr>
        <w:spacing w:after="0"/>
        <w:rPr>
          <w:rFonts w:ascii="Times New Roman" w:hAnsi="Times New Roman" w:cs="Times New Roman"/>
          <w:sz w:val="20"/>
          <w:szCs w:val="20"/>
        </w:rPr>
      </w:pPr>
    </w:p>
    <w:p w14:paraId="7507AF28" w14:textId="77777777" w:rsidR="00E4231E" w:rsidRDefault="00E4231E" w:rsidP="00F83409">
      <w:pPr>
        <w:spacing w:after="0"/>
        <w:rPr>
          <w:rFonts w:ascii="Times New Roman" w:hAnsi="Times New Roman" w:cs="Times New Roman"/>
          <w:sz w:val="20"/>
          <w:szCs w:val="20"/>
        </w:rPr>
      </w:pPr>
    </w:p>
    <w:p w14:paraId="3C162C2C" w14:textId="77777777" w:rsidR="00A91608" w:rsidRDefault="00A91608" w:rsidP="00F83409">
      <w:pPr>
        <w:spacing w:after="0"/>
        <w:rPr>
          <w:rFonts w:ascii="Times New Roman" w:hAnsi="Times New Roman" w:cs="Times New Roman"/>
          <w:sz w:val="20"/>
          <w:szCs w:val="20"/>
        </w:rPr>
      </w:pPr>
    </w:p>
    <w:p w14:paraId="4BE32244" w14:textId="77777777" w:rsidR="007A60C2" w:rsidRDefault="007A60C2" w:rsidP="00F83409">
      <w:pPr>
        <w:spacing w:after="0"/>
        <w:rPr>
          <w:rFonts w:ascii="Times New Roman" w:hAnsi="Times New Roman" w:cs="Times New Roman"/>
          <w:sz w:val="20"/>
          <w:szCs w:val="20"/>
        </w:rPr>
      </w:pPr>
    </w:p>
    <w:p w14:paraId="0420BB01" w14:textId="77777777" w:rsidR="007A60C2" w:rsidRDefault="007A60C2" w:rsidP="00F83409">
      <w:pPr>
        <w:spacing w:after="0"/>
        <w:rPr>
          <w:rFonts w:ascii="Times New Roman" w:hAnsi="Times New Roman" w:cs="Times New Roman"/>
          <w:sz w:val="20"/>
          <w:szCs w:val="20"/>
        </w:rPr>
      </w:pPr>
    </w:p>
    <w:p w14:paraId="44624B2F" w14:textId="77777777" w:rsidR="007A60C2" w:rsidRDefault="007A60C2" w:rsidP="00F83409">
      <w:pPr>
        <w:spacing w:after="0"/>
        <w:rPr>
          <w:rFonts w:ascii="Times New Roman" w:hAnsi="Times New Roman" w:cs="Times New Roman"/>
          <w:sz w:val="20"/>
          <w:szCs w:val="20"/>
        </w:rPr>
      </w:pPr>
    </w:p>
    <w:p w14:paraId="19FEFA04" w14:textId="77777777" w:rsidR="007A60C2" w:rsidRDefault="007A60C2" w:rsidP="00F83409">
      <w:pPr>
        <w:spacing w:after="0"/>
        <w:rPr>
          <w:rFonts w:ascii="Times New Roman" w:hAnsi="Times New Roman" w:cs="Times New Roman"/>
          <w:sz w:val="20"/>
          <w:szCs w:val="20"/>
        </w:rPr>
      </w:pPr>
    </w:p>
    <w:p w14:paraId="152B6C7B" w14:textId="77777777" w:rsidR="007A60C2" w:rsidRDefault="007A60C2" w:rsidP="00F83409">
      <w:pPr>
        <w:spacing w:after="0"/>
        <w:rPr>
          <w:rFonts w:ascii="Times New Roman" w:hAnsi="Times New Roman" w:cs="Times New Roman"/>
          <w:sz w:val="20"/>
          <w:szCs w:val="20"/>
        </w:rPr>
      </w:pPr>
    </w:p>
    <w:p w14:paraId="332A1F15" w14:textId="77777777" w:rsidR="007A60C2" w:rsidRDefault="007A60C2" w:rsidP="00F83409">
      <w:pPr>
        <w:spacing w:after="0"/>
        <w:rPr>
          <w:rFonts w:ascii="Times New Roman" w:hAnsi="Times New Roman" w:cs="Times New Roman"/>
          <w:sz w:val="20"/>
          <w:szCs w:val="20"/>
        </w:rPr>
      </w:pPr>
    </w:p>
    <w:p w14:paraId="7A42E99F" w14:textId="77777777" w:rsidR="008F240F" w:rsidRDefault="008F240F" w:rsidP="00F83409">
      <w:pPr>
        <w:spacing w:after="0"/>
        <w:rPr>
          <w:rFonts w:ascii="Times New Roman" w:hAnsi="Times New Roman" w:cs="Times New Roman"/>
          <w:sz w:val="20"/>
          <w:szCs w:val="20"/>
        </w:rPr>
      </w:pPr>
    </w:p>
    <w:p w14:paraId="29D174B9" w14:textId="77777777" w:rsidR="008F240F" w:rsidRDefault="008F240F" w:rsidP="00F83409">
      <w:pPr>
        <w:spacing w:after="0"/>
        <w:rPr>
          <w:rFonts w:ascii="Times New Roman" w:hAnsi="Times New Roman" w:cs="Times New Roman"/>
          <w:sz w:val="20"/>
          <w:szCs w:val="20"/>
        </w:rPr>
      </w:pPr>
    </w:p>
    <w:p w14:paraId="6C7F0EC7" w14:textId="77777777" w:rsidR="008F240F" w:rsidRPr="008F240F" w:rsidRDefault="008F240F" w:rsidP="008F240F">
      <w:pPr>
        <w:spacing w:after="0"/>
        <w:jc w:val="center"/>
        <w:rPr>
          <w:rFonts w:eastAsiaTheme="minorHAnsi"/>
        </w:rPr>
      </w:pPr>
      <w:r w:rsidRPr="008F240F">
        <w:rPr>
          <w:rFonts w:eastAsiaTheme="minorHAnsi"/>
          <w:noProof/>
        </w:rPr>
        <w:drawing>
          <wp:inline distT="0" distB="0" distL="0" distR="0" wp14:anchorId="169445DE" wp14:editId="51491A0F">
            <wp:extent cx="4801353" cy="1645920"/>
            <wp:effectExtent l="0" t="0" r="0" b="0"/>
            <wp:docPr id="1799627725" name="Picture 1799627725" descr="C:\Documents and Settings\Kristi Bertrand\Local Settings\Temporary Internet Files\Content.IE5\PB9T12BO\KRISTI_BUSINESS CARD[1].PNG"/>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ti Bertrand\Local Settings\Temporary Internet Files\Content.IE5\PB9T12BO\KRISTI_BUSINESS CARD[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9510" cy="1662428"/>
                    </a:xfrm>
                    <a:prstGeom prst="rect">
                      <a:avLst/>
                    </a:prstGeom>
                    <a:noFill/>
                    <a:ln>
                      <a:noFill/>
                    </a:ln>
                  </pic:spPr>
                </pic:pic>
              </a:graphicData>
            </a:graphic>
          </wp:inline>
        </w:drawing>
      </w:r>
    </w:p>
    <w:p w14:paraId="6166DA8F" w14:textId="77777777" w:rsidR="008F240F" w:rsidRPr="008F240F" w:rsidRDefault="008F240F" w:rsidP="008F240F">
      <w:pPr>
        <w:spacing w:after="0"/>
        <w:jc w:val="center"/>
        <w:rPr>
          <w:rFonts w:eastAsiaTheme="minorHAnsi"/>
          <w:b/>
          <w:sz w:val="32"/>
          <w:szCs w:val="32"/>
        </w:rPr>
      </w:pPr>
    </w:p>
    <w:p w14:paraId="41DB79F0" w14:textId="77777777" w:rsidR="008F240F" w:rsidRPr="008F240F" w:rsidRDefault="008F240F" w:rsidP="008F240F">
      <w:pPr>
        <w:spacing w:after="0"/>
        <w:rPr>
          <w:rFonts w:eastAsiaTheme="minorHAnsi"/>
          <w:b/>
          <w:sz w:val="32"/>
          <w:szCs w:val="32"/>
        </w:rPr>
      </w:pPr>
    </w:p>
    <w:p w14:paraId="1BE1CBCC" w14:textId="77777777" w:rsidR="008F240F" w:rsidRPr="008F240F" w:rsidRDefault="008F240F" w:rsidP="008F240F">
      <w:pPr>
        <w:spacing w:after="0"/>
        <w:jc w:val="center"/>
        <w:rPr>
          <w:rFonts w:cstheme="minorHAnsi"/>
          <w:b/>
          <w:sz w:val="36"/>
          <w:szCs w:val="36"/>
          <w:u w:val="single"/>
        </w:rPr>
      </w:pPr>
      <w:r w:rsidRPr="008F240F">
        <w:rPr>
          <w:rFonts w:cstheme="minorHAnsi"/>
          <w:b/>
          <w:sz w:val="36"/>
          <w:szCs w:val="36"/>
          <w:u w:val="single"/>
        </w:rPr>
        <w:t>MAIN CAMPUS</w:t>
      </w:r>
    </w:p>
    <w:p w14:paraId="40542242" w14:textId="77777777" w:rsidR="008F240F" w:rsidRPr="008F240F" w:rsidRDefault="008F240F" w:rsidP="008F240F">
      <w:pPr>
        <w:spacing w:after="0"/>
        <w:jc w:val="center"/>
        <w:rPr>
          <w:rFonts w:cstheme="minorHAnsi"/>
          <w:b/>
          <w:sz w:val="36"/>
          <w:szCs w:val="36"/>
        </w:rPr>
      </w:pPr>
      <w:r w:rsidRPr="008F240F">
        <w:rPr>
          <w:rFonts w:cstheme="minorHAnsi"/>
          <w:b/>
          <w:sz w:val="36"/>
          <w:szCs w:val="36"/>
        </w:rPr>
        <w:t xml:space="preserve">630 Eastern </w:t>
      </w:r>
      <w:proofErr w:type="spellStart"/>
      <w:r w:rsidRPr="008F240F">
        <w:rPr>
          <w:rFonts w:cstheme="minorHAnsi"/>
          <w:b/>
          <w:sz w:val="36"/>
          <w:szCs w:val="36"/>
        </w:rPr>
        <w:t>ByPass</w:t>
      </w:r>
      <w:proofErr w:type="spellEnd"/>
    </w:p>
    <w:p w14:paraId="76B30CF3" w14:textId="77777777" w:rsidR="008F240F" w:rsidRPr="008F240F" w:rsidRDefault="008F240F" w:rsidP="008F240F">
      <w:pPr>
        <w:spacing w:after="0"/>
        <w:jc w:val="center"/>
        <w:rPr>
          <w:rFonts w:cstheme="minorHAnsi"/>
          <w:b/>
          <w:sz w:val="36"/>
          <w:szCs w:val="36"/>
        </w:rPr>
      </w:pPr>
      <w:r w:rsidRPr="008F240F">
        <w:rPr>
          <w:rFonts w:cstheme="minorHAnsi"/>
          <w:b/>
          <w:sz w:val="36"/>
          <w:szCs w:val="36"/>
        </w:rPr>
        <w:t>University Shopping Center</w:t>
      </w:r>
    </w:p>
    <w:p w14:paraId="4E04B159" w14:textId="77777777" w:rsidR="008F240F" w:rsidRPr="008F240F" w:rsidRDefault="008F240F" w:rsidP="008F240F">
      <w:pPr>
        <w:spacing w:after="0"/>
        <w:jc w:val="center"/>
        <w:rPr>
          <w:rFonts w:cstheme="minorHAnsi"/>
          <w:b/>
          <w:sz w:val="36"/>
          <w:szCs w:val="36"/>
        </w:rPr>
      </w:pPr>
      <w:r w:rsidRPr="008F240F">
        <w:rPr>
          <w:rFonts w:cstheme="minorHAnsi"/>
          <w:b/>
          <w:sz w:val="36"/>
          <w:szCs w:val="36"/>
        </w:rPr>
        <w:t>Richmond, Kentucky</w:t>
      </w:r>
    </w:p>
    <w:p w14:paraId="251492E7" w14:textId="77777777" w:rsidR="008F240F" w:rsidRPr="008F240F" w:rsidRDefault="008F240F" w:rsidP="008F240F">
      <w:pPr>
        <w:spacing w:after="0"/>
        <w:jc w:val="center"/>
        <w:rPr>
          <w:rFonts w:cstheme="minorHAnsi"/>
          <w:b/>
          <w:sz w:val="32"/>
          <w:szCs w:val="32"/>
        </w:rPr>
      </w:pPr>
      <w:r w:rsidRPr="008F240F">
        <w:rPr>
          <w:rFonts w:cstheme="minorHAnsi"/>
          <w:b/>
          <w:sz w:val="32"/>
          <w:szCs w:val="32"/>
        </w:rPr>
        <w:t>Ph: 859-624-1988</w:t>
      </w:r>
    </w:p>
    <w:p w14:paraId="21546D27" w14:textId="77777777" w:rsidR="008F240F" w:rsidRPr="008F240F" w:rsidRDefault="008F240F" w:rsidP="008F240F">
      <w:pPr>
        <w:spacing w:after="0"/>
        <w:jc w:val="center"/>
        <w:rPr>
          <w:rFonts w:cstheme="minorHAnsi"/>
          <w:b/>
          <w:sz w:val="32"/>
          <w:szCs w:val="32"/>
        </w:rPr>
      </w:pPr>
      <w:r w:rsidRPr="008F240F">
        <w:rPr>
          <w:rFonts w:cstheme="minorHAnsi"/>
          <w:b/>
          <w:sz w:val="32"/>
          <w:szCs w:val="32"/>
        </w:rPr>
        <w:t>Fax: 859-624-1933</w:t>
      </w:r>
    </w:p>
    <w:p w14:paraId="3EEC44B7" w14:textId="77777777" w:rsidR="008F240F" w:rsidRPr="008F240F" w:rsidRDefault="008F240F" w:rsidP="008F240F">
      <w:pPr>
        <w:spacing w:after="0"/>
        <w:rPr>
          <w:rFonts w:cstheme="minorHAnsi"/>
          <w:b/>
          <w:sz w:val="24"/>
          <w:szCs w:val="24"/>
          <w:u w:val="single"/>
        </w:rPr>
      </w:pPr>
    </w:p>
    <w:p w14:paraId="0914E844" w14:textId="77777777" w:rsidR="008F240F" w:rsidRPr="008F240F" w:rsidRDefault="008F240F" w:rsidP="008F240F">
      <w:pPr>
        <w:spacing w:after="0"/>
        <w:jc w:val="center"/>
        <w:rPr>
          <w:rFonts w:eastAsiaTheme="minorHAnsi"/>
          <w:b/>
          <w:sz w:val="24"/>
          <w:szCs w:val="24"/>
        </w:rPr>
      </w:pPr>
    </w:p>
    <w:p w14:paraId="021F2CA2" w14:textId="77777777" w:rsidR="008F240F" w:rsidRPr="008F240F" w:rsidRDefault="008F240F" w:rsidP="008F240F">
      <w:pPr>
        <w:spacing w:after="0"/>
        <w:jc w:val="center"/>
        <w:rPr>
          <w:rFonts w:cstheme="minorHAnsi"/>
          <w:b/>
          <w:sz w:val="24"/>
          <w:szCs w:val="24"/>
          <w:u w:val="single"/>
        </w:rPr>
      </w:pPr>
    </w:p>
    <w:p w14:paraId="00FFF19C" w14:textId="77777777" w:rsidR="008F240F" w:rsidRPr="008F240F" w:rsidRDefault="008F240F" w:rsidP="008F240F">
      <w:pPr>
        <w:spacing w:after="0"/>
        <w:jc w:val="center"/>
        <w:rPr>
          <w:rFonts w:cstheme="minorHAnsi"/>
          <w:b/>
          <w:sz w:val="24"/>
          <w:szCs w:val="24"/>
          <w:u w:val="single"/>
        </w:rPr>
      </w:pPr>
    </w:p>
    <w:p w14:paraId="75E4AE56" w14:textId="77777777" w:rsidR="008F240F" w:rsidRPr="008F240F" w:rsidRDefault="008F240F" w:rsidP="008F240F">
      <w:pPr>
        <w:spacing w:after="0"/>
        <w:jc w:val="center"/>
        <w:rPr>
          <w:rFonts w:cstheme="minorHAnsi"/>
          <w:b/>
          <w:sz w:val="24"/>
          <w:szCs w:val="24"/>
          <w:u w:val="single"/>
        </w:rPr>
      </w:pPr>
    </w:p>
    <w:p w14:paraId="610100B6" w14:textId="77777777" w:rsidR="008F240F" w:rsidRPr="008F240F" w:rsidRDefault="008F240F" w:rsidP="008F240F">
      <w:pPr>
        <w:spacing w:after="0"/>
        <w:rPr>
          <w:rFonts w:eastAsiaTheme="minorHAnsi"/>
          <w:b/>
          <w:sz w:val="28"/>
          <w:szCs w:val="28"/>
        </w:rPr>
      </w:pPr>
    </w:p>
    <w:p w14:paraId="7E852D4A" w14:textId="77777777" w:rsidR="008F240F" w:rsidRPr="008F240F" w:rsidRDefault="008F240F" w:rsidP="008F240F">
      <w:pPr>
        <w:spacing w:after="0"/>
        <w:jc w:val="center"/>
        <w:rPr>
          <w:rFonts w:eastAsiaTheme="minorHAnsi"/>
          <w:b/>
          <w:sz w:val="96"/>
          <w:szCs w:val="96"/>
        </w:rPr>
      </w:pPr>
      <w:r w:rsidRPr="008F240F">
        <w:rPr>
          <w:rFonts w:eastAsiaTheme="minorHAnsi"/>
          <w:b/>
          <w:sz w:val="96"/>
          <w:szCs w:val="96"/>
        </w:rPr>
        <w:t>STUDENT HANDBOOK</w:t>
      </w:r>
    </w:p>
    <w:p w14:paraId="562774A8" w14:textId="77777777" w:rsidR="008F240F" w:rsidRPr="008F240F" w:rsidRDefault="008F240F" w:rsidP="008F240F">
      <w:pPr>
        <w:spacing w:after="0"/>
        <w:jc w:val="center"/>
        <w:rPr>
          <w:rFonts w:eastAsiaTheme="minorHAnsi"/>
          <w:b/>
          <w:sz w:val="44"/>
          <w:szCs w:val="44"/>
        </w:rPr>
      </w:pPr>
    </w:p>
    <w:p w14:paraId="42B325C6" w14:textId="77777777" w:rsidR="008F240F" w:rsidRPr="008F240F" w:rsidRDefault="008F240F" w:rsidP="008F240F">
      <w:pPr>
        <w:spacing w:after="0"/>
        <w:jc w:val="center"/>
        <w:rPr>
          <w:rFonts w:eastAsiaTheme="minorHAnsi"/>
          <w:b/>
          <w:sz w:val="44"/>
          <w:szCs w:val="44"/>
        </w:rPr>
      </w:pPr>
    </w:p>
    <w:p w14:paraId="6DBD077A" w14:textId="77777777" w:rsidR="008F240F" w:rsidRPr="008F240F" w:rsidRDefault="008F240F" w:rsidP="008F240F">
      <w:pPr>
        <w:spacing w:after="0"/>
        <w:jc w:val="center"/>
        <w:rPr>
          <w:rFonts w:eastAsiaTheme="minorHAnsi"/>
          <w:b/>
          <w:sz w:val="44"/>
          <w:szCs w:val="44"/>
        </w:rPr>
      </w:pPr>
    </w:p>
    <w:p w14:paraId="07D4B867" w14:textId="77777777" w:rsidR="008F240F" w:rsidRPr="008F240F" w:rsidRDefault="008F240F" w:rsidP="008F240F">
      <w:pPr>
        <w:spacing w:after="0"/>
        <w:rPr>
          <w:rFonts w:eastAsiaTheme="minorHAnsi"/>
        </w:rPr>
      </w:pPr>
    </w:p>
    <w:p w14:paraId="06B2FC3F" w14:textId="77777777" w:rsidR="008F240F" w:rsidRPr="008F240F" w:rsidRDefault="008F240F" w:rsidP="008F240F">
      <w:pPr>
        <w:spacing w:after="0"/>
        <w:rPr>
          <w:rFonts w:eastAsiaTheme="minorHAnsi"/>
        </w:rPr>
      </w:pPr>
    </w:p>
    <w:p w14:paraId="1B83B28A" w14:textId="77777777" w:rsidR="008F240F" w:rsidRPr="008F240F" w:rsidRDefault="008F240F" w:rsidP="008F240F">
      <w:pPr>
        <w:spacing w:after="0"/>
        <w:rPr>
          <w:rFonts w:eastAsiaTheme="minorHAnsi"/>
        </w:rPr>
      </w:pPr>
    </w:p>
    <w:p w14:paraId="4C7C67B9" w14:textId="77777777" w:rsidR="008F240F" w:rsidRPr="008F240F" w:rsidRDefault="008F240F" w:rsidP="008F240F">
      <w:pPr>
        <w:spacing w:after="0"/>
        <w:rPr>
          <w:rFonts w:eastAsiaTheme="minorHAnsi"/>
        </w:rPr>
      </w:pPr>
    </w:p>
    <w:p w14:paraId="3B961B64" w14:textId="77777777" w:rsidR="008F240F" w:rsidRPr="008F240F" w:rsidRDefault="008F240F" w:rsidP="008F240F">
      <w:pPr>
        <w:spacing w:after="0"/>
        <w:jc w:val="center"/>
        <w:rPr>
          <w:rFonts w:eastAsiaTheme="minorHAnsi"/>
          <w:b/>
          <w:i/>
          <w:u w:val="single"/>
        </w:rPr>
      </w:pPr>
      <w:r w:rsidRPr="008F240F">
        <w:rPr>
          <w:rFonts w:eastAsiaTheme="minorHAnsi"/>
          <w:b/>
          <w:i/>
          <w:u w:val="single"/>
        </w:rPr>
        <w:t>Welcome to Medical Career &amp; Technical College!</w:t>
      </w:r>
    </w:p>
    <w:p w14:paraId="08A595D0" w14:textId="77777777" w:rsidR="008F240F" w:rsidRPr="008F240F" w:rsidRDefault="008F240F" w:rsidP="008F240F">
      <w:pPr>
        <w:spacing w:after="0"/>
        <w:rPr>
          <w:rFonts w:eastAsiaTheme="minorHAnsi"/>
          <w:b/>
          <w:i/>
        </w:rPr>
      </w:pPr>
    </w:p>
    <w:p w14:paraId="5370EECE" w14:textId="77777777" w:rsidR="008F240F" w:rsidRPr="008F240F" w:rsidRDefault="008F240F" w:rsidP="008F240F">
      <w:pPr>
        <w:spacing w:after="0"/>
        <w:rPr>
          <w:rFonts w:eastAsiaTheme="minorHAnsi"/>
          <w:bCs/>
          <w:iCs/>
        </w:rPr>
      </w:pPr>
      <w:r w:rsidRPr="008F240F">
        <w:rPr>
          <w:rFonts w:eastAsiaTheme="minorHAnsi"/>
          <w:bCs/>
          <w:iCs/>
        </w:rPr>
        <w:t>By applying and being accepted into your particular program you have made a commitment and should be proud on taking your first step! The program you have chosen requires dedication, hard work, motivation, and compassion for others. Having good attendance and being on time for class is imperative to your success. To become a professional in the healthcare field, it starts with practice now!</w:t>
      </w:r>
    </w:p>
    <w:p w14:paraId="2E862F0D" w14:textId="77777777" w:rsidR="008F240F" w:rsidRPr="008F240F" w:rsidRDefault="008F240F" w:rsidP="008F240F">
      <w:pPr>
        <w:spacing w:after="0"/>
        <w:rPr>
          <w:rFonts w:eastAsiaTheme="minorHAnsi"/>
          <w:bCs/>
          <w:iCs/>
        </w:rPr>
      </w:pPr>
    </w:p>
    <w:p w14:paraId="6CC7D3DF" w14:textId="77777777" w:rsidR="008F240F" w:rsidRPr="008F240F" w:rsidRDefault="008F240F" w:rsidP="008F240F">
      <w:pPr>
        <w:spacing w:after="0"/>
        <w:rPr>
          <w:rFonts w:eastAsiaTheme="minorHAnsi"/>
          <w:bCs/>
          <w:iCs/>
        </w:rPr>
      </w:pPr>
      <w:r w:rsidRPr="008F240F">
        <w:rPr>
          <w:rFonts w:eastAsiaTheme="minorHAnsi"/>
          <w:bCs/>
          <w:iCs/>
        </w:rPr>
        <w:t xml:space="preserve">Our policies in this handbook will help you to practice those professional standards and regulations. All of these attributes will pay off for you to enjoy the opportunity of a professional career in the healthcare field. Our goal is that you graduate competent and who has adopted these professional behaviors. </w:t>
      </w:r>
    </w:p>
    <w:p w14:paraId="4917FD29" w14:textId="77777777" w:rsidR="008F240F" w:rsidRPr="008F240F" w:rsidRDefault="008F240F" w:rsidP="008F240F">
      <w:pPr>
        <w:spacing w:after="0"/>
        <w:rPr>
          <w:rFonts w:eastAsiaTheme="minorHAnsi"/>
        </w:rPr>
      </w:pPr>
    </w:p>
    <w:p w14:paraId="3857DE25" w14:textId="77777777" w:rsidR="008F240F" w:rsidRPr="008F240F" w:rsidRDefault="008F240F" w:rsidP="008F240F">
      <w:pPr>
        <w:spacing w:after="0"/>
        <w:jc w:val="center"/>
        <w:rPr>
          <w:rFonts w:eastAsiaTheme="minorHAnsi"/>
        </w:rPr>
      </w:pPr>
    </w:p>
    <w:p w14:paraId="1DF1F986" w14:textId="77777777" w:rsidR="008F240F" w:rsidRPr="008F240F" w:rsidRDefault="008F240F" w:rsidP="008F240F">
      <w:pPr>
        <w:spacing w:after="0"/>
        <w:jc w:val="center"/>
        <w:rPr>
          <w:rFonts w:eastAsiaTheme="minorHAnsi"/>
          <w:b/>
          <w:sz w:val="28"/>
          <w:szCs w:val="28"/>
          <w:u w:val="single"/>
        </w:rPr>
      </w:pPr>
      <w:r w:rsidRPr="008F240F">
        <w:rPr>
          <w:rFonts w:eastAsiaTheme="minorHAnsi"/>
          <w:b/>
          <w:sz w:val="28"/>
          <w:szCs w:val="28"/>
          <w:u w:val="single"/>
        </w:rPr>
        <w:t>STUDENT PERFORMANCE COMMITMENTS</w:t>
      </w:r>
    </w:p>
    <w:p w14:paraId="66FE597A" w14:textId="77777777" w:rsidR="008F240F" w:rsidRPr="008F240F" w:rsidRDefault="008F240F" w:rsidP="008F240F">
      <w:pPr>
        <w:spacing w:after="0"/>
        <w:rPr>
          <w:rFonts w:eastAsiaTheme="minorHAnsi"/>
          <w:b/>
          <w:noProof/>
        </w:rPr>
      </w:pPr>
      <w:r w:rsidRPr="008F240F">
        <w:rPr>
          <w:rFonts w:eastAsiaTheme="minorHAnsi"/>
          <w:b/>
          <w:noProof/>
        </w:rPr>
        <w:drawing>
          <wp:anchor distT="0" distB="0" distL="114300" distR="114300" simplePos="0" relativeHeight="251718656" behindDoc="1" locked="0" layoutInCell="1" allowOverlap="1" wp14:anchorId="7C798511" wp14:editId="5CF2D24A">
            <wp:simplePos x="0" y="0"/>
            <wp:positionH relativeFrom="column">
              <wp:posOffset>0</wp:posOffset>
            </wp:positionH>
            <wp:positionV relativeFrom="paragraph">
              <wp:posOffset>3175</wp:posOffset>
            </wp:positionV>
            <wp:extent cx="1297156" cy="444445"/>
            <wp:effectExtent l="0" t="0" r="0" b="0"/>
            <wp:wrapTight wrapText="bothSides">
              <wp:wrapPolygon edited="0">
                <wp:start x="3173" y="0"/>
                <wp:lineTo x="0" y="6489"/>
                <wp:lineTo x="0" y="13906"/>
                <wp:lineTo x="2856" y="20395"/>
                <wp:lineTo x="3491" y="20395"/>
                <wp:lineTo x="17136" y="20395"/>
                <wp:lineTo x="18405" y="20395"/>
                <wp:lineTo x="20627" y="16687"/>
                <wp:lineTo x="21262" y="10197"/>
                <wp:lineTo x="21262" y="7416"/>
                <wp:lineTo x="5712" y="0"/>
                <wp:lineTo x="3173" y="0"/>
              </wp:wrapPolygon>
            </wp:wrapTight>
            <wp:docPr id="1441377776" name="Picture 14413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7156" cy="444445"/>
                    </a:xfrm>
                    <a:prstGeom prst="rect">
                      <a:avLst/>
                    </a:prstGeom>
                    <a:noFill/>
                  </pic:spPr>
                </pic:pic>
              </a:graphicData>
            </a:graphic>
          </wp:anchor>
        </w:drawing>
      </w:r>
    </w:p>
    <w:p w14:paraId="46BB8851" w14:textId="77777777" w:rsidR="008F240F" w:rsidRPr="008F240F" w:rsidRDefault="008F240F" w:rsidP="008F240F">
      <w:pPr>
        <w:spacing w:after="0"/>
        <w:rPr>
          <w:rFonts w:eastAsiaTheme="minorHAnsi"/>
          <w:b/>
        </w:rPr>
      </w:pPr>
    </w:p>
    <w:p w14:paraId="236973F4" w14:textId="77777777" w:rsidR="008F240F" w:rsidRPr="008F240F" w:rsidRDefault="008F240F" w:rsidP="008F240F">
      <w:pPr>
        <w:spacing w:after="0"/>
        <w:rPr>
          <w:rFonts w:eastAsiaTheme="minorHAnsi"/>
        </w:rPr>
      </w:pPr>
      <w:r w:rsidRPr="008F240F">
        <w:rPr>
          <w:rFonts w:eastAsiaTheme="minorHAnsi"/>
          <w:b/>
        </w:rPr>
        <w:t>WORKING/VOLUNTEERING IN FIELD WHILE A STUDENT</w:t>
      </w:r>
    </w:p>
    <w:p w14:paraId="1F921A08" w14:textId="77777777" w:rsidR="008F240F" w:rsidRPr="008F240F" w:rsidRDefault="008F240F" w:rsidP="008F240F">
      <w:pPr>
        <w:spacing w:after="0"/>
        <w:rPr>
          <w:rFonts w:eastAsiaTheme="minorHAnsi"/>
        </w:rPr>
      </w:pPr>
      <w:r w:rsidRPr="008F240F">
        <w:rPr>
          <w:rFonts w:eastAsiaTheme="minorHAnsi"/>
        </w:rPr>
        <w:t xml:space="preserve">If you currently work or volunteer at a clinic, hospital, or any healthcare facility, or you plan to work or volunteer at a clinic, hospital, or other healthcare facility while you are a student enrolled at Medical Career &amp; Technical College, you are in no way allowed to represent yourself as a clinical student or externship/practicum student representing the college. When you are taking the externship, clinical, or practicum courses the program provides coordinator that will obtain the proper affiliation agreement. </w:t>
      </w:r>
    </w:p>
    <w:p w14:paraId="42FD55D6" w14:textId="77777777" w:rsidR="008F240F" w:rsidRPr="008F240F" w:rsidRDefault="008F240F" w:rsidP="008F240F">
      <w:pPr>
        <w:spacing w:after="0"/>
        <w:rPr>
          <w:rFonts w:eastAsiaTheme="minorHAnsi"/>
        </w:rPr>
      </w:pPr>
    </w:p>
    <w:p w14:paraId="0BD2BDAD" w14:textId="77777777" w:rsidR="008F240F" w:rsidRPr="008F240F" w:rsidRDefault="008F240F" w:rsidP="008F240F">
      <w:pPr>
        <w:spacing w:after="0"/>
        <w:jc w:val="center"/>
        <w:rPr>
          <w:rFonts w:eastAsiaTheme="minorHAnsi"/>
          <w:b/>
        </w:rPr>
      </w:pPr>
      <w:r w:rsidRPr="008F240F">
        <w:rPr>
          <w:rFonts w:eastAsiaTheme="minorHAnsi"/>
          <w:b/>
        </w:rPr>
        <w:t>EXTERNSHIP/PRACTICUM</w:t>
      </w:r>
    </w:p>
    <w:p w14:paraId="2EC33B8A" w14:textId="77777777" w:rsidR="008F240F" w:rsidRPr="008F240F" w:rsidRDefault="008F240F" w:rsidP="008F240F">
      <w:pPr>
        <w:spacing w:after="0"/>
        <w:rPr>
          <w:rFonts w:eastAsiaTheme="minorHAnsi"/>
          <w:b/>
          <w:i/>
        </w:rPr>
      </w:pPr>
      <w:r w:rsidRPr="008F240F">
        <w:rPr>
          <w:rFonts w:eastAsiaTheme="minorHAnsi"/>
          <w:b/>
          <w:i/>
        </w:rPr>
        <w:t xml:space="preserve">An externship/practicum orientation by a coordinator will occur no later than the term prior to the start of this course. The coordinator will discuss all aspects of your required hours as to when and where. This is a graded course. </w:t>
      </w:r>
    </w:p>
    <w:p w14:paraId="12CFDEA0" w14:textId="77777777" w:rsidR="008F240F" w:rsidRPr="008F240F" w:rsidRDefault="008F240F" w:rsidP="008F240F">
      <w:pPr>
        <w:spacing w:after="0"/>
        <w:rPr>
          <w:rFonts w:eastAsiaTheme="minorHAnsi"/>
        </w:rPr>
      </w:pPr>
    </w:p>
    <w:p w14:paraId="4B9C4A29" w14:textId="77777777" w:rsidR="008F240F" w:rsidRPr="008F240F" w:rsidRDefault="008F240F" w:rsidP="008F240F">
      <w:pPr>
        <w:spacing w:after="0"/>
        <w:rPr>
          <w:rFonts w:eastAsiaTheme="minorHAnsi"/>
        </w:rPr>
      </w:pPr>
      <w:r w:rsidRPr="008F240F">
        <w:rPr>
          <w:rFonts w:eastAsiaTheme="minorHAnsi"/>
        </w:rPr>
        <w:t>The Externship or Practicum is an extension of your program and is a supervised, unpaid, and graded experience. Students are not permitted to take the place of staff while completing these hours. Students should plan to spend 30-40 hours per week at the clinical site in order to complete the required hours in a timely manner. Students are assigned locations as approved by the class coordinator. Students may be required to drive up to a 75-mile radius as some sites may be out of the school area. The course must begin no later than the next term after your last program core class.</w:t>
      </w:r>
    </w:p>
    <w:p w14:paraId="45D5DCEA" w14:textId="77777777" w:rsidR="008F240F" w:rsidRPr="008F240F" w:rsidRDefault="008F240F" w:rsidP="008F240F">
      <w:pPr>
        <w:spacing w:after="0"/>
        <w:rPr>
          <w:rFonts w:eastAsiaTheme="minorHAnsi"/>
        </w:rPr>
      </w:pPr>
    </w:p>
    <w:p w14:paraId="3888C491" w14:textId="77777777" w:rsidR="008F240F" w:rsidRPr="008F240F" w:rsidRDefault="008F240F" w:rsidP="008F240F">
      <w:pPr>
        <w:spacing w:after="0"/>
        <w:jc w:val="center"/>
        <w:rPr>
          <w:rFonts w:eastAsiaTheme="minorHAnsi"/>
          <w:sz w:val="18"/>
          <w:szCs w:val="18"/>
        </w:rPr>
      </w:pPr>
      <w:bookmarkStart w:id="16" w:name="_Hlk153874106"/>
      <w:r w:rsidRPr="008F240F">
        <w:rPr>
          <w:rFonts w:eastAsiaTheme="minorHAnsi"/>
          <w:sz w:val="18"/>
          <w:szCs w:val="18"/>
          <w:u w:val="single"/>
        </w:rPr>
        <w:t>Medical Assistant Externship Coordinator</w:t>
      </w:r>
      <w:r w:rsidRPr="008F240F">
        <w:rPr>
          <w:rFonts w:eastAsiaTheme="minorHAnsi"/>
          <w:sz w:val="18"/>
          <w:szCs w:val="18"/>
        </w:rPr>
        <w:t xml:space="preserve">; Caitie Bertrand, ASN, RN; </w:t>
      </w:r>
      <w:hyperlink r:id="rId32" w:history="1">
        <w:r w:rsidRPr="008F240F">
          <w:rPr>
            <w:rFonts w:eastAsiaTheme="minorHAnsi"/>
            <w:color w:val="0000FF" w:themeColor="hyperlink"/>
            <w:sz w:val="18"/>
            <w:szCs w:val="18"/>
            <w:u w:val="single"/>
          </w:rPr>
          <w:t>cbertrand@medicalcareerandtechnicalcollege.edu</w:t>
        </w:r>
      </w:hyperlink>
    </w:p>
    <w:p w14:paraId="71E9B40F" w14:textId="77777777" w:rsidR="008F240F" w:rsidRPr="008F240F" w:rsidRDefault="008F240F" w:rsidP="008F240F">
      <w:pPr>
        <w:spacing w:after="0"/>
        <w:jc w:val="center"/>
        <w:rPr>
          <w:rFonts w:eastAsiaTheme="minorHAnsi"/>
          <w:sz w:val="18"/>
          <w:szCs w:val="18"/>
        </w:rPr>
      </w:pPr>
      <w:r w:rsidRPr="008F240F">
        <w:rPr>
          <w:rFonts w:eastAsiaTheme="minorHAnsi"/>
          <w:sz w:val="18"/>
          <w:szCs w:val="18"/>
          <w:u w:val="single"/>
        </w:rPr>
        <w:t>Medical Administration Externship Coordinator</w:t>
      </w:r>
      <w:r w:rsidRPr="008F240F">
        <w:rPr>
          <w:rFonts w:eastAsiaTheme="minorHAnsi"/>
          <w:sz w:val="18"/>
          <w:szCs w:val="18"/>
        </w:rPr>
        <w:t>; Georgetta Williams, BA, CPC, CMCA, CCMA, PTTC</w:t>
      </w:r>
      <w:hyperlink r:id="rId33" w:history="1">
        <w:r w:rsidRPr="008F240F">
          <w:rPr>
            <w:rFonts w:eastAsiaTheme="minorHAnsi"/>
            <w:color w:val="0000FF" w:themeColor="hyperlink"/>
            <w:sz w:val="18"/>
            <w:szCs w:val="18"/>
            <w:u w:val="single"/>
          </w:rPr>
          <w:t>gwilliams@medicalcareerandtechnicalcollege.edu</w:t>
        </w:r>
      </w:hyperlink>
    </w:p>
    <w:p w14:paraId="2DAD84EF" w14:textId="77777777" w:rsidR="008F240F" w:rsidRPr="008F240F" w:rsidRDefault="008F240F" w:rsidP="008F240F">
      <w:pPr>
        <w:spacing w:after="0"/>
        <w:jc w:val="center"/>
        <w:rPr>
          <w:rFonts w:eastAsiaTheme="minorHAnsi"/>
          <w:sz w:val="18"/>
          <w:szCs w:val="18"/>
        </w:rPr>
      </w:pPr>
      <w:r w:rsidRPr="008F240F">
        <w:rPr>
          <w:rFonts w:eastAsiaTheme="minorHAnsi"/>
          <w:sz w:val="18"/>
          <w:szCs w:val="18"/>
          <w:u w:val="single"/>
        </w:rPr>
        <w:t>Dental Assistant Externship Coordinator</w:t>
      </w:r>
      <w:r w:rsidRPr="008F240F">
        <w:rPr>
          <w:rFonts w:eastAsiaTheme="minorHAnsi"/>
          <w:sz w:val="18"/>
          <w:szCs w:val="18"/>
        </w:rPr>
        <w:t xml:space="preserve">; Christie Strohacker; </w:t>
      </w:r>
      <w:hyperlink r:id="rId34" w:history="1">
        <w:r w:rsidRPr="008F240F">
          <w:rPr>
            <w:rFonts w:eastAsiaTheme="minorHAnsi"/>
            <w:color w:val="0000FF" w:themeColor="hyperlink"/>
            <w:sz w:val="18"/>
            <w:szCs w:val="18"/>
            <w:u w:val="single"/>
          </w:rPr>
          <w:t>cstrohacker@medicalcareerandtechnicalcollege.edu</w:t>
        </w:r>
      </w:hyperlink>
      <w:r w:rsidRPr="008F240F">
        <w:rPr>
          <w:rFonts w:eastAsiaTheme="minorHAnsi"/>
          <w:sz w:val="18"/>
          <w:szCs w:val="18"/>
        </w:rPr>
        <w:t xml:space="preserve"> </w:t>
      </w:r>
    </w:p>
    <w:p w14:paraId="74D1846F" w14:textId="77777777" w:rsidR="008F240F" w:rsidRPr="008F240F" w:rsidRDefault="008F240F" w:rsidP="008F240F">
      <w:pPr>
        <w:spacing w:after="0"/>
        <w:jc w:val="center"/>
        <w:rPr>
          <w:rFonts w:eastAsiaTheme="minorHAnsi"/>
          <w:color w:val="0000FF" w:themeColor="hyperlink"/>
          <w:sz w:val="18"/>
          <w:szCs w:val="18"/>
          <w:u w:val="single"/>
        </w:rPr>
      </w:pPr>
      <w:r w:rsidRPr="008F240F">
        <w:rPr>
          <w:rFonts w:eastAsiaTheme="minorHAnsi"/>
          <w:sz w:val="18"/>
          <w:szCs w:val="18"/>
          <w:u w:val="single"/>
        </w:rPr>
        <w:t>Veterinary Assistant Externship Coordinator</w:t>
      </w:r>
      <w:r w:rsidRPr="008F240F">
        <w:rPr>
          <w:rFonts w:eastAsiaTheme="minorHAnsi"/>
          <w:sz w:val="18"/>
          <w:szCs w:val="18"/>
        </w:rPr>
        <w:t xml:space="preserve">; Anna Platt, LVT; </w:t>
      </w:r>
      <w:hyperlink r:id="rId35" w:history="1">
        <w:r w:rsidRPr="008F240F">
          <w:rPr>
            <w:rFonts w:eastAsiaTheme="minorHAnsi"/>
            <w:color w:val="0000FF" w:themeColor="hyperlink"/>
            <w:sz w:val="18"/>
            <w:szCs w:val="18"/>
            <w:u w:val="single"/>
          </w:rPr>
          <w:t>aplatt@medicalcareerandtechnicalcollege.edu</w:t>
        </w:r>
      </w:hyperlink>
    </w:p>
    <w:p w14:paraId="24D29EB2" w14:textId="77777777" w:rsidR="008F240F" w:rsidRPr="008F240F" w:rsidRDefault="008F240F" w:rsidP="008F240F">
      <w:pPr>
        <w:spacing w:after="0"/>
        <w:jc w:val="center"/>
        <w:rPr>
          <w:rFonts w:eastAsiaTheme="minorHAnsi"/>
          <w:sz w:val="18"/>
          <w:szCs w:val="18"/>
        </w:rPr>
      </w:pPr>
      <w:r w:rsidRPr="008F240F">
        <w:rPr>
          <w:rFonts w:eastAsiaTheme="minorHAnsi"/>
          <w:sz w:val="18"/>
          <w:szCs w:val="18"/>
          <w:u w:val="single"/>
        </w:rPr>
        <w:t>Practical Nursing Practicum Coordinator</w:t>
      </w:r>
      <w:r w:rsidRPr="008F240F">
        <w:rPr>
          <w:rFonts w:eastAsiaTheme="minorHAnsi"/>
          <w:sz w:val="18"/>
          <w:szCs w:val="18"/>
        </w:rPr>
        <w:t xml:space="preserve">; Cheyenne Barnett, BSN, RN; </w:t>
      </w:r>
      <w:hyperlink r:id="rId36" w:history="1">
        <w:r w:rsidRPr="008F240F">
          <w:rPr>
            <w:rFonts w:eastAsiaTheme="minorHAnsi"/>
            <w:color w:val="0000FF" w:themeColor="hyperlink"/>
            <w:sz w:val="18"/>
            <w:szCs w:val="18"/>
            <w:u w:val="single"/>
          </w:rPr>
          <w:t>cbarnett@medicalcareerandtechnicalcollege.edu</w:t>
        </w:r>
      </w:hyperlink>
    </w:p>
    <w:bookmarkEnd w:id="16"/>
    <w:p w14:paraId="5384ABD5" w14:textId="77777777" w:rsidR="004013DE" w:rsidRDefault="004013DE" w:rsidP="008F240F">
      <w:pPr>
        <w:spacing w:after="0"/>
        <w:rPr>
          <w:rFonts w:eastAsiaTheme="minorHAnsi"/>
          <w:b/>
          <w:noProof/>
        </w:rPr>
      </w:pPr>
    </w:p>
    <w:p w14:paraId="3CA66B7F" w14:textId="77777777" w:rsidR="004013DE" w:rsidRDefault="004013DE" w:rsidP="008F240F">
      <w:pPr>
        <w:spacing w:after="0"/>
        <w:rPr>
          <w:rFonts w:eastAsiaTheme="minorHAnsi"/>
          <w:b/>
          <w:noProof/>
        </w:rPr>
      </w:pPr>
    </w:p>
    <w:p w14:paraId="7FBF608B" w14:textId="77777777" w:rsidR="004013DE" w:rsidRDefault="004013DE" w:rsidP="008F240F">
      <w:pPr>
        <w:spacing w:after="0"/>
        <w:rPr>
          <w:rFonts w:eastAsiaTheme="minorHAnsi"/>
          <w:b/>
          <w:noProof/>
        </w:rPr>
      </w:pPr>
    </w:p>
    <w:p w14:paraId="3F1EDC9E" w14:textId="5776B30A" w:rsidR="008F240F" w:rsidRPr="008F240F" w:rsidRDefault="008F240F" w:rsidP="008F240F">
      <w:pPr>
        <w:spacing w:after="0"/>
        <w:rPr>
          <w:rFonts w:eastAsiaTheme="minorHAnsi"/>
          <w:b/>
          <w:noProof/>
        </w:rPr>
      </w:pPr>
      <w:r w:rsidRPr="008F240F">
        <w:rPr>
          <w:rFonts w:eastAsiaTheme="minorHAnsi"/>
          <w:b/>
          <w:noProof/>
        </w:rPr>
        <w:lastRenderedPageBreak/>
        <w:drawing>
          <wp:anchor distT="0" distB="0" distL="114300" distR="114300" simplePos="0" relativeHeight="251719680" behindDoc="1" locked="0" layoutInCell="1" allowOverlap="1" wp14:anchorId="6A7A371F" wp14:editId="6DA1A316">
            <wp:simplePos x="0" y="0"/>
            <wp:positionH relativeFrom="column">
              <wp:posOffset>0</wp:posOffset>
            </wp:positionH>
            <wp:positionV relativeFrom="paragraph">
              <wp:posOffset>196850</wp:posOffset>
            </wp:positionV>
            <wp:extent cx="1297156" cy="444445"/>
            <wp:effectExtent l="0" t="0" r="0" b="0"/>
            <wp:wrapTight wrapText="bothSides">
              <wp:wrapPolygon edited="0">
                <wp:start x="3173" y="0"/>
                <wp:lineTo x="0" y="6489"/>
                <wp:lineTo x="0" y="13906"/>
                <wp:lineTo x="2856" y="20395"/>
                <wp:lineTo x="3491" y="20395"/>
                <wp:lineTo x="17136" y="20395"/>
                <wp:lineTo x="18405" y="20395"/>
                <wp:lineTo x="20627" y="16687"/>
                <wp:lineTo x="21262" y="10197"/>
                <wp:lineTo x="21262" y="7416"/>
                <wp:lineTo x="5712" y="0"/>
                <wp:lineTo x="3173" y="0"/>
              </wp:wrapPolygon>
            </wp:wrapTight>
            <wp:docPr id="2112580343" name="Picture 211258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7156" cy="444445"/>
                    </a:xfrm>
                    <a:prstGeom prst="rect">
                      <a:avLst/>
                    </a:prstGeom>
                    <a:noFill/>
                  </pic:spPr>
                </pic:pic>
              </a:graphicData>
            </a:graphic>
          </wp:anchor>
        </w:drawing>
      </w:r>
    </w:p>
    <w:p w14:paraId="1E027DF4" w14:textId="77777777" w:rsidR="008F240F" w:rsidRPr="008F240F" w:rsidRDefault="008F240F" w:rsidP="008F240F">
      <w:pPr>
        <w:spacing w:after="0"/>
        <w:rPr>
          <w:rFonts w:eastAsiaTheme="minorHAnsi"/>
          <w:b/>
        </w:rPr>
      </w:pPr>
    </w:p>
    <w:p w14:paraId="60A6CA56" w14:textId="77777777" w:rsidR="008F240F" w:rsidRPr="008F240F" w:rsidRDefault="008F240F" w:rsidP="008F240F">
      <w:pPr>
        <w:spacing w:after="0"/>
        <w:rPr>
          <w:rFonts w:eastAsiaTheme="minorHAnsi"/>
          <w:b/>
        </w:rPr>
      </w:pPr>
    </w:p>
    <w:p w14:paraId="79AD3721" w14:textId="77777777" w:rsidR="008F240F" w:rsidRPr="008F240F" w:rsidRDefault="008F240F" w:rsidP="008F240F">
      <w:pPr>
        <w:spacing w:after="0"/>
        <w:rPr>
          <w:rFonts w:eastAsiaTheme="minorHAnsi"/>
          <w:b/>
        </w:rPr>
      </w:pPr>
      <w:r w:rsidRPr="008F240F">
        <w:rPr>
          <w:rFonts w:eastAsiaTheme="minorHAnsi"/>
          <w:b/>
        </w:rPr>
        <w:t>STUDENT PROGRESS EVALUATION</w:t>
      </w:r>
    </w:p>
    <w:p w14:paraId="0528F0CB" w14:textId="77777777" w:rsidR="008F240F" w:rsidRPr="008F240F" w:rsidRDefault="008F240F" w:rsidP="008F240F">
      <w:pPr>
        <w:spacing w:after="0"/>
        <w:rPr>
          <w:rFonts w:eastAsiaTheme="minorHAnsi"/>
        </w:rPr>
      </w:pPr>
      <w:r w:rsidRPr="008F240F">
        <w:rPr>
          <w:rFonts w:eastAsiaTheme="minorHAnsi"/>
        </w:rPr>
        <w:t xml:space="preserve">Students will receive mid-term evaluations (progress reports) in each course that evaluates attendance and grades. Instructors will provide feedback to each student on how to improve, if necessary.  If you are struggling or have concerns, this is a great time to speak with your instructor and develop a remediation plan. Students may request to attend tutoring provided during the Friday ASSIST. </w:t>
      </w:r>
    </w:p>
    <w:p w14:paraId="0EAA3C58" w14:textId="77777777" w:rsidR="008F240F" w:rsidRPr="008F240F" w:rsidRDefault="008F240F" w:rsidP="008F240F">
      <w:pPr>
        <w:spacing w:after="0"/>
        <w:rPr>
          <w:rFonts w:eastAsiaTheme="minorHAnsi"/>
        </w:rPr>
      </w:pPr>
    </w:p>
    <w:p w14:paraId="33D9AFF8" w14:textId="77777777" w:rsidR="008F240F" w:rsidRPr="008F240F" w:rsidRDefault="008F240F" w:rsidP="008F240F">
      <w:pPr>
        <w:spacing w:after="0"/>
        <w:rPr>
          <w:rFonts w:eastAsiaTheme="minorHAnsi"/>
        </w:rPr>
      </w:pPr>
      <w:r w:rsidRPr="008F240F">
        <w:rPr>
          <w:rFonts w:eastAsiaTheme="minorHAnsi"/>
        </w:rPr>
        <w:t>A student that is in non-compliance with any rules or regulations given by Medical Career &amp; Technical College may be counseled by the instructor and/or administration at any time during the term. If a student is found in violation or continues a certain non-approved behavior, the College reserves the right to provide counsel to that student and/or dismissal.</w:t>
      </w:r>
    </w:p>
    <w:p w14:paraId="4140992E" w14:textId="77777777" w:rsidR="008F240F" w:rsidRPr="008F240F" w:rsidRDefault="008F240F" w:rsidP="008F240F">
      <w:pPr>
        <w:spacing w:after="0"/>
        <w:rPr>
          <w:rFonts w:eastAsiaTheme="minorHAnsi"/>
        </w:rPr>
      </w:pPr>
    </w:p>
    <w:p w14:paraId="66415C9D" w14:textId="77777777" w:rsidR="008F240F" w:rsidRPr="008F240F" w:rsidRDefault="008F240F" w:rsidP="008F240F">
      <w:pPr>
        <w:spacing w:after="0"/>
        <w:rPr>
          <w:rFonts w:eastAsiaTheme="minorHAnsi"/>
        </w:rPr>
      </w:pPr>
      <w:r w:rsidRPr="008F240F">
        <w:rPr>
          <w:rFonts w:eastAsiaTheme="minorHAnsi"/>
        </w:rPr>
        <w:t>If an instructor deems it necessary to pull a student from a skill due to safety concerns, the instructor and/or administration reserves the right to provide counsel to that student. Students must be observed by faculty during their skills and competency evaluation. Students are not allowed to help themselves to any lab items without instruction from the faculty member. Students are not allowed in storage areas or the biohazard closet without approval and the presence of an instructor. Lab or clinical supplies are not allowed to leave the laboratory for any reason.</w:t>
      </w:r>
    </w:p>
    <w:p w14:paraId="748AEA3E" w14:textId="77777777" w:rsidR="008F240F" w:rsidRPr="008F240F" w:rsidRDefault="008F240F" w:rsidP="008F240F">
      <w:pPr>
        <w:spacing w:after="0"/>
        <w:rPr>
          <w:rFonts w:eastAsiaTheme="minorHAnsi"/>
        </w:rPr>
      </w:pPr>
      <w:r w:rsidRPr="008F240F">
        <w:rPr>
          <w:rFonts w:eastAsiaTheme="minorHAnsi"/>
          <w:b/>
          <w:noProof/>
        </w:rPr>
        <w:drawing>
          <wp:anchor distT="0" distB="0" distL="114300" distR="114300" simplePos="0" relativeHeight="251720704" behindDoc="1" locked="0" layoutInCell="1" allowOverlap="1" wp14:anchorId="6CFA6260" wp14:editId="5C9CDF8E">
            <wp:simplePos x="0" y="0"/>
            <wp:positionH relativeFrom="column">
              <wp:posOffset>0</wp:posOffset>
            </wp:positionH>
            <wp:positionV relativeFrom="paragraph">
              <wp:posOffset>196215</wp:posOffset>
            </wp:positionV>
            <wp:extent cx="1297156" cy="444445"/>
            <wp:effectExtent l="0" t="0" r="0" b="0"/>
            <wp:wrapTight wrapText="bothSides">
              <wp:wrapPolygon edited="0">
                <wp:start x="3173" y="0"/>
                <wp:lineTo x="0" y="6489"/>
                <wp:lineTo x="0" y="13906"/>
                <wp:lineTo x="2856" y="20395"/>
                <wp:lineTo x="3491" y="20395"/>
                <wp:lineTo x="17136" y="20395"/>
                <wp:lineTo x="18405" y="20395"/>
                <wp:lineTo x="20627" y="16687"/>
                <wp:lineTo x="21262" y="10197"/>
                <wp:lineTo x="21262" y="7416"/>
                <wp:lineTo x="5712" y="0"/>
                <wp:lineTo x="3173" y="0"/>
              </wp:wrapPolygon>
            </wp:wrapTight>
            <wp:docPr id="171595353" name="Picture 17159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7156" cy="444445"/>
                    </a:xfrm>
                    <a:prstGeom prst="rect">
                      <a:avLst/>
                    </a:prstGeom>
                    <a:noFill/>
                  </pic:spPr>
                </pic:pic>
              </a:graphicData>
            </a:graphic>
          </wp:anchor>
        </w:drawing>
      </w:r>
    </w:p>
    <w:p w14:paraId="10494C5B" w14:textId="77777777" w:rsidR="008F240F" w:rsidRPr="008F240F" w:rsidRDefault="008F240F" w:rsidP="008F240F">
      <w:pPr>
        <w:spacing w:after="0"/>
        <w:rPr>
          <w:rFonts w:eastAsiaTheme="minorHAnsi"/>
          <w:b/>
          <w:noProof/>
        </w:rPr>
      </w:pPr>
    </w:p>
    <w:p w14:paraId="6702EE09" w14:textId="77777777" w:rsidR="008F240F" w:rsidRPr="008F240F" w:rsidRDefault="008F240F" w:rsidP="008F240F">
      <w:pPr>
        <w:spacing w:after="0"/>
        <w:rPr>
          <w:rFonts w:eastAsiaTheme="minorHAnsi"/>
          <w:b/>
        </w:rPr>
      </w:pPr>
    </w:p>
    <w:p w14:paraId="7672CB33" w14:textId="77777777" w:rsidR="008F240F" w:rsidRPr="008F240F" w:rsidRDefault="008F240F" w:rsidP="008F240F">
      <w:pPr>
        <w:spacing w:after="0"/>
        <w:rPr>
          <w:rFonts w:eastAsiaTheme="minorHAnsi"/>
          <w:b/>
        </w:rPr>
      </w:pPr>
      <w:r w:rsidRPr="008F240F">
        <w:rPr>
          <w:rFonts w:eastAsiaTheme="minorHAnsi"/>
          <w:b/>
        </w:rPr>
        <w:t xml:space="preserve">STUDENT APPEARANCE </w:t>
      </w:r>
    </w:p>
    <w:p w14:paraId="2CEA4E00"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Red scrub top and pant (Dark Gray for PN students), well-fitting without skin showing when bending or squatting are clean, wrinkle free. Pants should not drag the floor. Name badge worn to every class and lab session.</w:t>
      </w:r>
    </w:p>
    <w:p w14:paraId="33BF3430"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Solid black or solid white t-shirt may be worn under the scrub top for warmth. Students may also purchase a Medical Career &amp; Technical College t-shirt to wear in place of the scrub top but cannot be worn to externship.</w:t>
      </w:r>
    </w:p>
    <w:p w14:paraId="4941D547"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White or black lab coats may also be worn over the uniform.</w:t>
      </w:r>
    </w:p>
    <w:p w14:paraId="7D9FD556"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 xml:space="preserve">Shoes must be solid black or solid white and made of a non-canvas material (i.e., leather, leatherette, vinyl). Open heel or crocs with holes are not acceptable. </w:t>
      </w:r>
    </w:p>
    <w:p w14:paraId="77C84E8F"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Hair must be clean, neatly styled and off the collar during clinical classes. Weaves, dreadlocks, hair extension, and unnatural hair colors such as pink, purple, blue, green, etc. are NOT acceptable and do not meet dress code.</w:t>
      </w:r>
    </w:p>
    <w:p w14:paraId="5A7AA9C7"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 xml:space="preserve">Excessive eyelashes are not professional for the medical field and therefore are not an acceptable while in uniform. </w:t>
      </w:r>
    </w:p>
    <w:p w14:paraId="2ED00B70"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 xml:space="preserve">Beards and mustaches must be short and neat in appearance. Mutton chops or excessively long sideburns are not permitted. </w:t>
      </w:r>
    </w:p>
    <w:p w14:paraId="7E53A0D9"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 xml:space="preserve">Fingernails should be clean, short, natural, or light in polish color. </w:t>
      </w:r>
    </w:p>
    <w:p w14:paraId="694EAAE0"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Avoid colognes and perfumes to prevent allergic reactions in others.</w:t>
      </w:r>
    </w:p>
    <w:p w14:paraId="09FE51EF"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Personal daily hygiene expected. Deodorant is encouraged. Smokers be especially aware of odor.</w:t>
      </w:r>
    </w:p>
    <w:p w14:paraId="7C99E947"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Proper dental hygiene to include dentition. Smokers please be especially aware of odor.</w:t>
      </w:r>
    </w:p>
    <w:p w14:paraId="3797567C"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t>Visible tattoos must be covered unless they are not offensive, unprofessional, or distracting. Visible tattoos are not acceptable in every profession with clinical sites or employers making their own determination.</w:t>
      </w:r>
    </w:p>
    <w:p w14:paraId="43DD991B" w14:textId="77777777" w:rsidR="008F240F" w:rsidRPr="008F240F" w:rsidRDefault="008F240F" w:rsidP="00F5179E">
      <w:pPr>
        <w:numPr>
          <w:ilvl w:val="0"/>
          <w:numId w:val="12"/>
        </w:numPr>
        <w:spacing w:after="0"/>
        <w:contextualSpacing/>
        <w:rPr>
          <w:rFonts w:eastAsiaTheme="minorHAnsi"/>
        </w:rPr>
      </w:pPr>
      <w:r w:rsidRPr="008F240F">
        <w:rPr>
          <w:rFonts w:eastAsiaTheme="minorHAnsi"/>
        </w:rPr>
        <w:lastRenderedPageBreak/>
        <w:t xml:space="preserve">Acceptable jewelry includes a plain wedding band, a watch with a second hand, and one pair of small earrings if desired. Other jewelry including facial and tongue piercings do not meet dress code. </w:t>
      </w:r>
    </w:p>
    <w:p w14:paraId="27477448" w14:textId="77777777" w:rsidR="008F240F" w:rsidRPr="008F240F" w:rsidRDefault="008F240F" w:rsidP="008F240F">
      <w:pPr>
        <w:spacing w:after="0"/>
        <w:rPr>
          <w:rFonts w:eastAsiaTheme="minorHAnsi"/>
          <w:b/>
        </w:rPr>
      </w:pPr>
      <w:r w:rsidRPr="008F240F">
        <w:rPr>
          <w:rFonts w:eastAsiaTheme="minorHAnsi"/>
          <w:b/>
          <w:noProof/>
        </w:rPr>
        <w:drawing>
          <wp:anchor distT="0" distB="0" distL="114300" distR="114300" simplePos="0" relativeHeight="251721728" behindDoc="1" locked="0" layoutInCell="1" allowOverlap="1" wp14:anchorId="09392CF8" wp14:editId="717EEC86">
            <wp:simplePos x="0" y="0"/>
            <wp:positionH relativeFrom="column">
              <wp:posOffset>0</wp:posOffset>
            </wp:positionH>
            <wp:positionV relativeFrom="paragraph">
              <wp:posOffset>196850</wp:posOffset>
            </wp:positionV>
            <wp:extent cx="1297156" cy="444445"/>
            <wp:effectExtent l="0" t="0" r="0" b="0"/>
            <wp:wrapTight wrapText="bothSides">
              <wp:wrapPolygon edited="0">
                <wp:start x="3173" y="0"/>
                <wp:lineTo x="0" y="6489"/>
                <wp:lineTo x="0" y="13906"/>
                <wp:lineTo x="2856" y="20395"/>
                <wp:lineTo x="3491" y="20395"/>
                <wp:lineTo x="17136" y="20395"/>
                <wp:lineTo x="18405" y="20395"/>
                <wp:lineTo x="20627" y="16687"/>
                <wp:lineTo x="21262" y="10197"/>
                <wp:lineTo x="21262" y="7416"/>
                <wp:lineTo x="5712" y="0"/>
                <wp:lineTo x="3173" y="0"/>
              </wp:wrapPolygon>
            </wp:wrapTight>
            <wp:docPr id="566243455" name="Picture 56624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7156" cy="444445"/>
                    </a:xfrm>
                    <a:prstGeom prst="rect">
                      <a:avLst/>
                    </a:prstGeom>
                    <a:noFill/>
                  </pic:spPr>
                </pic:pic>
              </a:graphicData>
            </a:graphic>
          </wp:anchor>
        </w:drawing>
      </w:r>
    </w:p>
    <w:p w14:paraId="7B44AEF7" w14:textId="77777777" w:rsidR="008F240F" w:rsidRPr="008F240F" w:rsidRDefault="008F240F" w:rsidP="008F240F">
      <w:pPr>
        <w:spacing w:after="0"/>
        <w:jc w:val="center"/>
        <w:rPr>
          <w:rFonts w:eastAsiaTheme="minorHAnsi"/>
          <w:b/>
        </w:rPr>
      </w:pPr>
    </w:p>
    <w:p w14:paraId="14F93E82" w14:textId="77777777" w:rsidR="008F240F" w:rsidRPr="008F240F" w:rsidRDefault="008F240F" w:rsidP="008F240F">
      <w:pPr>
        <w:spacing w:after="0"/>
        <w:jc w:val="center"/>
        <w:rPr>
          <w:rFonts w:eastAsiaTheme="minorHAnsi"/>
          <w:b/>
        </w:rPr>
      </w:pPr>
    </w:p>
    <w:p w14:paraId="38DFAF9C" w14:textId="77777777" w:rsidR="008F240F" w:rsidRPr="008F240F" w:rsidRDefault="008F240F" w:rsidP="008F240F">
      <w:pPr>
        <w:spacing w:after="0"/>
        <w:rPr>
          <w:rFonts w:eastAsiaTheme="minorHAnsi"/>
          <w:b/>
        </w:rPr>
      </w:pPr>
      <w:r w:rsidRPr="008F240F">
        <w:rPr>
          <w:rFonts w:eastAsiaTheme="minorHAnsi"/>
          <w:b/>
        </w:rPr>
        <w:t>STANDARD PRECAUTIONS, BLOODBORNE PATHOGENS, INFECTION CONTROL</w:t>
      </w:r>
    </w:p>
    <w:p w14:paraId="7860B7DA" w14:textId="77777777" w:rsidR="008F240F" w:rsidRPr="008F240F" w:rsidRDefault="008F240F" w:rsidP="008F240F">
      <w:pPr>
        <w:spacing w:after="0"/>
        <w:rPr>
          <w:rFonts w:eastAsiaTheme="minorHAnsi"/>
        </w:rPr>
      </w:pPr>
      <w:r w:rsidRPr="008F240F">
        <w:rPr>
          <w:rFonts w:eastAsiaTheme="minorHAnsi"/>
        </w:rPr>
        <w:t xml:space="preserve">Standard precautions involve the use of protective barriers such as gloves, gowns, masks, etc. which can reduce the risk of exposure of the individual’s skin or mucus membranes to potentially infectious materials. Personal protective equipment (PPE) for faculty and students must be removed before leaving the lab area and disposed of properly. </w:t>
      </w:r>
      <w:r w:rsidRPr="008F240F">
        <w:rPr>
          <w:rFonts w:eastAsiaTheme="minorHAnsi"/>
        </w:rPr>
        <w:br/>
        <w:t xml:space="preserve">All students and faculty are to take precautions to prevent injuries caused by needles and other sharp devices. Students are taught bloodborne pathogens and infection control subject matter and skill development prior to utilizing and practicing those methods. Proper hand hygiene, respiratory etiquette, prevention of transmission on desks and equipment, and TB skin testing are recommended to decrease and/or prevent the incidence of infection. The school’s written policies can also be found in the Exposure Control Plan located in the administrative area and accessible in each clinical lab. In the event of injury, tell your instructor immediately who will complete an incident report with possible recommendation to follow up with your healthcare provider, at your own expense. </w:t>
      </w:r>
    </w:p>
    <w:p w14:paraId="317A31A3" w14:textId="77777777" w:rsidR="008F240F" w:rsidRPr="008F240F" w:rsidRDefault="008F240F" w:rsidP="008F240F">
      <w:pPr>
        <w:spacing w:after="0"/>
        <w:rPr>
          <w:rFonts w:eastAsiaTheme="minorHAnsi"/>
        </w:rPr>
      </w:pPr>
      <w:r w:rsidRPr="008F240F">
        <w:rPr>
          <w:rFonts w:eastAsiaTheme="minorHAnsi"/>
          <w:b/>
          <w:noProof/>
        </w:rPr>
        <w:drawing>
          <wp:anchor distT="0" distB="0" distL="114300" distR="114300" simplePos="0" relativeHeight="251722752" behindDoc="1" locked="0" layoutInCell="1" allowOverlap="1" wp14:anchorId="2D44C6FE" wp14:editId="4292D0EB">
            <wp:simplePos x="0" y="0"/>
            <wp:positionH relativeFrom="column">
              <wp:posOffset>0</wp:posOffset>
            </wp:positionH>
            <wp:positionV relativeFrom="paragraph">
              <wp:posOffset>196215</wp:posOffset>
            </wp:positionV>
            <wp:extent cx="1297156" cy="444445"/>
            <wp:effectExtent l="0" t="0" r="0" b="0"/>
            <wp:wrapTight wrapText="bothSides">
              <wp:wrapPolygon edited="0">
                <wp:start x="3173" y="0"/>
                <wp:lineTo x="0" y="6489"/>
                <wp:lineTo x="0" y="13906"/>
                <wp:lineTo x="2856" y="20395"/>
                <wp:lineTo x="3491" y="20395"/>
                <wp:lineTo x="17136" y="20395"/>
                <wp:lineTo x="18405" y="20395"/>
                <wp:lineTo x="20627" y="16687"/>
                <wp:lineTo x="21262" y="10197"/>
                <wp:lineTo x="21262" y="7416"/>
                <wp:lineTo x="5712" y="0"/>
                <wp:lineTo x="3173" y="0"/>
              </wp:wrapPolygon>
            </wp:wrapTight>
            <wp:docPr id="1865462206" name="Picture 186546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7156" cy="444445"/>
                    </a:xfrm>
                    <a:prstGeom prst="rect">
                      <a:avLst/>
                    </a:prstGeom>
                    <a:noFill/>
                  </pic:spPr>
                </pic:pic>
              </a:graphicData>
            </a:graphic>
          </wp:anchor>
        </w:drawing>
      </w:r>
    </w:p>
    <w:p w14:paraId="37CF1567" w14:textId="77777777" w:rsidR="008F240F" w:rsidRPr="008F240F" w:rsidRDefault="008F240F" w:rsidP="008F240F">
      <w:pPr>
        <w:spacing w:after="0"/>
        <w:rPr>
          <w:rFonts w:eastAsiaTheme="minorHAnsi"/>
          <w:b/>
          <w:noProof/>
        </w:rPr>
      </w:pPr>
    </w:p>
    <w:p w14:paraId="1E74EC6F" w14:textId="77777777" w:rsidR="008F240F" w:rsidRPr="008F240F" w:rsidRDefault="008F240F" w:rsidP="008F240F">
      <w:pPr>
        <w:spacing w:after="0"/>
        <w:rPr>
          <w:rFonts w:eastAsiaTheme="minorHAnsi"/>
          <w:b/>
        </w:rPr>
      </w:pPr>
    </w:p>
    <w:p w14:paraId="069F13E7" w14:textId="77777777" w:rsidR="008F240F" w:rsidRPr="008F240F" w:rsidRDefault="008F240F" w:rsidP="008F240F">
      <w:pPr>
        <w:spacing w:after="0"/>
        <w:rPr>
          <w:rFonts w:eastAsiaTheme="minorHAnsi"/>
        </w:rPr>
      </w:pPr>
      <w:r w:rsidRPr="008F240F">
        <w:rPr>
          <w:rFonts w:eastAsiaTheme="minorHAnsi"/>
          <w:b/>
        </w:rPr>
        <w:t>CLASSROOM AND LABORATORY SAFETY GUIDELINES</w:t>
      </w:r>
    </w:p>
    <w:p w14:paraId="1FCB3387" w14:textId="77777777" w:rsidR="008F240F" w:rsidRPr="008F240F" w:rsidRDefault="008F240F" w:rsidP="00F5179E">
      <w:pPr>
        <w:numPr>
          <w:ilvl w:val="0"/>
          <w:numId w:val="14"/>
        </w:numPr>
        <w:spacing w:after="0"/>
        <w:contextualSpacing/>
        <w:rPr>
          <w:rFonts w:eastAsiaTheme="minorHAnsi"/>
        </w:rPr>
      </w:pPr>
      <w:r w:rsidRPr="008F240F">
        <w:rPr>
          <w:rFonts w:eastAsiaTheme="minorHAnsi"/>
        </w:rPr>
        <w:t xml:space="preserve">No eating or drinking in the classroom or lab areas. Bottled water only is allowed during classroom lecture; however, cannot be taken into the labs. </w:t>
      </w:r>
    </w:p>
    <w:p w14:paraId="518474C5" w14:textId="77777777" w:rsidR="008F240F" w:rsidRPr="008F240F" w:rsidRDefault="008F240F" w:rsidP="00F5179E">
      <w:pPr>
        <w:numPr>
          <w:ilvl w:val="0"/>
          <w:numId w:val="14"/>
        </w:numPr>
        <w:spacing w:after="0"/>
        <w:contextualSpacing/>
        <w:rPr>
          <w:rFonts w:eastAsiaTheme="minorHAnsi"/>
        </w:rPr>
      </w:pPr>
      <w:r w:rsidRPr="008F240F">
        <w:rPr>
          <w:rFonts w:eastAsiaTheme="minorHAnsi"/>
        </w:rPr>
        <w:t xml:space="preserve">Safety regulations for equipment are stated at the beginning of each session prior to use of the equipment. It is expected you abide by those safety guidelines required for the procedures. </w:t>
      </w:r>
    </w:p>
    <w:p w14:paraId="61808248" w14:textId="77777777" w:rsidR="008F240F" w:rsidRPr="008F240F" w:rsidRDefault="008F240F" w:rsidP="00F5179E">
      <w:pPr>
        <w:numPr>
          <w:ilvl w:val="0"/>
          <w:numId w:val="14"/>
        </w:numPr>
        <w:spacing w:after="0"/>
        <w:contextualSpacing/>
        <w:rPr>
          <w:rFonts w:eastAsiaTheme="minorHAnsi"/>
        </w:rPr>
      </w:pPr>
      <w:r w:rsidRPr="008F240F">
        <w:rPr>
          <w:rFonts w:eastAsiaTheme="minorHAnsi"/>
        </w:rPr>
        <w:t xml:space="preserve">Students are expected to only practice those skills learned and not deviate from those skills learned. </w:t>
      </w:r>
    </w:p>
    <w:p w14:paraId="1A12E065" w14:textId="77777777" w:rsidR="008F240F" w:rsidRPr="008F240F" w:rsidRDefault="008F240F" w:rsidP="00F5179E">
      <w:pPr>
        <w:numPr>
          <w:ilvl w:val="0"/>
          <w:numId w:val="14"/>
        </w:numPr>
        <w:spacing w:after="0"/>
        <w:contextualSpacing/>
        <w:rPr>
          <w:rFonts w:eastAsiaTheme="minorHAnsi"/>
        </w:rPr>
      </w:pPr>
      <w:r w:rsidRPr="008F240F">
        <w:rPr>
          <w:rFonts w:eastAsiaTheme="minorHAnsi"/>
        </w:rPr>
        <w:t xml:space="preserve">Inform faculty of any safety issue of concern such as water on the floor, electrical concerns, etc. </w:t>
      </w:r>
    </w:p>
    <w:p w14:paraId="61374D2B" w14:textId="77777777" w:rsidR="008F240F" w:rsidRPr="008F240F" w:rsidRDefault="008F240F" w:rsidP="00F5179E">
      <w:pPr>
        <w:numPr>
          <w:ilvl w:val="0"/>
          <w:numId w:val="14"/>
        </w:numPr>
        <w:spacing w:after="0"/>
        <w:contextualSpacing/>
        <w:rPr>
          <w:rFonts w:eastAsiaTheme="minorHAnsi"/>
        </w:rPr>
      </w:pPr>
      <w:r w:rsidRPr="008F240F">
        <w:rPr>
          <w:rFonts w:eastAsiaTheme="minorHAnsi"/>
        </w:rPr>
        <w:t xml:space="preserve">At the end of each class, push chair in and pick-up trash and disinfect table and exam areas. </w:t>
      </w:r>
    </w:p>
    <w:p w14:paraId="21985998" w14:textId="77777777" w:rsidR="008F240F" w:rsidRPr="008F240F" w:rsidRDefault="008F240F" w:rsidP="00F5179E">
      <w:pPr>
        <w:numPr>
          <w:ilvl w:val="0"/>
          <w:numId w:val="14"/>
        </w:numPr>
        <w:spacing w:after="0"/>
        <w:contextualSpacing/>
        <w:rPr>
          <w:rFonts w:eastAsiaTheme="minorHAnsi"/>
        </w:rPr>
      </w:pPr>
      <w:r w:rsidRPr="008F240F">
        <w:rPr>
          <w:rFonts w:eastAsiaTheme="minorHAnsi"/>
        </w:rPr>
        <w:t xml:space="preserve">Students are responsible for the safety of their own belongings. </w:t>
      </w:r>
    </w:p>
    <w:p w14:paraId="6CB1D011" w14:textId="77777777" w:rsidR="008F240F" w:rsidRPr="008F240F" w:rsidRDefault="008F240F" w:rsidP="00F5179E">
      <w:pPr>
        <w:numPr>
          <w:ilvl w:val="0"/>
          <w:numId w:val="14"/>
        </w:numPr>
        <w:spacing w:after="0"/>
        <w:contextualSpacing/>
        <w:rPr>
          <w:rFonts w:eastAsiaTheme="minorHAnsi"/>
        </w:rPr>
      </w:pPr>
      <w:r w:rsidRPr="008F240F">
        <w:rPr>
          <w:rFonts w:eastAsiaTheme="minorHAnsi"/>
        </w:rPr>
        <w:t>During lab and skill activities, keep back packs, textbooks, etc. out of the isles.</w:t>
      </w:r>
    </w:p>
    <w:p w14:paraId="7C8810B0" w14:textId="77777777" w:rsidR="008F240F" w:rsidRPr="008F240F" w:rsidRDefault="008F240F" w:rsidP="00F5179E">
      <w:pPr>
        <w:numPr>
          <w:ilvl w:val="0"/>
          <w:numId w:val="14"/>
        </w:numPr>
        <w:spacing w:after="0"/>
        <w:contextualSpacing/>
        <w:rPr>
          <w:rFonts w:eastAsiaTheme="minorHAnsi"/>
        </w:rPr>
      </w:pPr>
      <w:r w:rsidRPr="008F240F">
        <w:rPr>
          <w:rFonts w:eastAsiaTheme="minorHAnsi"/>
        </w:rPr>
        <w:t>It is expected for you to follow fire and other safety codes. Review Safety Manual located at end of the Student Handbook.</w:t>
      </w:r>
    </w:p>
    <w:p w14:paraId="0AF51B2A" w14:textId="77777777" w:rsidR="008F240F" w:rsidRPr="008F240F" w:rsidRDefault="008F240F" w:rsidP="00F5179E">
      <w:pPr>
        <w:numPr>
          <w:ilvl w:val="0"/>
          <w:numId w:val="14"/>
        </w:numPr>
        <w:spacing w:after="0"/>
        <w:contextualSpacing/>
        <w:rPr>
          <w:rFonts w:eastAsiaTheme="minorHAnsi"/>
        </w:rPr>
      </w:pPr>
      <w:r w:rsidRPr="008F240F">
        <w:rPr>
          <w:rFonts w:eastAsiaTheme="minorHAnsi"/>
        </w:rPr>
        <w:t xml:space="preserve">The use of earbuds should be limited while on campus. OSHA has made comment that the use of earbuds discourages the wearer from receiving auditory cues about their surrounding environment and can be a personal distraction. This campus requires that during classroom time, use should be limited unless approved by the instructor; further, the use during testing time is prohibited. </w:t>
      </w:r>
    </w:p>
    <w:p w14:paraId="781FCB08" w14:textId="77777777" w:rsidR="008F240F" w:rsidRPr="008F240F" w:rsidRDefault="008F240F" w:rsidP="008F240F">
      <w:pPr>
        <w:spacing w:after="0"/>
        <w:rPr>
          <w:rFonts w:eastAsiaTheme="minorHAnsi"/>
        </w:rPr>
      </w:pPr>
    </w:p>
    <w:p w14:paraId="76BCFB9F" w14:textId="77777777" w:rsidR="008F240F" w:rsidRPr="008F240F" w:rsidRDefault="008F240F" w:rsidP="008F240F">
      <w:pPr>
        <w:spacing w:after="0"/>
        <w:jc w:val="center"/>
        <w:rPr>
          <w:rFonts w:eastAsiaTheme="minorHAnsi"/>
          <w:b/>
        </w:rPr>
      </w:pPr>
      <w:r w:rsidRPr="008F240F">
        <w:rPr>
          <w:rFonts w:eastAsiaTheme="minorHAnsi"/>
          <w:b/>
        </w:rPr>
        <w:t>ETHICAL AND PROFESSIONAL CODE OF CONDUCT</w:t>
      </w:r>
    </w:p>
    <w:p w14:paraId="4B0DFD92"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Display professionalism at all times and project a positive attitude</w:t>
      </w:r>
    </w:p>
    <w:p w14:paraId="72C598C9"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Be drug and alcohol free</w:t>
      </w:r>
    </w:p>
    <w:p w14:paraId="2183538D"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Perform within ethical and legal boundaries</w:t>
      </w:r>
    </w:p>
    <w:p w14:paraId="46291DDE"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Practice within the scope of education and training received</w:t>
      </w:r>
    </w:p>
    <w:p w14:paraId="326B98BA"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lastRenderedPageBreak/>
        <w:t>Work as a team member</w:t>
      </w:r>
    </w:p>
    <w:p w14:paraId="64CEF18F"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Conduct oneself in a courteous and diplomatic manner</w:t>
      </w:r>
    </w:p>
    <w:p w14:paraId="7215DA8E"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Protect the patient at all times</w:t>
      </w:r>
    </w:p>
    <w:p w14:paraId="4B6E7119"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Protect and preserve patient confidentiality</w:t>
      </w:r>
    </w:p>
    <w:p w14:paraId="66F59B21"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Achieve the highest degree of honesty and integrity</w:t>
      </w:r>
    </w:p>
    <w:p w14:paraId="774D3307"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Maintain adaptability in action and attitude</w:t>
      </w:r>
    </w:p>
    <w:p w14:paraId="67AB7EEA"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Promote your profession</w:t>
      </w:r>
    </w:p>
    <w:p w14:paraId="3930BC16"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 xml:space="preserve">Treat instructors, students, and management in a professional manner by demonstrating respect and courtesy </w:t>
      </w:r>
    </w:p>
    <w:p w14:paraId="1DAC731B" w14:textId="77777777" w:rsidR="008F240F" w:rsidRPr="008F240F" w:rsidRDefault="008F240F" w:rsidP="00F5179E">
      <w:pPr>
        <w:numPr>
          <w:ilvl w:val="0"/>
          <w:numId w:val="13"/>
        </w:numPr>
        <w:spacing w:after="0"/>
        <w:contextualSpacing/>
        <w:rPr>
          <w:rFonts w:eastAsiaTheme="minorHAnsi"/>
        </w:rPr>
      </w:pPr>
      <w:r w:rsidRPr="008F240F">
        <w:rPr>
          <w:rFonts w:eastAsiaTheme="minorHAnsi"/>
        </w:rPr>
        <w:t xml:space="preserve">Interpersonal Expectations: there are appropriate and productive ways to handle disagreements and concerns; not via text or e-mail, but in person. It is important to talk with your instructor or classmates in a positive and professional way. In a rare instance you are not able to resolve a disagreement with your instructor, follow the appeals process as stated in the college catalog. </w:t>
      </w:r>
    </w:p>
    <w:p w14:paraId="7BC8A7D9" w14:textId="77777777" w:rsidR="008F240F" w:rsidRPr="008F240F" w:rsidRDefault="008F240F" w:rsidP="008F240F">
      <w:pPr>
        <w:spacing w:after="0"/>
        <w:ind w:left="720"/>
        <w:contextualSpacing/>
        <w:rPr>
          <w:rFonts w:eastAsiaTheme="minorHAnsi"/>
        </w:rPr>
      </w:pPr>
    </w:p>
    <w:p w14:paraId="5BDC3641" w14:textId="77777777" w:rsidR="008F240F" w:rsidRPr="008F240F" w:rsidRDefault="008F240F" w:rsidP="008F240F">
      <w:pPr>
        <w:spacing w:after="0"/>
        <w:rPr>
          <w:rFonts w:eastAsiaTheme="minorHAnsi"/>
          <w:b/>
          <w:noProof/>
        </w:rPr>
      </w:pPr>
      <w:r w:rsidRPr="008F240F">
        <w:rPr>
          <w:rFonts w:eastAsiaTheme="minorHAnsi"/>
          <w:b/>
          <w:noProof/>
        </w:rPr>
        <w:drawing>
          <wp:anchor distT="0" distB="0" distL="114300" distR="114300" simplePos="0" relativeHeight="251723776" behindDoc="1" locked="0" layoutInCell="1" allowOverlap="1" wp14:anchorId="1565AEA0" wp14:editId="78E8EF23">
            <wp:simplePos x="0" y="0"/>
            <wp:positionH relativeFrom="column">
              <wp:posOffset>0</wp:posOffset>
            </wp:positionH>
            <wp:positionV relativeFrom="paragraph">
              <wp:posOffset>189865</wp:posOffset>
            </wp:positionV>
            <wp:extent cx="1297156" cy="444445"/>
            <wp:effectExtent l="0" t="0" r="0" b="0"/>
            <wp:wrapTight wrapText="bothSides">
              <wp:wrapPolygon edited="0">
                <wp:start x="3173" y="0"/>
                <wp:lineTo x="0" y="6489"/>
                <wp:lineTo x="0" y="13906"/>
                <wp:lineTo x="2856" y="20395"/>
                <wp:lineTo x="3491" y="20395"/>
                <wp:lineTo x="17136" y="20395"/>
                <wp:lineTo x="18405" y="20395"/>
                <wp:lineTo x="20627" y="16687"/>
                <wp:lineTo x="21262" y="10197"/>
                <wp:lineTo x="21262" y="7416"/>
                <wp:lineTo x="5712" y="0"/>
                <wp:lineTo x="3173" y="0"/>
              </wp:wrapPolygon>
            </wp:wrapTight>
            <wp:docPr id="1624016739" name="Picture 162401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7156" cy="444445"/>
                    </a:xfrm>
                    <a:prstGeom prst="rect">
                      <a:avLst/>
                    </a:prstGeom>
                    <a:noFill/>
                  </pic:spPr>
                </pic:pic>
              </a:graphicData>
            </a:graphic>
          </wp:anchor>
        </w:drawing>
      </w:r>
    </w:p>
    <w:p w14:paraId="2A1A305C" w14:textId="77777777" w:rsidR="008F240F" w:rsidRPr="008F240F" w:rsidRDefault="008F240F" w:rsidP="008F240F">
      <w:pPr>
        <w:spacing w:after="0"/>
        <w:rPr>
          <w:rFonts w:eastAsiaTheme="minorHAnsi"/>
          <w:b/>
        </w:rPr>
      </w:pPr>
    </w:p>
    <w:p w14:paraId="49BDFD9B" w14:textId="77777777" w:rsidR="008F240F" w:rsidRPr="008F240F" w:rsidRDefault="008F240F" w:rsidP="008F240F">
      <w:pPr>
        <w:spacing w:after="0"/>
        <w:rPr>
          <w:rFonts w:eastAsiaTheme="minorHAnsi"/>
          <w:b/>
        </w:rPr>
      </w:pPr>
    </w:p>
    <w:p w14:paraId="18B70864" w14:textId="77777777" w:rsidR="008F240F" w:rsidRPr="008F240F" w:rsidRDefault="008F240F" w:rsidP="008F240F">
      <w:pPr>
        <w:spacing w:after="0"/>
        <w:rPr>
          <w:rFonts w:eastAsiaTheme="minorHAnsi"/>
          <w:b/>
        </w:rPr>
      </w:pPr>
      <w:r w:rsidRPr="008F240F">
        <w:rPr>
          <w:rFonts w:eastAsiaTheme="minorHAnsi"/>
          <w:b/>
        </w:rPr>
        <w:t>STUDENT PROFESSIONALISM</w:t>
      </w:r>
    </w:p>
    <w:p w14:paraId="40C99914"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With the nature of the programs and the skills learned at each class session, it is critical you </w:t>
      </w:r>
      <w:r w:rsidRPr="008F240F">
        <w:rPr>
          <w:rFonts w:eastAsiaTheme="minorHAnsi"/>
          <w:u w:val="single"/>
        </w:rPr>
        <w:t>attend class</w:t>
      </w:r>
      <w:r w:rsidRPr="008F240F">
        <w:rPr>
          <w:rFonts w:eastAsiaTheme="minorHAnsi"/>
        </w:rPr>
        <w:t xml:space="preserve"> regularly. It is the student’s responsibility to contact the instructor in advance if class is going to be missed. Externship will also have an attendance policy. Instructors will not accept late work without prior approval and is left to the discretion of each instructor. Instructors reserve the right to impose penalties such as requiring attendance in ASSIST. A deduction in grade or a zero may be given when exams or assignments are late. </w:t>
      </w:r>
    </w:p>
    <w:p w14:paraId="11026950"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Students should contact their instructor if at any time the student feels they are not achieving the expected level of skill requirement. An instructor may only give “incomplete” grades for emergencies and when only a minor portion of the assignments and/or skills have not been completed. A one week “incomplete” is the extent and must be approved by administration.</w:t>
      </w:r>
    </w:p>
    <w:p w14:paraId="248EDBC2"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Tardiness results in holding up the class or repeating information that was previously presented. </w:t>
      </w:r>
      <w:r w:rsidRPr="008F240F">
        <w:rPr>
          <w:rFonts w:eastAsiaTheme="minorHAnsi"/>
          <w:u w:val="single"/>
        </w:rPr>
        <w:t>Be on time</w:t>
      </w:r>
      <w:r w:rsidRPr="008F240F">
        <w:rPr>
          <w:rFonts w:eastAsiaTheme="minorHAnsi"/>
        </w:rPr>
        <w:t xml:space="preserve">. All routine doctors and dentist appointments must be scheduled after school hours. </w:t>
      </w:r>
    </w:p>
    <w:p w14:paraId="17917613"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Do your own work. Students are expected to complete their own work due prior to the date the assignment is due, not during class time. Give yourself plenty of time to type or print required assignments from the Learning Resource Center (LRC). Waiting until the day it is due is too late. </w:t>
      </w:r>
    </w:p>
    <w:p w14:paraId="426B6D27"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Each instructor may have various teaching styles and grading requirements. It is expected for you to abide by each instructor’s policies in regard to grading, assignments, classroom policies, etc.</w:t>
      </w:r>
    </w:p>
    <w:p w14:paraId="2E473820"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Communication skills and safety skills are required to provide safe and effective patient care. If an instructor deems it necessary for continued practice in these skills, meaning you did not pass the competency portion of that class, that class must be repeated with a passing grade and in order to develop those skills.</w:t>
      </w:r>
    </w:p>
    <w:p w14:paraId="7D40FDFC"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Motor skills and coordination are required aspects for completion of many required clinical skills. If an instructor finds that more practice is needed to obtain those skills, you may be asked to continue the next term because of failing of the competencies thus allowing more time to develop those skills.</w:t>
      </w:r>
    </w:p>
    <w:p w14:paraId="415CAEFF"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Honesty is a core value of the health care profession. In the event it is determined that a student has lied for academic advantage, a violation of academic integrity has occurred.</w:t>
      </w:r>
    </w:p>
    <w:p w14:paraId="1BB24F9F"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lastRenderedPageBreak/>
        <w:t>Cheating is a violation of academic integrity and does have consequence.</w:t>
      </w:r>
    </w:p>
    <w:p w14:paraId="22A53837"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Abide by the “Ethical and Professional Code of Conduct”</w:t>
      </w:r>
    </w:p>
    <w:p w14:paraId="376A6B53"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Violating any safety law as it pertains to OSHA or the Blood-Borne Pathogens standard that jeopardizes the students, faculty, or visitors is a violation.</w:t>
      </w:r>
    </w:p>
    <w:p w14:paraId="08A424B9"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Excessive violations of attendance or tardy policies or those in the college catalog or student handbook may result in student reprimand or dismissal. </w:t>
      </w:r>
    </w:p>
    <w:p w14:paraId="1C219152"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Students who do not come in proper uniform will be asked to leave and an absence will occur. </w:t>
      </w:r>
    </w:p>
    <w:p w14:paraId="4ED0AE89"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Students must park in the designated parking area. </w:t>
      </w:r>
    </w:p>
    <w:p w14:paraId="36C49D01"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Students should smoke or vape in the designated area located outside and away from the building and without littering of their cigarette butts. </w:t>
      </w:r>
    </w:p>
    <w:p w14:paraId="2FC80409"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If a student comes to school under the influence of alcohol or the suspicion of drug use, administration reserves the right to ask the student to leave the facility and submit immediately to a drug test at the students’ own expense. If it is deemed a positive result, the student will be dismissed from the school. The school reserves the right to perform random drug testing under discretion of administration. If a student presents with medical prescriptions for any of the positive drug screen results, that student may still not be eligible to progress in their program if the administration, staff, or instructors deem the risk of patient safety. </w:t>
      </w:r>
    </w:p>
    <w:p w14:paraId="274F8A7D" w14:textId="77777777" w:rsidR="008F240F" w:rsidRPr="008F240F" w:rsidRDefault="008F240F" w:rsidP="008F240F">
      <w:pPr>
        <w:spacing w:after="0"/>
        <w:ind w:left="720"/>
        <w:rPr>
          <w:rFonts w:eastAsiaTheme="minorHAnsi"/>
        </w:rPr>
      </w:pPr>
      <w:r w:rsidRPr="008F240F">
        <w:rPr>
          <w:rFonts w:eastAsiaTheme="minorHAnsi"/>
        </w:rPr>
        <w:t xml:space="preserve">The college has the right to refuse a student progression through programs to any student involved in any activity not considered professional or conducive to proper patient care. This includes the student’s own mental stability. If anytime any college official deems any action unsuitable to successfully complete any program, you will be consulted and possibly withdrawn from the program. If at any time any college official notices any form of behavioral symptoms that poses a risk to other students, staff, faculty, or patients, the college may request the student to receive proper notification from student physician acknowledging student is able to continue as a student in their particular program of study. With prescribed controlled substances, one cannot work under the influence when the substance affects your ability to work safely in order to protect the patient. </w:t>
      </w:r>
    </w:p>
    <w:p w14:paraId="3180A03F"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Conduct after school hours and while in uniform is not only a reflection of yourself but a reflection on the college, the clinical site, and the profession. </w:t>
      </w:r>
    </w:p>
    <w:p w14:paraId="2E906BA0"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The school prohibits defamation, libel, or slander or the threat of against another student, school, or school personnel. This is considered a willful act for the purpose of subjecting the person or school to humiliation, intimidation, shame, or disgrace. Students or former students who violate this policy will be subject to dismissal and penalty.</w:t>
      </w:r>
    </w:p>
    <w:p w14:paraId="757DB1B0" w14:textId="77777777" w:rsidR="008F240F" w:rsidRPr="008F240F" w:rsidRDefault="008F240F" w:rsidP="00F5179E">
      <w:pPr>
        <w:numPr>
          <w:ilvl w:val="0"/>
          <w:numId w:val="15"/>
        </w:numPr>
        <w:spacing w:after="0"/>
        <w:contextualSpacing/>
        <w:rPr>
          <w:rFonts w:eastAsiaTheme="minorHAnsi"/>
        </w:rPr>
      </w:pPr>
      <w:r w:rsidRPr="008F240F">
        <w:rPr>
          <w:rFonts w:eastAsiaTheme="minorHAnsi"/>
        </w:rPr>
        <w:t xml:space="preserve">Theft or destruction of any property while at campus or clinical assignment is subject to school dismissal and legal implications. </w:t>
      </w:r>
    </w:p>
    <w:p w14:paraId="7216A199" w14:textId="77777777" w:rsidR="008F240F" w:rsidRPr="008F240F" w:rsidRDefault="008F240F" w:rsidP="008F240F">
      <w:pPr>
        <w:spacing w:after="0"/>
        <w:jc w:val="center"/>
        <w:rPr>
          <w:rFonts w:eastAsiaTheme="minorHAnsi"/>
          <w:b/>
        </w:rPr>
      </w:pPr>
    </w:p>
    <w:p w14:paraId="694263BD" w14:textId="77777777" w:rsidR="008F240F" w:rsidRPr="008F240F" w:rsidRDefault="008F240F" w:rsidP="008F240F">
      <w:pPr>
        <w:spacing w:after="0"/>
        <w:jc w:val="center"/>
        <w:rPr>
          <w:rFonts w:eastAsiaTheme="minorHAnsi"/>
          <w:b/>
        </w:rPr>
      </w:pPr>
      <w:r w:rsidRPr="008F240F">
        <w:rPr>
          <w:rFonts w:eastAsiaTheme="minorHAnsi"/>
          <w:b/>
        </w:rPr>
        <w:t>ANTI-BULLYING POLICY</w:t>
      </w:r>
    </w:p>
    <w:p w14:paraId="32F93EED" w14:textId="77777777" w:rsidR="008F240F" w:rsidRPr="008F240F" w:rsidRDefault="008F240F" w:rsidP="008F240F">
      <w:pPr>
        <w:spacing w:after="0"/>
        <w:rPr>
          <w:rFonts w:eastAsiaTheme="minorHAnsi"/>
        </w:rPr>
      </w:pPr>
      <w:r w:rsidRPr="008F240F">
        <w:rPr>
          <w:rFonts w:eastAsiaTheme="minorHAnsi"/>
        </w:rPr>
        <w:t xml:space="preserve">Medical Career &amp; Technical College believes that all students have a right to a safe and healthy school environment and practices zero tolerance for bullying. The school, its students, staff, and faculty have an obligation to promote mutual respect, tolerance, and acceptance and adhere to a code of conduct that includes resolving disputes without resorting to violence or bullying and students help fellow students resolve problems peaceably. Behavior that infringes on the security of any student will </w:t>
      </w:r>
      <w:r w:rsidRPr="008F240F">
        <w:rPr>
          <w:rFonts w:eastAsiaTheme="minorHAnsi"/>
          <w:bCs/>
        </w:rPr>
        <w:t xml:space="preserve">not </w:t>
      </w:r>
      <w:r w:rsidRPr="008F240F">
        <w:rPr>
          <w:rFonts w:eastAsiaTheme="minorHAnsi"/>
        </w:rPr>
        <w:t>be tolerated. A student shall not intimidate, harass, or bully another student through words or actions. Such behavior includes direct physical contact, such as hitting or shoving; verbal assaults, such as teasing or name-calling; and social isolation or manipulation.</w:t>
      </w:r>
    </w:p>
    <w:p w14:paraId="1EEFC7D7" w14:textId="77777777" w:rsidR="008F240F" w:rsidRPr="008F240F" w:rsidRDefault="008F240F" w:rsidP="008F240F">
      <w:pPr>
        <w:spacing w:after="0"/>
        <w:rPr>
          <w:rFonts w:eastAsiaTheme="minorHAnsi"/>
        </w:rPr>
      </w:pPr>
      <w:r w:rsidRPr="008F240F">
        <w:rPr>
          <w:rFonts w:eastAsiaTheme="minorHAnsi"/>
        </w:rPr>
        <w:lastRenderedPageBreak/>
        <w:t>Medical Career &amp; Technical College expects students and/or staff to immediately report incidents of bullying to the instructor. Any staff or faculty members who witness such acts should take immediate steps to intervene when safe to do so. Each complaint of bullying should be promptly investigated. This policy applies to students on school grounds, during breaks and the lunch period, whether on or off campus, and during a school-sponsored activity.</w:t>
      </w:r>
    </w:p>
    <w:p w14:paraId="6FD2505B" w14:textId="77777777" w:rsidR="008F240F" w:rsidRPr="008F240F" w:rsidRDefault="008F240F" w:rsidP="008F240F">
      <w:pPr>
        <w:spacing w:after="0"/>
        <w:rPr>
          <w:rFonts w:eastAsiaTheme="minorHAnsi"/>
        </w:rPr>
      </w:pPr>
      <w:r w:rsidRPr="008F240F">
        <w:rPr>
          <w:rFonts w:eastAsiaTheme="minorHAnsi"/>
        </w:rPr>
        <w:t>Students who bully are in violation of this policy and are subject to disciplinary action from counseling or probation.</w:t>
      </w:r>
    </w:p>
    <w:p w14:paraId="7261974F" w14:textId="77777777" w:rsidR="008F240F" w:rsidRPr="008F240F" w:rsidRDefault="008F240F" w:rsidP="008F240F">
      <w:pPr>
        <w:spacing w:after="0"/>
        <w:rPr>
          <w:rFonts w:eastAsiaTheme="minorHAnsi"/>
          <w:b/>
          <w:sz w:val="20"/>
          <w:szCs w:val="20"/>
        </w:rPr>
      </w:pPr>
    </w:p>
    <w:p w14:paraId="24F6B367" w14:textId="77777777" w:rsidR="008F240F" w:rsidRPr="008F240F" w:rsidRDefault="008F240F" w:rsidP="008F240F">
      <w:pPr>
        <w:spacing w:after="0"/>
        <w:rPr>
          <w:rFonts w:eastAsiaTheme="minorHAnsi"/>
          <w:b/>
        </w:rPr>
      </w:pPr>
      <w:r w:rsidRPr="008F240F">
        <w:rPr>
          <w:rFonts w:eastAsiaTheme="minorHAnsi"/>
          <w:b/>
        </w:rPr>
        <w:t xml:space="preserve">Policy for Conflict Resolution: </w:t>
      </w:r>
      <w:r w:rsidRPr="008F240F">
        <w:rPr>
          <w:rFonts w:eastAsiaTheme="minorHAnsi"/>
        </w:rPr>
        <w:t xml:space="preserve">Medical Career &amp; Technical College believes that all students have a right to a safe and healthy school environment. Part of a healthy environment is the freedom to openly disagree. With this freedom comes the responsibility to discuss and resolve disagreements with respect for the rights and opinions of others. Prevention is key in conflict resolution, so develop a new way to communicating, understanding, and acceptance of different values and cultures within a learning environment will help to ensure a safe and healthy atmosphere. </w:t>
      </w:r>
    </w:p>
    <w:p w14:paraId="274D3A14" w14:textId="77777777" w:rsidR="008F240F" w:rsidRPr="008F240F" w:rsidRDefault="008F240F" w:rsidP="008F240F">
      <w:pPr>
        <w:spacing w:after="0"/>
        <w:rPr>
          <w:rFonts w:eastAsiaTheme="minorHAnsi"/>
          <w:b/>
          <w:i/>
          <w:sz w:val="20"/>
          <w:szCs w:val="20"/>
        </w:rPr>
      </w:pPr>
    </w:p>
    <w:p w14:paraId="58B9EBED" w14:textId="77777777" w:rsidR="008F240F" w:rsidRPr="008F240F" w:rsidRDefault="008F240F" w:rsidP="008F240F">
      <w:pPr>
        <w:spacing w:after="0"/>
        <w:rPr>
          <w:rFonts w:eastAsiaTheme="minorHAnsi"/>
          <w:b/>
          <w:i/>
          <w:sz w:val="20"/>
          <w:szCs w:val="20"/>
        </w:rPr>
      </w:pPr>
    </w:p>
    <w:p w14:paraId="6F9CDB0E" w14:textId="77777777" w:rsidR="008F240F" w:rsidRPr="008F240F" w:rsidRDefault="008F240F" w:rsidP="008F240F">
      <w:pPr>
        <w:spacing w:after="0"/>
        <w:rPr>
          <w:rFonts w:eastAsiaTheme="minorHAnsi"/>
          <w:b/>
          <w:i/>
          <w:sz w:val="20"/>
          <w:szCs w:val="20"/>
        </w:rPr>
      </w:pPr>
      <w:r w:rsidRPr="008F240F">
        <w:rPr>
          <w:rFonts w:eastAsiaTheme="minorHAnsi"/>
          <w:b/>
          <w:i/>
          <w:sz w:val="20"/>
          <w:szCs w:val="20"/>
        </w:rPr>
        <w:t>DISCLAIMER: The Student Handbook is subject to change at any time and will be made available on the school’s website. It is up to the individual student to remain current with policy.</w:t>
      </w:r>
    </w:p>
    <w:p w14:paraId="6F8CA0DE" w14:textId="77777777" w:rsidR="008F240F" w:rsidRPr="008F240F" w:rsidRDefault="008F240F" w:rsidP="008F240F">
      <w:pPr>
        <w:spacing w:after="0"/>
        <w:jc w:val="center"/>
        <w:rPr>
          <w:rFonts w:eastAsiaTheme="minorHAnsi"/>
          <w:b/>
        </w:rPr>
      </w:pPr>
    </w:p>
    <w:p w14:paraId="01045D5D" w14:textId="77777777" w:rsidR="008F240F" w:rsidRPr="008F240F" w:rsidRDefault="008F240F" w:rsidP="008F240F">
      <w:pPr>
        <w:spacing w:after="0"/>
        <w:jc w:val="center"/>
        <w:rPr>
          <w:rFonts w:eastAsiaTheme="minorHAnsi"/>
          <w:b/>
        </w:rPr>
      </w:pPr>
    </w:p>
    <w:p w14:paraId="1F7E5DE1" w14:textId="77777777" w:rsidR="008F240F" w:rsidRPr="008F240F" w:rsidRDefault="008F240F" w:rsidP="008F240F">
      <w:pPr>
        <w:spacing w:after="0"/>
        <w:jc w:val="center"/>
        <w:rPr>
          <w:rFonts w:eastAsiaTheme="minorHAnsi"/>
          <w:b/>
        </w:rPr>
      </w:pPr>
    </w:p>
    <w:p w14:paraId="4DE430D8" w14:textId="77777777" w:rsidR="008F240F" w:rsidRDefault="008F240F" w:rsidP="008F240F">
      <w:pPr>
        <w:spacing w:after="0"/>
        <w:jc w:val="center"/>
        <w:rPr>
          <w:rFonts w:eastAsiaTheme="minorHAnsi"/>
          <w:b/>
        </w:rPr>
      </w:pPr>
    </w:p>
    <w:p w14:paraId="3D58C3E7" w14:textId="77777777" w:rsidR="008F240F" w:rsidRDefault="008F240F" w:rsidP="008F240F">
      <w:pPr>
        <w:spacing w:after="0"/>
        <w:jc w:val="center"/>
        <w:rPr>
          <w:rFonts w:eastAsiaTheme="minorHAnsi"/>
          <w:b/>
        </w:rPr>
      </w:pPr>
    </w:p>
    <w:p w14:paraId="360AE20A" w14:textId="77777777" w:rsidR="008F240F" w:rsidRDefault="008F240F" w:rsidP="008F240F">
      <w:pPr>
        <w:spacing w:after="0"/>
        <w:jc w:val="center"/>
        <w:rPr>
          <w:rFonts w:eastAsiaTheme="minorHAnsi"/>
          <w:b/>
        </w:rPr>
      </w:pPr>
    </w:p>
    <w:p w14:paraId="234D3906" w14:textId="77777777" w:rsidR="008F240F" w:rsidRDefault="008F240F" w:rsidP="008F240F">
      <w:pPr>
        <w:spacing w:after="0"/>
        <w:jc w:val="center"/>
        <w:rPr>
          <w:rFonts w:eastAsiaTheme="minorHAnsi"/>
          <w:b/>
        </w:rPr>
      </w:pPr>
    </w:p>
    <w:p w14:paraId="36D96550" w14:textId="77777777" w:rsidR="008F240F" w:rsidRDefault="008F240F" w:rsidP="008F240F">
      <w:pPr>
        <w:spacing w:after="0"/>
        <w:jc w:val="center"/>
        <w:rPr>
          <w:rFonts w:eastAsiaTheme="minorHAnsi"/>
          <w:b/>
        </w:rPr>
      </w:pPr>
    </w:p>
    <w:p w14:paraId="0F684D04" w14:textId="77777777" w:rsidR="008F240F" w:rsidRDefault="008F240F" w:rsidP="008F240F">
      <w:pPr>
        <w:spacing w:after="0"/>
        <w:jc w:val="center"/>
        <w:rPr>
          <w:rFonts w:eastAsiaTheme="minorHAnsi"/>
          <w:b/>
        </w:rPr>
      </w:pPr>
    </w:p>
    <w:p w14:paraId="735E4066" w14:textId="77777777" w:rsidR="008F240F" w:rsidRDefault="008F240F" w:rsidP="008F240F">
      <w:pPr>
        <w:spacing w:after="0"/>
        <w:jc w:val="center"/>
        <w:rPr>
          <w:rFonts w:eastAsiaTheme="minorHAnsi"/>
          <w:b/>
        </w:rPr>
      </w:pPr>
    </w:p>
    <w:p w14:paraId="116ADB0A" w14:textId="77777777" w:rsidR="008F240F" w:rsidRDefault="008F240F" w:rsidP="008F240F">
      <w:pPr>
        <w:spacing w:after="0"/>
        <w:jc w:val="center"/>
        <w:rPr>
          <w:rFonts w:eastAsiaTheme="minorHAnsi"/>
          <w:b/>
        </w:rPr>
      </w:pPr>
    </w:p>
    <w:p w14:paraId="0229A04A" w14:textId="77777777" w:rsidR="008F240F" w:rsidRDefault="008F240F" w:rsidP="008F240F">
      <w:pPr>
        <w:spacing w:after="0"/>
        <w:jc w:val="center"/>
        <w:rPr>
          <w:rFonts w:eastAsiaTheme="minorHAnsi"/>
          <w:b/>
        </w:rPr>
      </w:pPr>
    </w:p>
    <w:p w14:paraId="46A6B2D3" w14:textId="77777777" w:rsidR="008F240F" w:rsidRDefault="008F240F" w:rsidP="008F240F">
      <w:pPr>
        <w:spacing w:after="0"/>
        <w:jc w:val="center"/>
        <w:rPr>
          <w:rFonts w:eastAsiaTheme="minorHAnsi"/>
          <w:b/>
        </w:rPr>
      </w:pPr>
    </w:p>
    <w:p w14:paraId="6A4985A1" w14:textId="77777777" w:rsidR="008F240F" w:rsidRDefault="008F240F" w:rsidP="008F240F">
      <w:pPr>
        <w:spacing w:after="0"/>
        <w:jc w:val="center"/>
        <w:rPr>
          <w:rFonts w:eastAsiaTheme="minorHAnsi"/>
          <w:b/>
        </w:rPr>
      </w:pPr>
    </w:p>
    <w:p w14:paraId="6AFEC224" w14:textId="77777777" w:rsidR="008F240F" w:rsidRDefault="008F240F" w:rsidP="008F240F">
      <w:pPr>
        <w:spacing w:after="0"/>
        <w:jc w:val="center"/>
        <w:rPr>
          <w:rFonts w:eastAsiaTheme="minorHAnsi"/>
          <w:b/>
        </w:rPr>
      </w:pPr>
    </w:p>
    <w:p w14:paraId="7FDC8C25" w14:textId="77777777" w:rsidR="008F240F" w:rsidRDefault="008F240F" w:rsidP="008F240F">
      <w:pPr>
        <w:spacing w:after="0"/>
        <w:jc w:val="center"/>
        <w:rPr>
          <w:rFonts w:eastAsiaTheme="minorHAnsi"/>
          <w:b/>
        </w:rPr>
      </w:pPr>
    </w:p>
    <w:p w14:paraId="5D579345" w14:textId="77777777" w:rsidR="008F240F" w:rsidRDefault="008F240F" w:rsidP="008F240F">
      <w:pPr>
        <w:spacing w:after="0"/>
        <w:jc w:val="center"/>
        <w:rPr>
          <w:rFonts w:eastAsiaTheme="minorHAnsi"/>
          <w:b/>
        </w:rPr>
      </w:pPr>
    </w:p>
    <w:p w14:paraId="049D7315" w14:textId="77777777" w:rsidR="008F240F" w:rsidRDefault="008F240F" w:rsidP="008F240F">
      <w:pPr>
        <w:spacing w:after="0"/>
        <w:jc w:val="center"/>
        <w:rPr>
          <w:rFonts w:eastAsiaTheme="minorHAnsi"/>
          <w:b/>
        </w:rPr>
      </w:pPr>
    </w:p>
    <w:p w14:paraId="758ED1F8" w14:textId="77777777" w:rsidR="008F240F" w:rsidRDefault="008F240F" w:rsidP="008F240F">
      <w:pPr>
        <w:spacing w:after="0"/>
        <w:jc w:val="center"/>
        <w:rPr>
          <w:rFonts w:eastAsiaTheme="minorHAnsi"/>
          <w:b/>
        </w:rPr>
      </w:pPr>
    </w:p>
    <w:p w14:paraId="17B25654" w14:textId="77777777" w:rsidR="008F240F" w:rsidRDefault="008F240F" w:rsidP="008F240F">
      <w:pPr>
        <w:spacing w:after="0"/>
        <w:jc w:val="center"/>
        <w:rPr>
          <w:rFonts w:eastAsiaTheme="minorHAnsi"/>
          <w:b/>
        </w:rPr>
      </w:pPr>
    </w:p>
    <w:p w14:paraId="21BC2F76" w14:textId="77777777" w:rsidR="008F240F" w:rsidRDefault="008F240F" w:rsidP="008F240F">
      <w:pPr>
        <w:spacing w:after="0"/>
        <w:jc w:val="center"/>
        <w:rPr>
          <w:rFonts w:eastAsiaTheme="minorHAnsi"/>
          <w:b/>
        </w:rPr>
      </w:pPr>
    </w:p>
    <w:p w14:paraId="75EF6DF2" w14:textId="77777777" w:rsidR="008F240F" w:rsidRDefault="008F240F" w:rsidP="008F240F">
      <w:pPr>
        <w:spacing w:after="0"/>
        <w:jc w:val="center"/>
        <w:rPr>
          <w:rFonts w:eastAsiaTheme="minorHAnsi"/>
          <w:b/>
        </w:rPr>
      </w:pPr>
    </w:p>
    <w:p w14:paraId="7A5F66D5" w14:textId="77777777" w:rsidR="008F240F" w:rsidRDefault="008F240F" w:rsidP="008F240F">
      <w:pPr>
        <w:spacing w:after="0"/>
        <w:jc w:val="center"/>
        <w:rPr>
          <w:rFonts w:eastAsiaTheme="minorHAnsi"/>
          <w:b/>
        </w:rPr>
      </w:pPr>
    </w:p>
    <w:p w14:paraId="43495257" w14:textId="77777777" w:rsidR="008F240F" w:rsidRDefault="008F240F" w:rsidP="008F240F">
      <w:pPr>
        <w:spacing w:after="0"/>
        <w:jc w:val="center"/>
        <w:rPr>
          <w:rFonts w:eastAsiaTheme="minorHAnsi"/>
          <w:b/>
        </w:rPr>
      </w:pPr>
    </w:p>
    <w:p w14:paraId="6FC89AC8" w14:textId="77777777" w:rsidR="008F240F" w:rsidRDefault="008F240F" w:rsidP="008F240F">
      <w:pPr>
        <w:spacing w:after="0"/>
        <w:jc w:val="center"/>
        <w:rPr>
          <w:rFonts w:eastAsiaTheme="minorHAnsi"/>
          <w:b/>
        </w:rPr>
      </w:pPr>
    </w:p>
    <w:p w14:paraId="1C6B6717" w14:textId="77777777" w:rsidR="008F240F" w:rsidRDefault="008F240F" w:rsidP="008F240F">
      <w:pPr>
        <w:spacing w:after="0"/>
        <w:jc w:val="center"/>
        <w:rPr>
          <w:rFonts w:eastAsiaTheme="minorHAnsi"/>
          <w:b/>
        </w:rPr>
      </w:pPr>
    </w:p>
    <w:p w14:paraId="499690AC" w14:textId="77777777" w:rsidR="008F240F" w:rsidRDefault="008F240F" w:rsidP="008F240F">
      <w:pPr>
        <w:spacing w:after="0"/>
        <w:jc w:val="center"/>
        <w:rPr>
          <w:rFonts w:eastAsiaTheme="minorHAnsi"/>
          <w:b/>
        </w:rPr>
      </w:pPr>
    </w:p>
    <w:p w14:paraId="1362B216" w14:textId="77777777" w:rsidR="008F240F" w:rsidRPr="008F240F" w:rsidRDefault="008F240F" w:rsidP="008F240F">
      <w:pPr>
        <w:spacing w:after="0"/>
        <w:jc w:val="center"/>
        <w:rPr>
          <w:rFonts w:eastAsiaTheme="minorHAnsi"/>
          <w:b/>
        </w:rPr>
      </w:pPr>
    </w:p>
    <w:p w14:paraId="4632A4F9" w14:textId="77777777" w:rsidR="008F240F" w:rsidRPr="008F240F" w:rsidRDefault="008F240F" w:rsidP="008F240F">
      <w:pPr>
        <w:spacing w:after="0"/>
        <w:jc w:val="center"/>
        <w:rPr>
          <w:rFonts w:eastAsiaTheme="minorHAnsi"/>
          <w:b/>
        </w:rPr>
      </w:pPr>
    </w:p>
    <w:p w14:paraId="1FEFC62A" w14:textId="77777777" w:rsidR="008F240F" w:rsidRPr="008F240F" w:rsidRDefault="008F240F" w:rsidP="008F240F">
      <w:pPr>
        <w:spacing w:after="0"/>
        <w:jc w:val="center"/>
        <w:rPr>
          <w:rFonts w:eastAsiaTheme="minorHAnsi"/>
          <w:b/>
        </w:rPr>
      </w:pPr>
      <w:r w:rsidRPr="008F240F">
        <w:rPr>
          <w:rFonts w:eastAsiaTheme="minorHAnsi"/>
          <w:b/>
        </w:rPr>
        <w:t>Medical Career &amp; Technical College</w:t>
      </w:r>
    </w:p>
    <w:p w14:paraId="4C920DB4" w14:textId="77777777" w:rsidR="008F240F" w:rsidRPr="008F240F" w:rsidRDefault="008F240F" w:rsidP="008F240F">
      <w:pPr>
        <w:spacing w:after="0"/>
        <w:jc w:val="center"/>
        <w:rPr>
          <w:rFonts w:eastAsiaTheme="minorHAnsi"/>
          <w:b/>
        </w:rPr>
      </w:pPr>
    </w:p>
    <w:p w14:paraId="1A248111" w14:textId="77777777" w:rsidR="008F240F" w:rsidRPr="008F240F" w:rsidRDefault="008F240F" w:rsidP="008F240F">
      <w:pPr>
        <w:spacing w:after="0"/>
        <w:jc w:val="center"/>
        <w:rPr>
          <w:rFonts w:eastAsiaTheme="minorHAnsi"/>
          <w:b/>
          <w:sz w:val="28"/>
          <w:szCs w:val="28"/>
        </w:rPr>
      </w:pPr>
      <w:r w:rsidRPr="008F240F">
        <w:rPr>
          <w:rFonts w:eastAsiaTheme="minorHAnsi"/>
          <w:b/>
          <w:sz w:val="28"/>
          <w:szCs w:val="28"/>
        </w:rPr>
        <w:t>SAFETY MANUAL AND EMERGENCY PREPAREDNESS PLAN</w:t>
      </w:r>
    </w:p>
    <w:p w14:paraId="05783861" w14:textId="77777777" w:rsidR="008F240F" w:rsidRPr="008F240F" w:rsidRDefault="008F240F" w:rsidP="008F240F">
      <w:pPr>
        <w:spacing w:after="0"/>
        <w:jc w:val="center"/>
        <w:rPr>
          <w:rFonts w:eastAsiaTheme="minorHAnsi"/>
          <w:b/>
        </w:rPr>
      </w:pPr>
    </w:p>
    <w:p w14:paraId="7017947D" w14:textId="77777777" w:rsidR="008F240F" w:rsidRPr="008F240F" w:rsidRDefault="008F240F" w:rsidP="008F240F">
      <w:pPr>
        <w:spacing w:after="0"/>
        <w:rPr>
          <w:rFonts w:eastAsiaTheme="minorHAnsi"/>
          <w:b/>
          <w:u w:val="single"/>
        </w:rPr>
      </w:pPr>
      <w:r w:rsidRPr="008F240F">
        <w:rPr>
          <w:rFonts w:eastAsiaTheme="minorHAnsi"/>
          <w:b/>
          <w:u w:val="single"/>
        </w:rPr>
        <w:t>Introduction</w:t>
      </w:r>
    </w:p>
    <w:p w14:paraId="53A8628A" w14:textId="77777777" w:rsidR="008F240F" w:rsidRPr="008F240F" w:rsidRDefault="008F240F" w:rsidP="008F240F">
      <w:pPr>
        <w:spacing w:after="0"/>
        <w:rPr>
          <w:rFonts w:eastAsiaTheme="minorHAnsi"/>
        </w:rPr>
      </w:pPr>
      <w:r w:rsidRPr="008F240F">
        <w:rPr>
          <w:rFonts w:eastAsiaTheme="minorHAnsi"/>
        </w:rPr>
        <w:t xml:space="preserve">Medical Career &amp; Technical College is committed to providing and maintaining the health and safety of its students, staff, and faculty. The College requires its employees to report unsafe conditions and not to perform work related tasks that are deemed unsafe. Employees must report all accidents and unsafe conditions immediately to their supervisor. Requests to improve safety are also given high priority. </w:t>
      </w:r>
    </w:p>
    <w:p w14:paraId="7DD92DF5" w14:textId="77777777" w:rsidR="008F240F" w:rsidRPr="008F240F" w:rsidRDefault="008F240F" w:rsidP="008F240F">
      <w:pPr>
        <w:spacing w:after="0"/>
        <w:rPr>
          <w:rFonts w:eastAsiaTheme="minorHAnsi"/>
        </w:rPr>
      </w:pPr>
    </w:p>
    <w:p w14:paraId="0FC50A71" w14:textId="77777777" w:rsidR="008F240F" w:rsidRPr="008F240F" w:rsidRDefault="008F240F" w:rsidP="008F240F">
      <w:pPr>
        <w:spacing w:after="0"/>
        <w:rPr>
          <w:rFonts w:eastAsiaTheme="minorHAnsi"/>
        </w:rPr>
      </w:pPr>
      <w:r w:rsidRPr="008F240F">
        <w:rPr>
          <w:rFonts w:eastAsiaTheme="minorHAnsi"/>
        </w:rPr>
        <w:t xml:space="preserve">This manual provides guidelines for establishing a safe and healthy environment for all persons while on the College campus. Personal safety is an individual responsibility. Safety in the classroom is a collective responsibility shared by the instructor and the student. Each student is expected to exercise concern and judgment for his/her own personal safety. </w:t>
      </w:r>
    </w:p>
    <w:p w14:paraId="152E3D09" w14:textId="77777777" w:rsidR="008F240F" w:rsidRPr="008F240F" w:rsidRDefault="008F240F" w:rsidP="008F240F">
      <w:pPr>
        <w:spacing w:after="0"/>
        <w:rPr>
          <w:rFonts w:eastAsiaTheme="minorHAnsi"/>
        </w:rPr>
      </w:pPr>
    </w:p>
    <w:p w14:paraId="29E84DA6" w14:textId="77777777" w:rsidR="008F240F" w:rsidRPr="008F240F" w:rsidRDefault="008F240F" w:rsidP="008F240F">
      <w:pPr>
        <w:spacing w:after="0"/>
        <w:rPr>
          <w:rFonts w:eastAsiaTheme="minorHAnsi"/>
          <w:b/>
          <w:u w:val="single"/>
        </w:rPr>
      </w:pPr>
      <w:r w:rsidRPr="008F240F">
        <w:rPr>
          <w:rFonts w:eastAsiaTheme="minorHAnsi"/>
          <w:b/>
          <w:u w:val="single"/>
        </w:rPr>
        <w:t>Administrative Commitment</w:t>
      </w:r>
    </w:p>
    <w:p w14:paraId="4FF7A8CE" w14:textId="77777777" w:rsidR="008F240F" w:rsidRPr="008F240F" w:rsidRDefault="008F240F" w:rsidP="008F240F">
      <w:pPr>
        <w:spacing w:after="0"/>
        <w:rPr>
          <w:rFonts w:eastAsiaTheme="minorHAnsi"/>
        </w:rPr>
      </w:pPr>
      <w:r w:rsidRPr="008F240F">
        <w:rPr>
          <w:rFonts w:eastAsiaTheme="minorHAnsi"/>
        </w:rPr>
        <w:t xml:space="preserve">College administration will work with all employees to establish and maintain an effective health and safety program. Since the nature of the programs are all medical in nature, an </w:t>
      </w:r>
      <w:r w:rsidRPr="008F240F">
        <w:rPr>
          <w:rFonts w:eastAsiaTheme="minorHAnsi"/>
          <w:u w:val="single"/>
        </w:rPr>
        <w:t>Exposure Control Plan</w:t>
      </w:r>
      <w:r w:rsidRPr="008F240F">
        <w:rPr>
          <w:rFonts w:eastAsiaTheme="minorHAnsi"/>
        </w:rPr>
        <w:t xml:space="preserve"> has been established and is located within each of the program laboratory areas. Each procedure laboratory also contains an </w:t>
      </w:r>
      <w:r w:rsidRPr="008F240F">
        <w:rPr>
          <w:rFonts w:eastAsiaTheme="minorHAnsi"/>
          <w:u w:val="single"/>
        </w:rPr>
        <w:t>SDS Manual</w:t>
      </w:r>
      <w:r w:rsidRPr="008F240F">
        <w:rPr>
          <w:rFonts w:eastAsiaTheme="minorHAnsi"/>
        </w:rPr>
        <w:t>. Safety requirements will be discussed in this manual and includes those minimum policies necessary to maintain safety and security on campus. Administration provides health and safety orientation to each new employee and provides information to its new students during new student orientation. Safety drills are conducted periodically to test the effectiveness of safety on campus.</w:t>
      </w:r>
    </w:p>
    <w:p w14:paraId="6B13B5F5" w14:textId="77777777" w:rsidR="008F240F" w:rsidRPr="008F240F" w:rsidRDefault="008F240F" w:rsidP="008F240F">
      <w:pPr>
        <w:spacing w:after="0"/>
        <w:rPr>
          <w:rFonts w:eastAsiaTheme="minorHAnsi"/>
        </w:rPr>
      </w:pPr>
    </w:p>
    <w:p w14:paraId="6E387103" w14:textId="77777777" w:rsidR="008F240F" w:rsidRPr="008F240F" w:rsidRDefault="008F240F" w:rsidP="008F240F">
      <w:pPr>
        <w:spacing w:after="0"/>
        <w:rPr>
          <w:rFonts w:eastAsiaTheme="minorHAnsi"/>
          <w:b/>
          <w:bCs/>
          <w:u w:val="single"/>
        </w:rPr>
      </w:pPr>
      <w:r w:rsidRPr="008F240F">
        <w:rPr>
          <w:rFonts w:eastAsiaTheme="minorHAnsi"/>
          <w:b/>
          <w:bCs/>
          <w:u w:val="single"/>
        </w:rPr>
        <w:t>Risk Assessment</w:t>
      </w:r>
    </w:p>
    <w:p w14:paraId="0654676B" w14:textId="77777777" w:rsidR="008F240F" w:rsidRPr="008F240F" w:rsidRDefault="008F240F" w:rsidP="008F240F">
      <w:pPr>
        <w:spacing w:after="0"/>
        <w:rPr>
          <w:rFonts w:eastAsiaTheme="minorHAnsi"/>
        </w:rPr>
      </w:pPr>
      <w:r w:rsidRPr="008F240F">
        <w:rPr>
          <w:rFonts w:eastAsiaTheme="minorHAnsi"/>
        </w:rPr>
        <w:t>The risk assessment is considerably low for the nature of the duties and environment at Medical Career &amp; Technical College. Risk assessment is a systematic process for utilizing professional judgements to evaluate probably adverse conditions and/or events and their potential effects on the institution. The following are deemed possible risks associated with the programs of study: hazardous materials, radiation safety, and bloodborne pathogens. Follow the Safety Manual and Emergency Preparedness Plan, the Bloodborne Pathogens Standard, and the Hazardous Communication/SDS guidelines on steps to reduce these possible risks.</w:t>
      </w:r>
    </w:p>
    <w:p w14:paraId="6F1039ED" w14:textId="77777777" w:rsidR="008F240F" w:rsidRPr="008F240F" w:rsidRDefault="008F240F" w:rsidP="008F240F">
      <w:pPr>
        <w:spacing w:after="0"/>
        <w:rPr>
          <w:rFonts w:eastAsiaTheme="minorHAnsi"/>
        </w:rPr>
      </w:pPr>
    </w:p>
    <w:p w14:paraId="5C8B32EE" w14:textId="77777777" w:rsidR="008F240F" w:rsidRPr="008F240F" w:rsidRDefault="008F240F" w:rsidP="008F240F">
      <w:pPr>
        <w:spacing w:after="0"/>
        <w:rPr>
          <w:rFonts w:eastAsiaTheme="minorHAnsi"/>
          <w:b/>
          <w:u w:val="single"/>
        </w:rPr>
      </w:pPr>
      <w:r w:rsidRPr="008F240F">
        <w:rPr>
          <w:rFonts w:eastAsiaTheme="minorHAnsi"/>
          <w:b/>
          <w:u w:val="single"/>
        </w:rPr>
        <w:t>Safety Measures in the Classroom</w:t>
      </w:r>
    </w:p>
    <w:p w14:paraId="632DBBC9" w14:textId="77777777" w:rsidR="008F240F" w:rsidRPr="008F240F" w:rsidRDefault="008F240F" w:rsidP="00F5179E">
      <w:pPr>
        <w:numPr>
          <w:ilvl w:val="0"/>
          <w:numId w:val="17"/>
        </w:numPr>
        <w:spacing w:after="0" w:line="259" w:lineRule="auto"/>
        <w:contextualSpacing/>
        <w:rPr>
          <w:rFonts w:eastAsiaTheme="minorHAnsi"/>
        </w:rPr>
      </w:pPr>
      <w:r w:rsidRPr="008F240F">
        <w:rPr>
          <w:rFonts w:eastAsiaTheme="minorHAnsi"/>
        </w:rPr>
        <w:t>Do not climb or stand on desks, chairs, or countertops</w:t>
      </w:r>
    </w:p>
    <w:p w14:paraId="6C89FA5D" w14:textId="77777777" w:rsidR="008F240F" w:rsidRPr="008F240F" w:rsidRDefault="008F240F" w:rsidP="00F5179E">
      <w:pPr>
        <w:numPr>
          <w:ilvl w:val="0"/>
          <w:numId w:val="17"/>
        </w:numPr>
        <w:spacing w:after="0" w:line="259" w:lineRule="auto"/>
        <w:contextualSpacing/>
        <w:rPr>
          <w:rFonts w:eastAsiaTheme="minorHAnsi"/>
        </w:rPr>
      </w:pPr>
      <w:r w:rsidRPr="008F240F">
        <w:rPr>
          <w:rFonts w:eastAsiaTheme="minorHAnsi"/>
        </w:rPr>
        <w:t>Do not block aisles, fire exits, or doorways</w:t>
      </w:r>
    </w:p>
    <w:p w14:paraId="0456B4A7" w14:textId="77777777" w:rsidR="008F240F" w:rsidRPr="008F240F" w:rsidRDefault="008F240F" w:rsidP="00F5179E">
      <w:pPr>
        <w:numPr>
          <w:ilvl w:val="0"/>
          <w:numId w:val="17"/>
        </w:numPr>
        <w:spacing w:after="0" w:line="259" w:lineRule="auto"/>
        <w:contextualSpacing/>
        <w:rPr>
          <w:rFonts w:eastAsiaTheme="minorHAnsi"/>
        </w:rPr>
      </w:pPr>
      <w:r w:rsidRPr="008F240F">
        <w:rPr>
          <w:rFonts w:eastAsiaTheme="minorHAnsi"/>
        </w:rPr>
        <w:t>Remove trash as required to prevent fire hazard</w:t>
      </w:r>
    </w:p>
    <w:p w14:paraId="0D5D2FAE" w14:textId="77777777" w:rsidR="008F240F" w:rsidRPr="008F240F" w:rsidRDefault="008F240F" w:rsidP="008F240F">
      <w:pPr>
        <w:spacing w:after="0"/>
        <w:rPr>
          <w:rFonts w:eastAsiaTheme="minorHAnsi"/>
          <w:b/>
          <w:u w:val="single"/>
        </w:rPr>
      </w:pPr>
    </w:p>
    <w:p w14:paraId="4AFAE4DA" w14:textId="77777777" w:rsidR="008F240F" w:rsidRPr="008F240F" w:rsidRDefault="008F240F" w:rsidP="008F240F">
      <w:pPr>
        <w:spacing w:after="0"/>
        <w:rPr>
          <w:rFonts w:eastAsiaTheme="minorHAnsi"/>
          <w:b/>
          <w:u w:val="single"/>
        </w:rPr>
      </w:pPr>
      <w:r w:rsidRPr="008F240F">
        <w:rPr>
          <w:rFonts w:eastAsiaTheme="minorHAnsi"/>
          <w:b/>
          <w:u w:val="single"/>
        </w:rPr>
        <w:t>Safety Measures in the Laboratory</w:t>
      </w:r>
    </w:p>
    <w:p w14:paraId="162A5358"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Use of proper personal protective equipment (PPE)</w:t>
      </w:r>
    </w:p>
    <w:p w14:paraId="70CC09C4"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Do not overfill sharps containers and close and store as indicated</w:t>
      </w:r>
    </w:p>
    <w:p w14:paraId="5E9FAA40"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lastRenderedPageBreak/>
        <w:t>Inspect electrical cords prior to use</w:t>
      </w:r>
    </w:p>
    <w:p w14:paraId="2E533171"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Keep clothing from dragging on the ground and keep shoes tied</w:t>
      </w:r>
    </w:p>
    <w:p w14:paraId="489C8DDF"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Lock wheelchairs as indicated</w:t>
      </w:r>
    </w:p>
    <w:p w14:paraId="38FB8B57"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Use safety when working with exam tables</w:t>
      </w:r>
    </w:p>
    <w:p w14:paraId="251D4E97"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Do not wear open toe shoes</w:t>
      </w:r>
    </w:p>
    <w:p w14:paraId="705CC35B"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Store supplies as required</w:t>
      </w:r>
    </w:p>
    <w:p w14:paraId="31BF655B"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Turn off equipment when not in use and use equipment per directions</w:t>
      </w:r>
    </w:p>
    <w:p w14:paraId="16A03219"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Use receptacles as directed (i.e., trash cans, sharps containers, red biohazard bags)</w:t>
      </w:r>
    </w:p>
    <w:p w14:paraId="1AAE9AFD"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Do not store food and drink or use food and drink in the laboratory</w:t>
      </w:r>
    </w:p>
    <w:p w14:paraId="377C8E56"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Immediately clean up spills</w:t>
      </w:r>
    </w:p>
    <w:p w14:paraId="406D5C73" w14:textId="77777777" w:rsidR="008F240F" w:rsidRPr="008F240F" w:rsidRDefault="008F240F" w:rsidP="008F240F">
      <w:pPr>
        <w:spacing w:after="0"/>
        <w:rPr>
          <w:rFonts w:eastAsiaTheme="minorHAnsi"/>
        </w:rPr>
      </w:pPr>
    </w:p>
    <w:p w14:paraId="3E806E23" w14:textId="77777777" w:rsidR="008F240F" w:rsidRPr="008F240F" w:rsidRDefault="008F240F" w:rsidP="008F240F">
      <w:pPr>
        <w:spacing w:after="0"/>
        <w:rPr>
          <w:rFonts w:eastAsiaTheme="minorHAnsi"/>
          <w:b/>
          <w:u w:val="single"/>
        </w:rPr>
      </w:pPr>
      <w:r w:rsidRPr="008F240F">
        <w:rPr>
          <w:rFonts w:eastAsiaTheme="minorHAnsi"/>
          <w:b/>
          <w:u w:val="single"/>
        </w:rPr>
        <w:t>Safety Measures on Campus</w:t>
      </w:r>
    </w:p>
    <w:p w14:paraId="600DFDB2"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Do not engage in horseplay or practical jokes</w:t>
      </w:r>
    </w:p>
    <w:p w14:paraId="13CA6C5C"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Do not consume anything that may alter ones mental or physical capacity</w:t>
      </w:r>
    </w:p>
    <w:p w14:paraId="57ABBEF7"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Park only in the assigned location</w:t>
      </w:r>
    </w:p>
    <w:p w14:paraId="72C9F6C0"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Apply proper lifting measurements and get help</w:t>
      </w:r>
    </w:p>
    <w:p w14:paraId="490C089A"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Pick up any items on the floor that should not be there</w:t>
      </w:r>
    </w:p>
    <w:p w14:paraId="6DB2E8AA"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Do not place objects with sharp points or jagged edges in the trash cans</w:t>
      </w:r>
    </w:p>
    <w:p w14:paraId="0394B11B"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Keep the microwave clean to prevent over heating</w:t>
      </w:r>
    </w:p>
    <w:p w14:paraId="7A5B0949"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Coffee makers should be turned off when not in use</w:t>
      </w:r>
    </w:p>
    <w:p w14:paraId="1180235E"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Refrigerators should be kept clean with outdated food discarded</w:t>
      </w:r>
    </w:p>
    <w:p w14:paraId="7BD98BB6" w14:textId="77777777" w:rsidR="008F240F" w:rsidRPr="008F240F" w:rsidRDefault="008F240F" w:rsidP="008F240F">
      <w:pPr>
        <w:spacing w:after="0"/>
        <w:rPr>
          <w:rFonts w:eastAsiaTheme="minorHAnsi"/>
        </w:rPr>
      </w:pPr>
    </w:p>
    <w:p w14:paraId="63D1B8A8" w14:textId="77777777" w:rsidR="008F240F" w:rsidRPr="008F240F" w:rsidRDefault="008F240F" w:rsidP="008F240F">
      <w:pPr>
        <w:spacing w:after="0"/>
        <w:rPr>
          <w:rFonts w:eastAsiaTheme="minorHAnsi"/>
          <w:b/>
          <w:u w:val="single"/>
        </w:rPr>
      </w:pPr>
      <w:r w:rsidRPr="008F240F">
        <w:rPr>
          <w:rFonts w:eastAsiaTheme="minorHAnsi"/>
          <w:b/>
          <w:u w:val="single"/>
        </w:rPr>
        <w:t>Hazardous Communications</w:t>
      </w:r>
    </w:p>
    <w:p w14:paraId="7FA5E277" w14:textId="77777777" w:rsidR="008F240F" w:rsidRPr="008F240F" w:rsidRDefault="008F240F" w:rsidP="008F240F">
      <w:pPr>
        <w:spacing w:after="0"/>
        <w:rPr>
          <w:rFonts w:eastAsiaTheme="minorHAnsi"/>
        </w:rPr>
      </w:pPr>
      <w:r w:rsidRPr="008F240F">
        <w:rPr>
          <w:rFonts w:eastAsiaTheme="minorHAnsi"/>
        </w:rPr>
        <w:t xml:space="preserve">The College uses a limited number of chemicals. Each employee and student should know where to locate the Safety Data Sheets (SDS). Read and use the manual to be aware of any required protocols prior to using the chemical. </w:t>
      </w:r>
    </w:p>
    <w:p w14:paraId="19EDDC7B"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 xml:space="preserve">Do not use chemicals without being able to read the label </w:t>
      </w:r>
    </w:p>
    <w:p w14:paraId="553007DD"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Do not use expired chemicals</w:t>
      </w:r>
    </w:p>
    <w:p w14:paraId="2EAA976E"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Apply appropriate PPE requirements and abide by proper engineering requirements</w:t>
      </w:r>
    </w:p>
    <w:p w14:paraId="6180313F"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Eye wash station located in the clinical medical assistant laboratory</w:t>
      </w:r>
    </w:p>
    <w:p w14:paraId="0DEE395F" w14:textId="77777777" w:rsidR="008F240F" w:rsidRPr="008F240F" w:rsidRDefault="008F240F" w:rsidP="00F5179E">
      <w:pPr>
        <w:numPr>
          <w:ilvl w:val="0"/>
          <w:numId w:val="16"/>
        </w:numPr>
        <w:spacing w:after="0" w:line="259" w:lineRule="auto"/>
        <w:contextualSpacing/>
        <w:rPr>
          <w:rFonts w:eastAsiaTheme="minorHAnsi"/>
        </w:rPr>
      </w:pPr>
      <w:r w:rsidRPr="008F240F">
        <w:rPr>
          <w:rFonts w:eastAsiaTheme="minorHAnsi"/>
        </w:rPr>
        <w:t>Report any exposure to the immediate supervisor</w:t>
      </w:r>
    </w:p>
    <w:p w14:paraId="071BB22E" w14:textId="77777777" w:rsidR="008F240F" w:rsidRPr="008F240F" w:rsidRDefault="008F240F" w:rsidP="008F240F">
      <w:pPr>
        <w:spacing w:after="0"/>
        <w:rPr>
          <w:rFonts w:eastAsiaTheme="minorHAnsi"/>
        </w:rPr>
      </w:pPr>
    </w:p>
    <w:p w14:paraId="4C8F38D2" w14:textId="77777777" w:rsidR="008F240F" w:rsidRPr="008F240F" w:rsidRDefault="008F240F" w:rsidP="008F240F">
      <w:pPr>
        <w:spacing w:after="0"/>
        <w:rPr>
          <w:rFonts w:eastAsiaTheme="minorHAnsi"/>
          <w:b/>
          <w:u w:val="single"/>
        </w:rPr>
      </w:pPr>
      <w:r w:rsidRPr="008F240F">
        <w:rPr>
          <w:rFonts w:eastAsiaTheme="minorHAnsi"/>
          <w:b/>
          <w:u w:val="single"/>
        </w:rPr>
        <w:t>Radiation</w:t>
      </w:r>
    </w:p>
    <w:p w14:paraId="2D83AD47" w14:textId="77777777" w:rsidR="008F240F" w:rsidRPr="008F240F" w:rsidRDefault="008F240F" w:rsidP="008F240F">
      <w:pPr>
        <w:spacing w:after="0"/>
        <w:rPr>
          <w:rFonts w:eastAsiaTheme="minorHAnsi"/>
        </w:rPr>
      </w:pPr>
      <w:r w:rsidRPr="008F240F">
        <w:rPr>
          <w:rFonts w:eastAsiaTheme="minorHAnsi"/>
        </w:rPr>
        <w:t>The college provides radiation practice for certain programs that are approved to perform radiation duties. Instructors and students alike are responsible for proper controls to prevent from being exposed to radiation in excess of acceptable limits. The radiation area shall maintain appropriate signs and barriers. Administration maintains results of dosimetry exposure and will provide copy back to the instructor and the student. Radiation policy is taught in the appropriate course with the college providing an x-ray badge to each student with a dosimetry badge report provided.</w:t>
      </w:r>
    </w:p>
    <w:p w14:paraId="2F9B403B" w14:textId="77777777" w:rsidR="008F240F" w:rsidRPr="008F240F" w:rsidRDefault="008F240F" w:rsidP="008F240F">
      <w:pPr>
        <w:spacing w:after="0"/>
        <w:rPr>
          <w:rFonts w:eastAsiaTheme="minorHAnsi"/>
        </w:rPr>
      </w:pPr>
    </w:p>
    <w:p w14:paraId="71FBDD30" w14:textId="77777777" w:rsidR="008F240F" w:rsidRPr="008F240F" w:rsidRDefault="008F240F" w:rsidP="008F240F">
      <w:pPr>
        <w:spacing w:after="0"/>
        <w:rPr>
          <w:rFonts w:eastAsiaTheme="minorHAnsi"/>
        </w:rPr>
      </w:pPr>
      <w:r w:rsidRPr="008F240F">
        <w:rPr>
          <w:rFonts w:eastAsiaTheme="minorHAnsi"/>
        </w:rPr>
        <w:t>Pregnancy Policy and Radiation</w:t>
      </w:r>
    </w:p>
    <w:p w14:paraId="66617EC2" w14:textId="77777777" w:rsidR="008F240F" w:rsidRPr="008F240F" w:rsidRDefault="008F240F" w:rsidP="008F240F">
      <w:pPr>
        <w:spacing w:after="0"/>
        <w:rPr>
          <w:rFonts w:eastAsiaTheme="minorHAnsi" w:cs="Calibri"/>
        </w:rPr>
      </w:pPr>
      <w:r w:rsidRPr="008F240F">
        <w:rPr>
          <w:rFonts w:eastAsiaTheme="minorHAnsi" w:cs="Calibri"/>
        </w:rPr>
        <w:t xml:space="preserve">Radiology has been recognized as potentially fetotoxic; therefore, certain precautionary measures must be taken in cases of pregnancy in radiation workers, to include the Dental Assisting profession. It is the responsibility of the student to implement these directions and inform the Program Coordinator if any problems occur. </w:t>
      </w:r>
    </w:p>
    <w:p w14:paraId="4548D049" w14:textId="77777777" w:rsidR="008F240F" w:rsidRPr="008F240F" w:rsidRDefault="008F240F" w:rsidP="008F240F">
      <w:pPr>
        <w:spacing w:after="0"/>
        <w:rPr>
          <w:rFonts w:eastAsiaTheme="minorHAnsi" w:cs="Calibri"/>
        </w:rPr>
      </w:pPr>
    </w:p>
    <w:p w14:paraId="156B6B5F" w14:textId="77777777" w:rsidR="008F240F" w:rsidRPr="008F240F" w:rsidRDefault="008F240F" w:rsidP="00F5179E">
      <w:pPr>
        <w:numPr>
          <w:ilvl w:val="0"/>
          <w:numId w:val="18"/>
        </w:numPr>
        <w:autoSpaceDN w:val="0"/>
        <w:spacing w:after="0"/>
        <w:rPr>
          <w:rFonts w:ascii="Calibri" w:eastAsiaTheme="minorHAnsi" w:hAnsi="Calibri" w:cs="Calibri"/>
        </w:rPr>
      </w:pPr>
      <w:r w:rsidRPr="008F240F">
        <w:rPr>
          <w:rFonts w:ascii="Calibri" w:eastAsiaTheme="minorHAnsi" w:hAnsi="Calibri" w:cs="Calibri"/>
        </w:rPr>
        <w:t>Stand behind the proper barrier when any exposure is made.</w:t>
      </w:r>
    </w:p>
    <w:p w14:paraId="5502CFBC" w14:textId="77777777" w:rsidR="008F240F" w:rsidRPr="008F240F" w:rsidRDefault="008F240F" w:rsidP="00F5179E">
      <w:pPr>
        <w:numPr>
          <w:ilvl w:val="0"/>
          <w:numId w:val="18"/>
        </w:numPr>
        <w:autoSpaceDN w:val="0"/>
        <w:spacing w:after="0"/>
        <w:rPr>
          <w:rFonts w:ascii="Calibri" w:eastAsiaTheme="minorHAnsi" w:hAnsi="Calibri" w:cs="Calibri"/>
        </w:rPr>
      </w:pPr>
      <w:r w:rsidRPr="008F240F">
        <w:rPr>
          <w:rFonts w:ascii="Calibri" w:eastAsiaTheme="minorHAnsi" w:hAnsi="Calibri" w:cs="Calibri"/>
        </w:rPr>
        <w:t>During the first trimester must wear the pregnancy lead apron when exposing radiographs.</w:t>
      </w:r>
    </w:p>
    <w:p w14:paraId="67E85049" w14:textId="77777777" w:rsidR="008F240F" w:rsidRPr="008F240F" w:rsidRDefault="008F240F" w:rsidP="00F5179E">
      <w:pPr>
        <w:numPr>
          <w:ilvl w:val="0"/>
          <w:numId w:val="18"/>
        </w:numPr>
        <w:autoSpaceDN w:val="0"/>
        <w:spacing w:after="0"/>
        <w:rPr>
          <w:rFonts w:ascii="Calibri" w:eastAsiaTheme="minorHAnsi" w:hAnsi="Calibri" w:cs="Calibri"/>
        </w:rPr>
      </w:pPr>
      <w:r w:rsidRPr="008F240F">
        <w:rPr>
          <w:rFonts w:ascii="Calibri" w:eastAsiaTheme="minorHAnsi" w:hAnsi="Calibri" w:cs="Calibri"/>
        </w:rPr>
        <w:t>Must wear a radiation detection badge when in dental area and clinic hours.</w:t>
      </w:r>
    </w:p>
    <w:p w14:paraId="565CFD6D" w14:textId="77777777" w:rsidR="008F240F" w:rsidRPr="008F240F" w:rsidRDefault="008F240F" w:rsidP="00F5179E">
      <w:pPr>
        <w:numPr>
          <w:ilvl w:val="0"/>
          <w:numId w:val="18"/>
        </w:numPr>
        <w:autoSpaceDN w:val="0"/>
        <w:spacing w:after="0"/>
        <w:rPr>
          <w:rFonts w:ascii="Calibri" w:eastAsiaTheme="minorHAnsi" w:hAnsi="Calibri" w:cs="Calibri"/>
        </w:rPr>
      </w:pPr>
      <w:r w:rsidRPr="008F240F">
        <w:rPr>
          <w:rFonts w:ascii="Calibri" w:eastAsiaTheme="minorHAnsi" w:hAnsi="Calibri" w:cs="Calibri"/>
        </w:rPr>
        <w:t>Must complete all dental radiographic requirements as required per the program.</w:t>
      </w:r>
    </w:p>
    <w:p w14:paraId="48731092" w14:textId="77777777" w:rsidR="008F240F" w:rsidRPr="008F240F" w:rsidRDefault="008F240F" w:rsidP="00F5179E">
      <w:pPr>
        <w:numPr>
          <w:ilvl w:val="0"/>
          <w:numId w:val="18"/>
        </w:numPr>
        <w:autoSpaceDN w:val="0"/>
        <w:spacing w:after="0"/>
        <w:rPr>
          <w:rFonts w:ascii="Calibri" w:eastAsiaTheme="minorHAnsi" w:hAnsi="Calibri" w:cs="Calibri"/>
        </w:rPr>
      </w:pPr>
      <w:r w:rsidRPr="008F240F">
        <w:rPr>
          <w:rFonts w:ascii="Calibri" w:eastAsiaTheme="minorHAnsi" w:hAnsi="Calibri" w:cs="Calibri"/>
        </w:rPr>
        <w:t>Must be appropriately protected by proper barrier and lead apron in all situations as to wear a radiation detection badge that will be monitored by Medical Career &amp; Technical College for excess radiation.</w:t>
      </w:r>
    </w:p>
    <w:p w14:paraId="014F7FF1" w14:textId="77777777" w:rsidR="008F240F" w:rsidRPr="008F240F" w:rsidRDefault="008F240F" w:rsidP="008F240F">
      <w:pPr>
        <w:spacing w:after="0"/>
        <w:rPr>
          <w:rFonts w:eastAsiaTheme="minorHAnsi"/>
        </w:rPr>
      </w:pPr>
    </w:p>
    <w:p w14:paraId="61EBFE4A" w14:textId="77777777" w:rsidR="008F240F" w:rsidRPr="008F240F" w:rsidRDefault="008F240F" w:rsidP="008F240F">
      <w:pPr>
        <w:spacing w:after="0"/>
        <w:rPr>
          <w:rFonts w:eastAsiaTheme="minorHAnsi"/>
        </w:rPr>
      </w:pPr>
    </w:p>
    <w:p w14:paraId="35875080" w14:textId="77777777" w:rsidR="008F240F" w:rsidRPr="008F240F" w:rsidRDefault="008F240F" w:rsidP="008F240F">
      <w:pPr>
        <w:spacing w:after="0"/>
        <w:rPr>
          <w:rFonts w:eastAsiaTheme="minorHAnsi"/>
          <w:b/>
          <w:u w:val="single"/>
        </w:rPr>
      </w:pPr>
      <w:r w:rsidRPr="008F240F">
        <w:rPr>
          <w:rFonts w:eastAsiaTheme="minorHAnsi"/>
          <w:b/>
          <w:u w:val="single"/>
        </w:rPr>
        <w:t>Bloodborne Pathogens Standard</w:t>
      </w:r>
    </w:p>
    <w:p w14:paraId="232807DB" w14:textId="77777777" w:rsidR="008F240F" w:rsidRPr="008F240F" w:rsidRDefault="008F240F" w:rsidP="008F240F">
      <w:pPr>
        <w:spacing w:after="0"/>
        <w:rPr>
          <w:rFonts w:eastAsiaTheme="minorHAnsi"/>
        </w:rPr>
      </w:pPr>
      <w:r w:rsidRPr="008F240F">
        <w:rPr>
          <w:rFonts w:eastAsiaTheme="minorHAnsi"/>
        </w:rPr>
        <w:t>The College maintains this standard in its Exposure Control Plan located in each of the program’s laboratories. This standard applies to all employees and students that may be potentially exposed to blood or blood products.</w:t>
      </w:r>
    </w:p>
    <w:p w14:paraId="51C22FBA" w14:textId="77777777" w:rsidR="008F240F" w:rsidRPr="008F240F" w:rsidRDefault="008F240F" w:rsidP="008F240F">
      <w:pPr>
        <w:spacing w:after="0"/>
        <w:rPr>
          <w:rFonts w:eastAsiaTheme="minorHAnsi"/>
        </w:rPr>
      </w:pPr>
    </w:p>
    <w:p w14:paraId="21ADE43D" w14:textId="77777777" w:rsidR="008F240F" w:rsidRPr="008F240F" w:rsidRDefault="008F240F" w:rsidP="008F240F">
      <w:pPr>
        <w:spacing w:after="0"/>
        <w:rPr>
          <w:rFonts w:eastAsiaTheme="minorHAnsi"/>
          <w:b/>
          <w:u w:val="single"/>
        </w:rPr>
      </w:pPr>
      <w:r w:rsidRPr="008F240F">
        <w:rPr>
          <w:rFonts w:eastAsiaTheme="minorHAnsi"/>
          <w:b/>
          <w:u w:val="single"/>
        </w:rPr>
        <w:t>Preventing Infectious Diseases</w:t>
      </w:r>
    </w:p>
    <w:p w14:paraId="2719C0B1" w14:textId="77777777" w:rsidR="008F240F" w:rsidRPr="008F240F" w:rsidRDefault="008F240F" w:rsidP="008F240F">
      <w:pPr>
        <w:spacing w:after="0"/>
        <w:rPr>
          <w:rFonts w:eastAsiaTheme="minorHAnsi"/>
        </w:rPr>
      </w:pPr>
      <w:r w:rsidRPr="008F240F">
        <w:rPr>
          <w:rFonts w:eastAsiaTheme="minorHAnsi"/>
        </w:rPr>
        <w:t>The College pursues measurements that prevent infectious diseases such as the influenza virus to the common cold. We ask that each employee and student utilize proper measurements to prevent the spread of such illnesses. This can be done in the form of wiping down your daily work area with disinfectant wipes to covering your mouth and nose when you cough or sneeze.</w:t>
      </w:r>
    </w:p>
    <w:p w14:paraId="2202198C" w14:textId="77777777" w:rsidR="008F240F" w:rsidRPr="008F240F" w:rsidRDefault="008F240F" w:rsidP="008F240F">
      <w:pPr>
        <w:spacing w:after="0"/>
        <w:rPr>
          <w:rFonts w:eastAsiaTheme="minorHAnsi"/>
        </w:rPr>
      </w:pPr>
    </w:p>
    <w:p w14:paraId="459AE221" w14:textId="77777777" w:rsidR="008F240F" w:rsidRPr="008F240F" w:rsidRDefault="008F240F" w:rsidP="008F240F">
      <w:pPr>
        <w:spacing w:after="0"/>
        <w:rPr>
          <w:rFonts w:eastAsiaTheme="minorHAnsi"/>
        </w:rPr>
      </w:pPr>
      <w:r w:rsidRPr="008F240F">
        <w:rPr>
          <w:rFonts w:eastAsiaTheme="minorHAnsi"/>
        </w:rPr>
        <w:t xml:space="preserve">Hand hygiene – keeping hands clean is the number one prevention to the spreading of infectious diseases. Proper teaching of hand hygiene is taught in each program area. The cleaning of hands should occur after eating, after procedures, when removing gloves, or when visibly contaminated. </w:t>
      </w:r>
    </w:p>
    <w:p w14:paraId="61E1F6C2" w14:textId="77777777" w:rsidR="008F240F" w:rsidRPr="008F240F" w:rsidRDefault="008F240F" w:rsidP="008F240F">
      <w:pPr>
        <w:spacing w:after="0"/>
        <w:rPr>
          <w:rFonts w:eastAsiaTheme="minorHAnsi"/>
        </w:rPr>
      </w:pPr>
    </w:p>
    <w:p w14:paraId="34C46A76" w14:textId="77777777" w:rsidR="008F240F" w:rsidRPr="008F240F" w:rsidRDefault="008F240F" w:rsidP="008F240F">
      <w:pPr>
        <w:spacing w:after="0"/>
        <w:rPr>
          <w:rFonts w:eastAsiaTheme="minorHAnsi"/>
        </w:rPr>
      </w:pPr>
      <w:r w:rsidRPr="008F240F">
        <w:rPr>
          <w:rFonts w:eastAsiaTheme="minorHAnsi"/>
        </w:rPr>
        <w:t>Respiratory etiquette – the nose and mouth should be covered with a tissue when sneezing or coughing or sneeze or cough into your arm. Proper handwashing should follow.</w:t>
      </w:r>
    </w:p>
    <w:p w14:paraId="6E34FF9D" w14:textId="77777777" w:rsidR="008F240F" w:rsidRPr="008F240F" w:rsidRDefault="008F240F" w:rsidP="008F240F">
      <w:pPr>
        <w:spacing w:after="0"/>
        <w:rPr>
          <w:rFonts w:eastAsiaTheme="minorHAnsi"/>
        </w:rPr>
      </w:pPr>
    </w:p>
    <w:p w14:paraId="023F2692" w14:textId="77777777" w:rsidR="008F240F" w:rsidRPr="008F240F" w:rsidRDefault="008F240F" w:rsidP="008F240F">
      <w:pPr>
        <w:spacing w:after="0"/>
        <w:rPr>
          <w:rFonts w:eastAsiaTheme="minorHAnsi"/>
        </w:rPr>
      </w:pPr>
      <w:r w:rsidRPr="008F240F">
        <w:rPr>
          <w:rFonts w:eastAsiaTheme="minorHAnsi"/>
        </w:rPr>
        <w:t xml:space="preserve">TB skin testing – employees and students should be tested every 12 months for tuberculosis. This can be done by a skin test, chest x-ray, or blood test. </w:t>
      </w:r>
    </w:p>
    <w:p w14:paraId="4BB75E52" w14:textId="77777777" w:rsidR="008F240F" w:rsidRPr="008F240F" w:rsidRDefault="008F240F" w:rsidP="008F240F">
      <w:pPr>
        <w:spacing w:after="0"/>
        <w:rPr>
          <w:rFonts w:eastAsiaTheme="minorHAnsi"/>
        </w:rPr>
      </w:pPr>
    </w:p>
    <w:p w14:paraId="54AA3ADE" w14:textId="77777777" w:rsidR="008F240F" w:rsidRPr="008F240F" w:rsidRDefault="008F240F" w:rsidP="008F240F">
      <w:pPr>
        <w:spacing w:after="0"/>
        <w:rPr>
          <w:rFonts w:eastAsiaTheme="minorHAnsi"/>
        </w:rPr>
      </w:pPr>
      <w:r w:rsidRPr="008F240F">
        <w:rPr>
          <w:rFonts w:eastAsiaTheme="minorHAnsi"/>
        </w:rPr>
        <w:t>Immunizations – it is recommended that employees and students maintain their current immunization schedule. See your physician for those recommendations.</w:t>
      </w:r>
    </w:p>
    <w:p w14:paraId="21A147A4" w14:textId="77777777" w:rsidR="008F240F" w:rsidRPr="008F240F" w:rsidRDefault="008F240F" w:rsidP="008F240F">
      <w:pPr>
        <w:spacing w:after="0"/>
        <w:rPr>
          <w:rFonts w:eastAsiaTheme="minorHAnsi"/>
        </w:rPr>
      </w:pPr>
    </w:p>
    <w:p w14:paraId="4346351F" w14:textId="77777777" w:rsidR="008F240F" w:rsidRPr="008F240F" w:rsidRDefault="008F240F" w:rsidP="008F240F">
      <w:pPr>
        <w:spacing w:after="0"/>
        <w:rPr>
          <w:rFonts w:eastAsiaTheme="minorHAnsi"/>
          <w:b/>
          <w:bCs/>
          <w:u w:val="single"/>
        </w:rPr>
      </w:pPr>
      <w:r w:rsidRPr="008F240F">
        <w:rPr>
          <w:rFonts w:eastAsiaTheme="minorHAnsi"/>
          <w:b/>
          <w:bCs/>
          <w:u w:val="single"/>
        </w:rPr>
        <w:t>Weather Emergencies</w:t>
      </w:r>
    </w:p>
    <w:p w14:paraId="7770B83B" w14:textId="77777777" w:rsidR="008F240F" w:rsidRPr="008F240F" w:rsidRDefault="008F240F" w:rsidP="008F240F">
      <w:pPr>
        <w:spacing w:after="0"/>
        <w:rPr>
          <w:rFonts w:eastAsiaTheme="minorHAnsi"/>
        </w:rPr>
      </w:pPr>
      <w:r w:rsidRPr="008F240F">
        <w:rPr>
          <w:rFonts w:eastAsiaTheme="minorHAnsi"/>
        </w:rPr>
        <w:t xml:space="preserve">The National Weather Service is responsible for issuing weather warnings to the public. Severe weather warnings are issued using the following terms: </w:t>
      </w:r>
    </w:p>
    <w:p w14:paraId="3A58A4B2" w14:textId="77777777" w:rsidR="008F240F" w:rsidRPr="008F240F" w:rsidRDefault="008F240F" w:rsidP="008F240F">
      <w:pPr>
        <w:spacing w:after="0"/>
        <w:rPr>
          <w:rFonts w:eastAsiaTheme="minorHAnsi"/>
        </w:rPr>
      </w:pPr>
    </w:p>
    <w:p w14:paraId="75B324D7" w14:textId="77777777" w:rsidR="008F240F" w:rsidRPr="008F240F" w:rsidRDefault="008F240F" w:rsidP="008F240F">
      <w:pPr>
        <w:spacing w:after="0"/>
        <w:rPr>
          <w:rFonts w:eastAsiaTheme="minorHAnsi"/>
        </w:rPr>
      </w:pPr>
      <w:r w:rsidRPr="008F240F">
        <w:rPr>
          <w:rFonts w:eastAsiaTheme="minorHAnsi"/>
        </w:rPr>
        <w:t>Severe Thunderstorm Watch. A Severe Thunderstorm Watch indicates conditions are favorable for severe weather, including tornadoes, thunderstorms, frequent lightning, and possible high winds. Students are expected to take necessary precautions when out in inclement weather.</w:t>
      </w:r>
    </w:p>
    <w:p w14:paraId="749946AF" w14:textId="77777777" w:rsidR="008F240F" w:rsidRPr="008F240F" w:rsidRDefault="008F240F" w:rsidP="008F240F">
      <w:pPr>
        <w:spacing w:after="0"/>
        <w:rPr>
          <w:rFonts w:eastAsiaTheme="minorHAnsi"/>
        </w:rPr>
      </w:pPr>
    </w:p>
    <w:p w14:paraId="3739AE12" w14:textId="77777777" w:rsidR="008F240F" w:rsidRPr="008F240F" w:rsidRDefault="008F240F" w:rsidP="008F240F">
      <w:pPr>
        <w:spacing w:after="0"/>
        <w:rPr>
          <w:rFonts w:eastAsiaTheme="minorHAnsi"/>
        </w:rPr>
      </w:pPr>
      <w:r w:rsidRPr="008F240F">
        <w:rPr>
          <w:rFonts w:eastAsiaTheme="minorHAnsi"/>
        </w:rPr>
        <w:t xml:space="preserve">Severe Thunderstorm Warning. A Severe Thunderstorm Warning indicates severe weather conditions, including the possibility of tornadoes, thunderstorms, frequent lightning, hail, and high winds. Students are advised to take </w:t>
      </w:r>
      <w:r w:rsidRPr="008F240F">
        <w:rPr>
          <w:rFonts w:eastAsiaTheme="minorHAnsi"/>
        </w:rPr>
        <w:lastRenderedPageBreak/>
        <w:t>precautions when traveling outside in inclement weather of this nature. Tornado Watch. A Tornado Watch indicates weather conditions conducive to tornado formations. Students are expected to take care when out in inclement weather.</w:t>
      </w:r>
    </w:p>
    <w:p w14:paraId="3AD7C42D" w14:textId="77777777" w:rsidR="008F240F" w:rsidRPr="008F240F" w:rsidRDefault="008F240F" w:rsidP="008F240F">
      <w:pPr>
        <w:spacing w:after="0"/>
        <w:rPr>
          <w:rFonts w:eastAsiaTheme="minorHAnsi"/>
        </w:rPr>
      </w:pPr>
    </w:p>
    <w:p w14:paraId="028DD1CF" w14:textId="77777777" w:rsidR="008F240F" w:rsidRPr="008F240F" w:rsidRDefault="008F240F" w:rsidP="008F240F">
      <w:pPr>
        <w:spacing w:after="0"/>
        <w:rPr>
          <w:rFonts w:eastAsiaTheme="minorHAnsi"/>
        </w:rPr>
      </w:pPr>
      <w:r w:rsidRPr="008F240F">
        <w:rPr>
          <w:rFonts w:eastAsiaTheme="minorHAnsi"/>
        </w:rPr>
        <w:t>Tornado Warning. A Tornado Warning indicates a tornado has actually been sighted or detected by radar in the area. When a Tornado Warning has been issued Civil Defense sirens will be sounded. TAKE COVER! Ground winds can reach 30 - 330 mph and travel 5 - 20 miles. Its path can range from 200 yards to 1 mile wide. Stay indoors in interior hallways on the lowest floor. Stay away from windows and corners. Students are to go to the nearest safety zone on their campus. For the Richmond MAIN location, exit with the instructor down to McAlister’s Deli. If in the event center or the nursing extension, stay in the center away from windows.</w:t>
      </w:r>
    </w:p>
    <w:p w14:paraId="15B6B56A" w14:textId="77777777" w:rsidR="008F240F" w:rsidRPr="008F240F" w:rsidRDefault="008F240F" w:rsidP="008F240F">
      <w:pPr>
        <w:spacing w:after="0"/>
        <w:rPr>
          <w:rFonts w:eastAsiaTheme="minorHAnsi"/>
        </w:rPr>
      </w:pPr>
    </w:p>
    <w:p w14:paraId="2D634EC0" w14:textId="77777777" w:rsidR="008F240F" w:rsidRPr="008F240F" w:rsidRDefault="008F240F" w:rsidP="008F240F">
      <w:pPr>
        <w:spacing w:after="0"/>
        <w:rPr>
          <w:rFonts w:eastAsiaTheme="minorHAnsi"/>
          <w:b/>
          <w:u w:val="single"/>
        </w:rPr>
      </w:pPr>
      <w:r w:rsidRPr="008F240F">
        <w:rPr>
          <w:rFonts w:eastAsiaTheme="minorHAnsi"/>
          <w:b/>
          <w:u w:val="single"/>
        </w:rPr>
        <w:t>Fire Prevention</w:t>
      </w:r>
    </w:p>
    <w:p w14:paraId="55D0E2DB" w14:textId="77777777" w:rsidR="008F240F" w:rsidRPr="008F240F" w:rsidRDefault="008F240F" w:rsidP="008F240F">
      <w:pPr>
        <w:spacing w:after="0"/>
        <w:rPr>
          <w:rFonts w:eastAsiaTheme="minorHAnsi"/>
        </w:rPr>
      </w:pPr>
      <w:r w:rsidRPr="008F240F">
        <w:rPr>
          <w:rFonts w:eastAsiaTheme="minorHAnsi"/>
        </w:rPr>
        <w:t xml:space="preserve">All employees or students must report fires immediately to 911. Know the location of the fire extinguishers on campus and use as required or directed by emergency medical services or fire safety. The College is equipped with fire alarms and sprinklers. Smoking is not allowed in the building or directly in front of the building. Dispose of all cigarette materials in its proper receptacle. </w:t>
      </w:r>
    </w:p>
    <w:p w14:paraId="499BD3DC" w14:textId="77777777" w:rsidR="008F240F" w:rsidRPr="008F240F" w:rsidRDefault="008F240F" w:rsidP="008F240F">
      <w:pPr>
        <w:spacing w:after="0"/>
        <w:rPr>
          <w:rFonts w:eastAsiaTheme="minorHAnsi"/>
        </w:rPr>
      </w:pPr>
    </w:p>
    <w:p w14:paraId="7A1B72C3" w14:textId="77777777" w:rsidR="008F240F" w:rsidRPr="008F240F" w:rsidRDefault="008F240F" w:rsidP="008F240F">
      <w:pPr>
        <w:spacing w:after="0"/>
        <w:rPr>
          <w:rFonts w:eastAsiaTheme="minorHAnsi"/>
        </w:rPr>
      </w:pPr>
      <w:r w:rsidRPr="008F240F">
        <w:rPr>
          <w:rFonts w:eastAsiaTheme="minorHAnsi"/>
        </w:rPr>
        <w:t>Operating a fire extinguisher – P (pull the pin), A (aim at the bottom of the fire), S (squeeze the handle), S (sweep from side to side)</w:t>
      </w:r>
    </w:p>
    <w:p w14:paraId="0A0EACDD" w14:textId="77777777" w:rsidR="008F240F" w:rsidRPr="008F240F" w:rsidRDefault="008F240F" w:rsidP="008F240F">
      <w:pPr>
        <w:spacing w:after="0"/>
        <w:rPr>
          <w:rFonts w:eastAsiaTheme="minorHAnsi"/>
        </w:rPr>
      </w:pPr>
      <w:r w:rsidRPr="008F240F">
        <w:rPr>
          <w:rFonts w:eastAsiaTheme="minorHAnsi"/>
        </w:rPr>
        <w:t xml:space="preserve"> </w:t>
      </w:r>
    </w:p>
    <w:p w14:paraId="700A3DE0" w14:textId="77777777" w:rsidR="008F240F" w:rsidRPr="008F240F" w:rsidRDefault="008F240F" w:rsidP="008F240F">
      <w:pPr>
        <w:spacing w:after="0"/>
        <w:rPr>
          <w:rFonts w:eastAsiaTheme="minorHAnsi"/>
          <w:b/>
          <w:bCs/>
          <w:u w:val="single"/>
        </w:rPr>
      </w:pPr>
      <w:r w:rsidRPr="008F240F">
        <w:rPr>
          <w:rFonts w:eastAsiaTheme="minorHAnsi"/>
          <w:b/>
          <w:bCs/>
          <w:u w:val="single"/>
        </w:rPr>
        <w:t>Evacuation Procedures</w:t>
      </w:r>
    </w:p>
    <w:p w14:paraId="53F49EEE" w14:textId="77777777" w:rsidR="008F240F" w:rsidRPr="008F240F" w:rsidRDefault="008F240F" w:rsidP="008F240F">
      <w:pPr>
        <w:spacing w:after="0"/>
        <w:rPr>
          <w:rFonts w:eastAsiaTheme="minorHAnsi"/>
        </w:rPr>
      </w:pPr>
      <w:r w:rsidRPr="008F240F">
        <w:rPr>
          <w:rFonts w:eastAsiaTheme="minorHAnsi"/>
        </w:rPr>
        <w:t xml:space="preserve">Get out of the building and tell others! </w:t>
      </w:r>
    </w:p>
    <w:p w14:paraId="6A81E14E" w14:textId="77777777" w:rsidR="008F240F" w:rsidRPr="008F240F" w:rsidRDefault="008F240F" w:rsidP="008F240F">
      <w:pPr>
        <w:spacing w:after="0"/>
        <w:rPr>
          <w:rFonts w:eastAsiaTheme="minorHAnsi"/>
        </w:rPr>
      </w:pPr>
    </w:p>
    <w:p w14:paraId="13AD6D2B" w14:textId="77777777" w:rsidR="008F240F" w:rsidRPr="008F240F" w:rsidRDefault="008F240F" w:rsidP="008F240F">
      <w:pPr>
        <w:spacing w:after="0"/>
        <w:rPr>
          <w:rFonts w:eastAsiaTheme="minorHAnsi"/>
        </w:rPr>
      </w:pPr>
      <w:r w:rsidRPr="008F240F">
        <w:rPr>
          <w:rFonts w:eastAsiaTheme="minorHAnsi"/>
        </w:rPr>
        <w:t>Instructors will ensure their students are out of the classroom and/or laboratory and will meet in the parking lot.</w:t>
      </w:r>
    </w:p>
    <w:p w14:paraId="7F41B973" w14:textId="77777777" w:rsidR="008F240F" w:rsidRPr="008F240F" w:rsidRDefault="008F240F" w:rsidP="008F240F">
      <w:pPr>
        <w:spacing w:after="0"/>
        <w:rPr>
          <w:rFonts w:eastAsiaTheme="minorHAnsi"/>
        </w:rPr>
      </w:pPr>
    </w:p>
    <w:p w14:paraId="17745EC6" w14:textId="77777777" w:rsidR="008F240F" w:rsidRPr="008F240F" w:rsidRDefault="008F240F" w:rsidP="008F240F">
      <w:pPr>
        <w:spacing w:after="0"/>
        <w:rPr>
          <w:rFonts w:eastAsiaTheme="minorHAnsi"/>
        </w:rPr>
      </w:pPr>
      <w:r w:rsidRPr="008F240F">
        <w:rPr>
          <w:rFonts w:eastAsiaTheme="minorHAnsi"/>
        </w:rPr>
        <w:t xml:space="preserve">Re-entry into the building is not permitted until cleared by the fire department. </w:t>
      </w:r>
    </w:p>
    <w:p w14:paraId="66649E48" w14:textId="77777777" w:rsidR="008F240F" w:rsidRPr="008F240F" w:rsidRDefault="008F240F" w:rsidP="008F240F">
      <w:pPr>
        <w:spacing w:after="0"/>
        <w:rPr>
          <w:rFonts w:eastAsiaTheme="minorHAnsi"/>
        </w:rPr>
      </w:pPr>
    </w:p>
    <w:p w14:paraId="3D190D84" w14:textId="77777777" w:rsidR="008F240F" w:rsidRPr="008F240F" w:rsidRDefault="008F240F" w:rsidP="008F240F">
      <w:pPr>
        <w:spacing w:after="0"/>
        <w:rPr>
          <w:rFonts w:eastAsiaTheme="minorHAnsi"/>
        </w:rPr>
      </w:pPr>
      <w:r w:rsidRPr="008F240F">
        <w:rPr>
          <w:rFonts w:eastAsiaTheme="minorHAnsi"/>
        </w:rPr>
        <w:t>Emergency Exits. Emergency exits in each classroom and the hallways are identified by the red EXIT signs. Emergency exit routes are identified in each classroom at the door. Students should familiarize themselves with the location of emergency exits in all areas of the campus.</w:t>
      </w:r>
    </w:p>
    <w:p w14:paraId="0528673C" w14:textId="77777777" w:rsidR="008F240F" w:rsidRPr="008F240F" w:rsidRDefault="008F240F" w:rsidP="008F240F">
      <w:pPr>
        <w:spacing w:after="0"/>
        <w:rPr>
          <w:rFonts w:eastAsiaTheme="minorHAnsi"/>
        </w:rPr>
      </w:pPr>
    </w:p>
    <w:p w14:paraId="7A0D19F2" w14:textId="77777777" w:rsidR="008F240F" w:rsidRPr="008F240F" w:rsidRDefault="008F240F" w:rsidP="008F240F">
      <w:pPr>
        <w:spacing w:after="0"/>
        <w:rPr>
          <w:rFonts w:eastAsiaTheme="minorHAnsi"/>
          <w:b/>
          <w:u w:val="single"/>
        </w:rPr>
      </w:pPr>
      <w:r w:rsidRPr="008F240F">
        <w:rPr>
          <w:rFonts w:eastAsiaTheme="minorHAnsi"/>
          <w:b/>
          <w:u w:val="single"/>
        </w:rPr>
        <w:t>Firearms</w:t>
      </w:r>
    </w:p>
    <w:p w14:paraId="63A95F1C" w14:textId="77777777" w:rsidR="008F240F" w:rsidRPr="008F240F" w:rsidRDefault="008F240F" w:rsidP="008F240F">
      <w:pPr>
        <w:spacing w:after="0"/>
        <w:rPr>
          <w:rFonts w:eastAsiaTheme="minorHAnsi"/>
        </w:rPr>
      </w:pPr>
      <w:r w:rsidRPr="008F240F">
        <w:rPr>
          <w:rFonts w:eastAsiaTheme="minorHAnsi"/>
        </w:rPr>
        <w:t>The College prohibits all firearms on school property by any person whether student, employee, or visitor. Firearms include not only guns, but pellet guns and explosives as well.</w:t>
      </w:r>
    </w:p>
    <w:p w14:paraId="73B29B4C" w14:textId="77777777" w:rsidR="008F240F" w:rsidRPr="008F240F" w:rsidRDefault="008F240F" w:rsidP="008F240F">
      <w:pPr>
        <w:spacing w:after="0"/>
        <w:rPr>
          <w:rFonts w:eastAsiaTheme="minorHAnsi"/>
          <w:b/>
          <w:u w:val="single"/>
        </w:rPr>
      </w:pPr>
    </w:p>
    <w:p w14:paraId="25FCA28E" w14:textId="77777777" w:rsidR="008F240F" w:rsidRPr="008F240F" w:rsidRDefault="008F240F" w:rsidP="008F240F">
      <w:pPr>
        <w:spacing w:after="0"/>
        <w:rPr>
          <w:rFonts w:eastAsiaTheme="minorHAnsi"/>
          <w:b/>
          <w:u w:val="single"/>
        </w:rPr>
      </w:pPr>
      <w:r w:rsidRPr="008F240F">
        <w:rPr>
          <w:rFonts w:eastAsiaTheme="minorHAnsi"/>
          <w:b/>
          <w:u w:val="single"/>
        </w:rPr>
        <w:t>Emergency Response Plan</w:t>
      </w:r>
    </w:p>
    <w:p w14:paraId="67F4E372" w14:textId="77777777" w:rsidR="008F240F" w:rsidRPr="008F240F" w:rsidRDefault="008F240F" w:rsidP="008F240F">
      <w:pPr>
        <w:spacing w:after="0"/>
        <w:rPr>
          <w:rFonts w:eastAsiaTheme="minorHAnsi"/>
        </w:rPr>
      </w:pPr>
      <w:r w:rsidRPr="008F240F">
        <w:rPr>
          <w:rFonts w:eastAsiaTheme="minorHAnsi"/>
          <w:u w:val="single"/>
        </w:rPr>
        <w:t>Intruder</w:t>
      </w:r>
      <w:r w:rsidRPr="008F240F">
        <w:rPr>
          <w:rFonts w:eastAsiaTheme="minorHAnsi"/>
        </w:rPr>
        <w:t xml:space="preserve"> – is an unauthorized person who enters the school property. Notify your instructor or the administrative offices. A student should never approach the intruder, seek the support from administration. All visitors much register with the administrative offices prior to campus entry. Staff may ask the intruder politely to leave and if he/she does not leave, call 911. </w:t>
      </w:r>
    </w:p>
    <w:p w14:paraId="38C67FA8" w14:textId="77777777" w:rsidR="008F240F" w:rsidRPr="008F240F" w:rsidRDefault="008F240F" w:rsidP="008F240F">
      <w:pPr>
        <w:spacing w:after="0"/>
        <w:rPr>
          <w:rFonts w:eastAsiaTheme="minorHAnsi"/>
        </w:rPr>
      </w:pPr>
    </w:p>
    <w:p w14:paraId="321C1172" w14:textId="77777777" w:rsidR="008F240F" w:rsidRPr="008F240F" w:rsidRDefault="008F240F" w:rsidP="008F240F">
      <w:pPr>
        <w:spacing w:after="0"/>
        <w:rPr>
          <w:rFonts w:eastAsiaTheme="minorHAnsi"/>
        </w:rPr>
      </w:pPr>
      <w:r w:rsidRPr="008F240F">
        <w:rPr>
          <w:rFonts w:eastAsiaTheme="minorHAnsi"/>
          <w:u w:val="single"/>
        </w:rPr>
        <w:lastRenderedPageBreak/>
        <w:t>Lock – Down</w:t>
      </w:r>
      <w:r w:rsidRPr="008F240F">
        <w:rPr>
          <w:rFonts w:eastAsiaTheme="minorHAnsi"/>
        </w:rPr>
        <w:t xml:space="preserve"> – if a lock down is indicated due to an intruder being dangerous. Administration will inform each faculty member through verbal or phone message that the building is on a lock down. The students and staff should secure the room by locking the door, turn off the lights, cover the windows, and move all desks and chairs in front of the door entry and remain low under the desks. Remain in position until police arrive and deem it safe to come out.</w:t>
      </w:r>
    </w:p>
    <w:p w14:paraId="79D60BD7" w14:textId="77777777" w:rsidR="008F240F" w:rsidRPr="008F240F" w:rsidRDefault="008F240F" w:rsidP="008F240F">
      <w:pPr>
        <w:spacing w:after="0"/>
        <w:rPr>
          <w:rFonts w:eastAsiaTheme="minorHAnsi"/>
        </w:rPr>
      </w:pPr>
    </w:p>
    <w:p w14:paraId="2391379C" w14:textId="77777777" w:rsidR="008F240F" w:rsidRPr="008F240F" w:rsidRDefault="008F240F" w:rsidP="008F240F">
      <w:pPr>
        <w:spacing w:after="0"/>
        <w:rPr>
          <w:rFonts w:eastAsiaTheme="minorHAnsi"/>
        </w:rPr>
      </w:pPr>
      <w:r w:rsidRPr="008F240F">
        <w:rPr>
          <w:rFonts w:eastAsiaTheme="minorHAnsi"/>
          <w:u w:val="single"/>
        </w:rPr>
        <w:t>Fights</w:t>
      </w:r>
      <w:r w:rsidRPr="008F240F">
        <w:rPr>
          <w:rFonts w:eastAsiaTheme="minorHAnsi"/>
        </w:rPr>
        <w:t xml:space="preserve"> – your safety is first. Defuse the situation, if possible, call </w:t>
      </w:r>
      <w:proofErr w:type="gramStart"/>
      <w:r w:rsidRPr="008F240F">
        <w:rPr>
          <w:rFonts w:eastAsiaTheme="minorHAnsi"/>
        </w:rPr>
        <w:t>911</w:t>
      </w:r>
      <w:proofErr w:type="gramEnd"/>
      <w:r w:rsidRPr="008F240F">
        <w:rPr>
          <w:rFonts w:eastAsiaTheme="minorHAnsi"/>
        </w:rPr>
        <w:t xml:space="preserve"> if necessary, notify administration if safe to do so. All on campus activities will be documented by interviewing witnesses and victims. </w:t>
      </w:r>
    </w:p>
    <w:p w14:paraId="150F22EE" w14:textId="77777777" w:rsidR="008F240F" w:rsidRPr="008F240F" w:rsidRDefault="008F240F" w:rsidP="008F240F">
      <w:pPr>
        <w:spacing w:after="0"/>
        <w:rPr>
          <w:rFonts w:eastAsiaTheme="minorHAnsi"/>
        </w:rPr>
      </w:pPr>
    </w:p>
    <w:p w14:paraId="00BBD457" w14:textId="77777777" w:rsidR="008F240F" w:rsidRPr="008F240F" w:rsidRDefault="008F240F" w:rsidP="008F240F">
      <w:pPr>
        <w:spacing w:after="0"/>
        <w:rPr>
          <w:rFonts w:eastAsiaTheme="minorHAnsi"/>
        </w:rPr>
      </w:pPr>
      <w:r w:rsidRPr="008F240F">
        <w:rPr>
          <w:rFonts w:eastAsiaTheme="minorHAnsi"/>
          <w:u w:val="single"/>
        </w:rPr>
        <w:t>Bomb threat</w:t>
      </w:r>
      <w:r w:rsidRPr="008F240F">
        <w:rPr>
          <w:rFonts w:eastAsiaTheme="minorHAnsi"/>
        </w:rPr>
        <w:t xml:space="preserve"> – remain calm and take the threat seriously. If someone called in a threat, review the phone log to determine what number the call came from, notify administration who will call the police. Staff should direct students out of the building and take their belongings and meet in the parking lot behind the light poles. Administration will contact the nearby vendors. No one may re-enter the building until cleared by the police. A detailed report will be required by the police from the person who took the call or reported the threat.</w:t>
      </w:r>
    </w:p>
    <w:p w14:paraId="40CDB2D8" w14:textId="77777777" w:rsidR="008F240F" w:rsidRPr="008F240F" w:rsidRDefault="008F240F" w:rsidP="008F240F">
      <w:pPr>
        <w:spacing w:after="0"/>
        <w:rPr>
          <w:rFonts w:eastAsiaTheme="minorHAnsi"/>
        </w:rPr>
      </w:pPr>
    </w:p>
    <w:p w14:paraId="3E561B9A" w14:textId="77777777" w:rsidR="008F240F" w:rsidRPr="008F240F" w:rsidRDefault="008F240F" w:rsidP="008F240F">
      <w:pPr>
        <w:spacing w:after="0"/>
        <w:rPr>
          <w:rFonts w:eastAsiaTheme="minorHAnsi"/>
          <w:b/>
          <w:u w:val="single"/>
        </w:rPr>
      </w:pPr>
      <w:r w:rsidRPr="008F240F">
        <w:rPr>
          <w:rFonts w:eastAsiaTheme="minorHAnsi"/>
          <w:b/>
          <w:u w:val="single"/>
        </w:rPr>
        <w:t>Medical Emergencies</w:t>
      </w:r>
    </w:p>
    <w:p w14:paraId="086DAEB4" w14:textId="77777777" w:rsidR="008F240F" w:rsidRPr="008F240F" w:rsidRDefault="008F240F" w:rsidP="008F240F">
      <w:pPr>
        <w:spacing w:after="0"/>
        <w:rPr>
          <w:rFonts w:eastAsiaTheme="minorHAnsi"/>
        </w:rPr>
      </w:pPr>
      <w:r w:rsidRPr="008F240F">
        <w:rPr>
          <w:rFonts w:eastAsiaTheme="minorHAnsi"/>
        </w:rPr>
        <w:t xml:space="preserve">Since the nature of the programs are medical in nature, medical trained staff are continuously on campus. Any medical emergency should be reported to the nearest instructor and/or administration for proper care to take place and to be handled in an immediate fashion. Staff will provide reassurance to the emergency and made determination and follow the standard of care for the specific medical emergency. 911 may be called. </w:t>
      </w:r>
    </w:p>
    <w:p w14:paraId="72D3D500" w14:textId="77777777" w:rsidR="008F240F" w:rsidRPr="008F240F" w:rsidRDefault="008F240F" w:rsidP="008F240F">
      <w:pPr>
        <w:spacing w:after="0"/>
        <w:rPr>
          <w:rFonts w:eastAsiaTheme="minorHAnsi"/>
          <w:b/>
          <w:u w:val="single"/>
        </w:rPr>
      </w:pPr>
    </w:p>
    <w:p w14:paraId="439F683F" w14:textId="77777777" w:rsidR="008F240F" w:rsidRPr="008F240F" w:rsidRDefault="008F240F" w:rsidP="008F240F">
      <w:pPr>
        <w:spacing w:after="0"/>
        <w:rPr>
          <w:rFonts w:eastAsiaTheme="minorHAnsi"/>
          <w:b/>
          <w:u w:val="single"/>
        </w:rPr>
      </w:pPr>
      <w:r w:rsidRPr="008F240F">
        <w:rPr>
          <w:rFonts w:eastAsiaTheme="minorHAnsi"/>
          <w:b/>
          <w:u w:val="single"/>
        </w:rPr>
        <w:t>Accident Reporting</w:t>
      </w:r>
    </w:p>
    <w:p w14:paraId="556F0D7B" w14:textId="77777777" w:rsidR="008F240F" w:rsidRPr="008F240F" w:rsidRDefault="008F240F" w:rsidP="008F240F">
      <w:pPr>
        <w:spacing w:after="0"/>
        <w:rPr>
          <w:rFonts w:eastAsiaTheme="minorHAnsi"/>
        </w:rPr>
      </w:pPr>
      <w:r w:rsidRPr="008F240F">
        <w:rPr>
          <w:rFonts w:eastAsiaTheme="minorHAnsi"/>
        </w:rPr>
        <w:t>If an incident occurs the staff member present must report the injury to administration and complete an incident report. If the injury is considered serious or life threatening, 911 should be called. If injury is not considered serious reporting is still required and investigation made.</w:t>
      </w:r>
    </w:p>
    <w:p w14:paraId="2065044C" w14:textId="77777777" w:rsidR="008F240F" w:rsidRPr="008F240F" w:rsidRDefault="008F240F" w:rsidP="008F240F">
      <w:pPr>
        <w:spacing w:after="0"/>
        <w:rPr>
          <w:rFonts w:eastAsiaTheme="minorHAnsi"/>
        </w:rPr>
      </w:pPr>
    </w:p>
    <w:p w14:paraId="5E629E91" w14:textId="77777777" w:rsidR="008F240F" w:rsidRPr="008F240F" w:rsidRDefault="008F240F" w:rsidP="008F240F">
      <w:pPr>
        <w:spacing w:after="0"/>
        <w:rPr>
          <w:rFonts w:eastAsiaTheme="minorHAnsi"/>
          <w:b/>
          <w:u w:val="single"/>
        </w:rPr>
      </w:pPr>
      <w:r w:rsidRPr="008F240F">
        <w:rPr>
          <w:rFonts w:eastAsiaTheme="minorHAnsi"/>
          <w:b/>
          <w:u w:val="single"/>
        </w:rPr>
        <w:t>Communications to Media</w:t>
      </w:r>
    </w:p>
    <w:p w14:paraId="0869FB0B" w14:textId="77777777" w:rsidR="008F240F" w:rsidRPr="008F240F" w:rsidRDefault="008F240F" w:rsidP="008F240F">
      <w:pPr>
        <w:spacing w:after="0"/>
        <w:rPr>
          <w:rFonts w:eastAsiaTheme="minorHAnsi"/>
        </w:rPr>
      </w:pPr>
      <w:r w:rsidRPr="008F240F">
        <w:rPr>
          <w:rFonts w:eastAsiaTheme="minorHAnsi"/>
        </w:rPr>
        <w:t xml:space="preserve">The public has the right and needs to know important information related to an emergency/disaster at the school site as soon as it is available. </w:t>
      </w:r>
    </w:p>
    <w:p w14:paraId="64D08AB8" w14:textId="77777777" w:rsidR="008F240F" w:rsidRPr="008F240F" w:rsidRDefault="008F240F" w:rsidP="008F240F">
      <w:pPr>
        <w:spacing w:after="0"/>
        <w:rPr>
          <w:rFonts w:eastAsiaTheme="minorHAnsi"/>
        </w:rPr>
      </w:pPr>
    </w:p>
    <w:p w14:paraId="2F6697C0" w14:textId="77777777" w:rsidR="008F240F" w:rsidRPr="008F240F" w:rsidRDefault="008F240F" w:rsidP="008F240F">
      <w:pPr>
        <w:spacing w:after="0"/>
        <w:rPr>
          <w:rFonts w:eastAsiaTheme="minorHAnsi"/>
        </w:rPr>
      </w:pPr>
      <w:r w:rsidRPr="008F240F">
        <w:rPr>
          <w:rFonts w:eastAsiaTheme="minorHAnsi"/>
        </w:rPr>
        <w:t xml:space="preserve">A designated spokesperson for the College will be determined anytime communications to the media is required. Only the President or designated staff will act as this official. The media will be informed that the school is preparing a press release and the approximate time of its issue. The school official will maintain a communications document to support the history of the event and use to keep up to date on the situation. </w:t>
      </w:r>
    </w:p>
    <w:p w14:paraId="0DD8719A" w14:textId="77777777" w:rsidR="008F240F" w:rsidRPr="008F240F" w:rsidRDefault="008F240F" w:rsidP="008F240F">
      <w:pPr>
        <w:spacing w:after="0"/>
        <w:rPr>
          <w:rFonts w:eastAsiaTheme="minorHAnsi"/>
        </w:rPr>
      </w:pPr>
    </w:p>
    <w:p w14:paraId="438AD40C" w14:textId="77777777" w:rsidR="008F240F" w:rsidRPr="008F240F" w:rsidRDefault="008F240F" w:rsidP="008F240F">
      <w:pPr>
        <w:spacing w:after="0"/>
        <w:rPr>
          <w:rFonts w:eastAsiaTheme="minorHAnsi"/>
          <w:b/>
          <w:bCs/>
          <w:u w:val="single"/>
        </w:rPr>
      </w:pPr>
      <w:r w:rsidRPr="008F240F">
        <w:rPr>
          <w:rFonts w:eastAsiaTheme="minorHAnsi"/>
          <w:b/>
          <w:bCs/>
          <w:u w:val="single"/>
        </w:rPr>
        <w:t>Communications to Staff and Students</w:t>
      </w:r>
    </w:p>
    <w:p w14:paraId="3FF5A58E" w14:textId="77777777" w:rsidR="008F240F" w:rsidRPr="008F240F" w:rsidRDefault="008F240F" w:rsidP="008F240F">
      <w:pPr>
        <w:spacing w:after="0"/>
        <w:rPr>
          <w:rFonts w:eastAsiaTheme="minorHAnsi"/>
        </w:rPr>
      </w:pPr>
      <w:r w:rsidRPr="008F240F">
        <w:rPr>
          <w:rFonts w:eastAsiaTheme="minorHAnsi"/>
        </w:rPr>
        <w:t>The institution provides a Campus Annual Safety Report by October 1</w:t>
      </w:r>
      <w:r w:rsidRPr="008F240F">
        <w:rPr>
          <w:rFonts w:eastAsiaTheme="minorHAnsi"/>
          <w:vertAlign w:val="superscript"/>
        </w:rPr>
        <w:t>st</w:t>
      </w:r>
      <w:r w:rsidRPr="008F240F">
        <w:rPr>
          <w:rFonts w:eastAsiaTheme="minorHAnsi"/>
        </w:rPr>
        <w:t xml:space="preserve"> of each year to its staff and students or upon request by prospective students and employees. If at any time the safety measures change and are deemed necessary for the staff and students to be aware of at that time, the updates will be provided by paper immediately.</w:t>
      </w:r>
    </w:p>
    <w:p w14:paraId="4DDD0038" w14:textId="77777777" w:rsidR="008F240F" w:rsidRPr="008F240F" w:rsidRDefault="008F240F" w:rsidP="008F240F">
      <w:pPr>
        <w:spacing w:after="0"/>
        <w:rPr>
          <w:rFonts w:eastAsiaTheme="minorHAnsi"/>
        </w:rPr>
      </w:pPr>
    </w:p>
    <w:p w14:paraId="4C7AB1C8" w14:textId="562038B8" w:rsidR="008F240F" w:rsidRPr="008F240F" w:rsidRDefault="008F240F" w:rsidP="008F240F">
      <w:pPr>
        <w:spacing w:after="0"/>
        <w:rPr>
          <w:rFonts w:eastAsiaTheme="minorHAnsi"/>
        </w:rPr>
      </w:pPr>
      <w:r w:rsidRPr="008F240F">
        <w:rPr>
          <w:rFonts w:eastAsiaTheme="minorHAnsi"/>
        </w:rPr>
        <w:t>Date of Print: October 2025</w:t>
      </w:r>
    </w:p>
    <w:p w14:paraId="1A03348E" w14:textId="77777777" w:rsidR="008F240F" w:rsidRPr="008F240F" w:rsidRDefault="008F240F" w:rsidP="008F240F">
      <w:pPr>
        <w:spacing w:after="0"/>
        <w:rPr>
          <w:rFonts w:ascii="Tahoma" w:eastAsiaTheme="minorHAnsi" w:hAnsi="Tahoma" w:cs="Tahoma"/>
          <w:sz w:val="24"/>
          <w:szCs w:val="24"/>
        </w:rPr>
      </w:pPr>
    </w:p>
    <w:p w14:paraId="0803D879" w14:textId="77777777" w:rsidR="008F240F" w:rsidRPr="008F240F" w:rsidRDefault="008F240F" w:rsidP="008F240F">
      <w:pPr>
        <w:spacing w:after="0"/>
        <w:rPr>
          <w:rFonts w:ascii="Tahoma" w:eastAsiaTheme="minorHAnsi" w:hAnsi="Tahoma" w:cs="Tahoma"/>
          <w:sz w:val="24"/>
          <w:szCs w:val="24"/>
        </w:rPr>
      </w:pPr>
    </w:p>
    <w:p w14:paraId="7E0A4ED4" w14:textId="77777777" w:rsidR="008F240F" w:rsidRDefault="008F240F" w:rsidP="00F83409">
      <w:pPr>
        <w:spacing w:after="0"/>
        <w:rPr>
          <w:rFonts w:ascii="Times New Roman" w:hAnsi="Times New Roman" w:cs="Times New Roman"/>
          <w:sz w:val="20"/>
          <w:szCs w:val="20"/>
        </w:rPr>
      </w:pPr>
    </w:p>
    <w:sectPr w:rsidR="008F240F" w:rsidSect="00F71A4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A2CA" w14:textId="77777777" w:rsidR="003B10CF" w:rsidRDefault="003B10CF" w:rsidP="003F7929">
      <w:pPr>
        <w:spacing w:after="0" w:line="240" w:lineRule="auto"/>
      </w:pPr>
      <w:r>
        <w:separator/>
      </w:r>
    </w:p>
  </w:endnote>
  <w:endnote w:type="continuationSeparator" w:id="0">
    <w:p w14:paraId="50CE362B" w14:textId="77777777" w:rsidR="003B10CF" w:rsidRDefault="003B10CF" w:rsidP="003F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6959"/>
      <w:docPartObj>
        <w:docPartGallery w:val="Page Numbers (Bottom of Page)"/>
        <w:docPartUnique/>
      </w:docPartObj>
    </w:sdtPr>
    <w:sdtEndPr/>
    <w:sdtContent>
      <w:p w14:paraId="0CC4F853" w14:textId="77777777" w:rsidR="003B10CF" w:rsidRDefault="003B10C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7B774750" w14:textId="77777777" w:rsidR="003B10CF" w:rsidRDefault="003B1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49C2" w14:textId="77777777" w:rsidR="003B10CF" w:rsidRDefault="003B10CF" w:rsidP="003F7929">
      <w:pPr>
        <w:spacing w:after="0" w:line="240" w:lineRule="auto"/>
      </w:pPr>
      <w:r>
        <w:separator/>
      </w:r>
    </w:p>
  </w:footnote>
  <w:footnote w:type="continuationSeparator" w:id="0">
    <w:p w14:paraId="6E337B50" w14:textId="77777777" w:rsidR="003B10CF" w:rsidRDefault="003B10CF" w:rsidP="003F7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3B10CF" w14:paraId="26B32F92" w14:textId="77777777">
      <w:trPr>
        <w:trHeight w:val="288"/>
      </w:trPr>
      <w:sdt>
        <w:sdtPr>
          <w:rPr>
            <w:rFonts w:asciiTheme="majorHAnsi" w:eastAsiaTheme="majorEastAsia" w:hAnsiTheme="majorHAnsi" w:cstheme="majorBidi"/>
            <w:sz w:val="36"/>
            <w:szCs w:val="36"/>
          </w:rPr>
          <w:alias w:val="Title"/>
          <w:id w:val="77761602"/>
          <w:placeholder>
            <w:docPart w:val="3C466A4E0B2F4C73A9531CCA80EE004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484B4290" w14:textId="77777777" w:rsidR="003B10CF" w:rsidRDefault="003B10CF">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COLLEGE CATALOG</w:t>
              </w:r>
            </w:p>
          </w:tc>
        </w:sdtContent>
      </w:sdt>
      <w:sdt>
        <w:sdtPr>
          <w:rPr>
            <w:rFonts w:asciiTheme="majorHAnsi" w:eastAsiaTheme="majorEastAsia" w:hAnsiTheme="majorHAnsi" w:cstheme="majorBidi"/>
            <w:b/>
            <w:bCs/>
            <w:color w:val="4F81BD" w:themeColor="accent1"/>
            <w:sz w:val="20"/>
            <w:szCs w:val="20"/>
          </w:rPr>
          <w:alias w:val="Year"/>
          <w:id w:val="77761609"/>
          <w:placeholder>
            <w:docPart w:val="94C6FD11A43448B7AE0BBA182E0A445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0A457C03" w14:textId="71DC7627" w:rsidR="003B10CF" w:rsidRPr="005122CE" w:rsidRDefault="003B10CF">
              <w:pPr>
                <w:pStyle w:val="Header"/>
                <w:rPr>
                  <w:rFonts w:asciiTheme="majorHAnsi" w:eastAsiaTheme="majorEastAsia" w:hAnsiTheme="majorHAnsi" w:cstheme="majorBidi"/>
                  <w:b/>
                  <w:bCs/>
                  <w:color w:val="4F81BD" w:themeColor="accent1"/>
                  <w:sz w:val="36"/>
                  <w:szCs w:val="36"/>
                </w:rPr>
              </w:pPr>
              <w:r w:rsidRPr="00E4564F">
                <w:rPr>
                  <w:rFonts w:asciiTheme="majorHAnsi" w:eastAsiaTheme="majorEastAsia" w:hAnsiTheme="majorHAnsi" w:cstheme="majorBidi"/>
                  <w:b/>
                  <w:bCs/>
                  <w:color w:val="4F81BD" w:themeColor="accent1"/>
                  <w:sz w:val="20"/>
                  <w:szCs w:val="20"/>
                </w:rPr>
                <w:t>202</w:t>
              </w:r>
              <w:r w:rsidR="00B62A9A">
                <w:rPr>
                  <w:rFonts w:asciiTheme="majorHAnsi" w:eastAsiaTheme="majorEastAsia" w:hAnsiTheme="majorHAnsi" w:cstheme="majorBidi"/>
                  <w:b/>
                  <w:bCs/>
                  <w:color w:val="4F81BD" w:themeColor="accent1"/>
                  <w:sz w:val="20"/>
                  <w:szCs w:val="20"/>
                </w:rPr>
                <w:t>5</w:t>
              </w:r>
              <w:r w:rsidR="0064386A" w:rsidRPr="00E4564F">
                <w:rPr>
                  <w:rFonts w:asciiTheme="majorHAnsi" w:eastAsiaTheme="majorEastAsia" w:hAnsiTheme="majorHAnsi" w:cstheme="majorBidi"/>
                  <w:b/>
                  <w:bCs/>
                  <w:color w:val="4F81BD" w:themeColor="accent1"/>
                  <w:sz w:val="20"/>
                  <w:szCs w:val="20"/>
                </w:rPr>
                <w:t>-202</w:t>
              </w:r>
              <w:r w:rsidR="00B62A9A">
                <w:rPr>
                  <w:rFonts w:asciiTheme="majorHAnsi" w:eastAsiaTheme="majorEastAsia" w:hAnsiTheme="majorHAnsi" w:cstheme="majorBidi"/>
                  <w:b/>
                  <w:bCs/>
                  <w:color w:val="4F81BD" w:themeColor="accent1"/>
                  <w:sz w:val="20"/>
                  <w:szCs w:val="20"/>
                </w:rPr>
                <w:t>6</w:t>
              </w:r>
            </w:p>
          </w:tc>
        </w:sdtContent>
      </w:sdt>
    </w:tr>
  </w:tbl>
  <w:p w14:paraId="4334BB85" w14:textId="77777777" w:rsidR="003B10CF" w:rsidRDefault="003B1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2866"/>
    <w:multiLevelType w:val="hybridMultilevel"/>
    <w:tmpl w:val="718A4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18C5"/>
    <w:multiLevelType w:val="hybridMultilevel"/>
    <w:tmpl w:val="19FC5076"/>
    <w:lvl w:ilvl="0" w:tplc="208E3A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9121A"/>
    <w:multiLevelType w:val="hybridMultilevel"/>
    <w:tmpl w:val="26C0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C5E04"/>
    <w:multiLevelType w:val="hybridMultilevel"/>
    <w:tmpl w:val="7C02EADC"/>
    <w:lvl w:ilvl="0" w:tplc="9BF0A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72683"/>
    <w:multiLevelType w:val="multilevel"/>
    <w:tmpl w:val="3320D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5E071D"/>
    <w:multiLevelType w:val="hybridMultilevel"/>
    <w:tmpl w:val="B9080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9632B"/>
    <w:multiLevelType w:val="hybridMultilevel"/>
    <w:tmpl w:val="9E90A900"/>
    <w:lvl w:ilvl="0" w:tplc="EA127B2A">
      <w:start w:val="13"/>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56927496"/>
    <w:multiLevelType w:val="multilevel"/>
    <w:tmpl w:val="EFECE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506A24"/>
    <w:multiLevelType w:val="hybridMultilevel"/>
    <w:tmpl w:val="55284D48"/>
    <w:lvl w:ilvl="0" w:tplc="397832C6">
      <w:start w:val="3"/>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2079B"/>
    <w:multiLevelType w:val="hybridMultilevel"/>
    <w:tmpl w:val="459C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415A8"/>
    <w:multiLevelType w:val="hybridMultilevel"/>
    <w:tmpl w:val="A3AA3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9175C"/>
    <w:multiLevelType w:val="hybridMultilevel"/>
    <w:tmpl w:val="D2EE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30393"/>
    <w:multiLevelType w:val="hybridMultilevel"/>
    <w:tmpl w:val="BCC67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ED10FA"/>
    <w:multiLevelType w:val="hybridMultilevel"/>
    <w:tmpl w:val="FB825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460C9"/>
    <w:multiLevelType w:val="hybridMultilevel"/>
    <w:tmpl w:val="E620F6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C4D71"/>
    <w:multiLevelType w:val="hybridMultilevel"/>
    <w:tmpl w:val="3F98386E"/>
    <w:lvl w:ilvl="0" w:tplc="2D66F5CC">
      <w:start w:val="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7960C2B"/>
    <w:multiLevelType w:val="hybridMultilevel"/>
    <w:tmpl w:val="C4A8F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C1183"/>
    <w:multiLevelType w:val="hybridMultilevel"/>
    <w:tmpl w:val="E06AC9D2"/>
    <w:lvl w:ilvl="0" w:tplc="2C9826C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231468">
    <w:abstractNumId w:val="12"/>
  </w:num>
  <w:num w:numId="2" w16cid:durableId="886994911">
    <w:abstractNumId w:val="15"/>
  </w:num>
  <w:num w:numId="3" w16cid:durableId="1453211541">
    <w:abstractNumId w:val="14"/>
  </w:num>
  <w:num w:numId="4" w16cid:durableId="325984520">
    <w:abstractNumId w:val="6"/>
  </w:num>
  <w:num w:numId="5" w16cid:durableId="881286200">
    <w:abstractNumId w:val="8"/>
  </w:num>
  <w:num w:numId="6" w16cid:durableId="834566843">
    <w:abstractNumId w:val="0"/>
  </w:num>
  <w:num w:numId="7" w16cid:durableId="534080210">
    <w:abstractNumId w:val="10"/>
  </w:num>
  <w:num w:numId="8" w16cid:durableId="1706369044">
    <w:abstractNumId w:val="16"/>
  </w:num>
  <w:num w:numId="9" w16cid:durableId="543255558">
    <w:abstractNumId w:val="13"/>
  </w:num>
  <w:num w:numId="10" w16cid:durableId="761341021">
    <w:abstractNumId w:val="2"/>
  </w:num>
  <w:num w:numId="11" w16cid:durableId="1372727164">
    <w:abstractNumId w:val="7"/>
  </w:num>
  <w:num w:numId="12" w16cid:durableId="1291982019">
    <w:abstractNumId w:val="9"/>
  </w:num>
  <w:num w:numId="13" w16cid:durableId="1739786183">
    <w:abstractNumId w:val="17"/>
  </w:num>
  <w:num w:numId="14" w16cid:durableId="1485125730">
    <w:abstractNumId w:val="5"/>
  </w:num>
  <w:num w:numId="15" w16cid:durableId="1114324630">
    <w:abstractNumId w:val="11"/>
  </w:num>
  <w:num w:numId="16" w16cid:durableId="1317496999">
    <w:abstractNumId w:val="1"/>
  </w:num>
  <w:num w:numId="17" w16cid:durableId="980185055">
    <w:abstractNumId w:val="3"/>
  </w:num>
  <w:num w:numId="18" w16cid:durableId="156135663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478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08"/>
    <w:rsid w:val="0000012E"/>
    <w:rsid w:val="0000026D"/>
    <w:rsid w:val="000002DF"/>
    <w:rsid w:val="00001385"/>
    <w:rsid w:val="000018A5"/>
    <w:rsid w:val="00001B03"/>
    <w:rsid w:val="00001CAE"/>
    <w:rsid w:val="00001E25"/>
    <w:rsid w:val="00003448"/>
    <w:rsid w:val="00003832"/>
    <w:rsid w:val="00003B0F"/>
    <w:rsid w:val="0000445D"/>
    <w:rsid w:val="00004825"/>
    <w:rsid w:val="000048F4"/>
    <w:rsid w:val="000058EF"/>
    <w:rsid w:val="0000637D"/>
    <w:rsid w:val="000123C7"/>
    <w:rsid w:val="00013C11"/>
    <w:rsid w:val="00013D77"/>
    <w:rsid w:val="00014BFC"/>
    <w:rsid w:val="00014E12"/>
    <w:rsid w:val="00015388"/>
    <w:rsid w:val="000155AF"/>
    <w:rsid w:val="00016146"/>
    <w:rsid w:val="000165CC"/>
    <w:rsid w:val="00016D83"/>
    <w:rsid w:val="00020688"/>
    <w:rsid w:val="00021A60"/>
    <w:rsid w:val="0002207D"/>
    <w:rsid w:val="000229BA"/>
    <w:rsid w:val="000235EB"/>
    <w:rsid w:val="0002383E"/>
    <w:rsid w:val="00024B12"/>
    <w:rsid w:val="00024C8B"/>
    <w:rsid w:val="0002525A"/>
    <w:rsid w:val="0002637C"/>
    <w:rsid w:val="0002657E"/>
    <w:rsid w:val="00026606"/>
    <w:rsid w:val="00027564"/>
    <w:rsid w:val="00027A6B"/>
    <w:rsid w:val="00027CEF"/>
    <w:rsid w:val="00030722"/>
    <w:rsid w:val="00031155"/>
    <w:rsid w:val="000329C0"/>
    <w:rsid w:val="00032EC6"/>
    <w:rsid w:val="000335C8"/>
    <w:rsid w:val="00034346"/>
    <w:rsid w:val="00034495"/>
    <w:rsid w:val="000348EA"/>
    <w:rsid w:val="00034A7F"/>
    <w:rsid w:val="00034B50"/>
    <w:rsid w:val="00034E3B"/>
    <w:rsid w:val="00035649"/>
    <w:rsid w:val="00035E06"/>
    <w:rsid w:val="00035F34"/>
    <w:rsid w:val="0003615C"/>
    <w:rsid w:val="00036DE7"/>
    <w:rsid w:val="00040B35"/>
    <w:rsid w:val="00041D93"/>
    <w:rsid w:val="000439B8"/>
    <w:rsid w:val="000439D6"/>
    <w:rsid w:val="000446EF"/>
    <w:rsid w:val="00044D75"/>
    <w:rsid w:val="00045057"/>
    <w:rsid w:val="0004646E"/>
    <w:rsid w:val="00046AD9"/>
    <w:rsid w:val="00046E11"/>
    <w:rsid w:val="000506BA"/>
    <w:rsid w:val="000506F5"/>
    <w:rsid w:val="00051417"/>
    <w:rsid w:val="00051521"/>
    <w:rsid w:val="00051650"/>
    <w:rsid w:val="000519A9"/>
    <w:rsid w:val="00051C3A"/>
    <w:rsid w:val="00052291"/>
    <w:rsid w:val="0005229D"/>
    <w:rsid w:val="0005231D"/>
    <w:rsid w:val="00052377"/>
    <w:rsid w:val="0005261C"/>
    <w:rsid w:val="00052C54"/>
    <w:rsid w:val="00053A20"/>
    <w:rsid w:val="00053BD7"/>
    <w:rsid w:val="00053D4F"/>
    <w:rsid w:val="0005466D"/>
    <w:rsid w:val="00056B28"/>
    <w:rsid w:val="00056D8E"/>
    <w:rsid w:val="00057031"/>
    <w:rsid w:val="00057299"/>
    <w:rsid w:val="000613F5"/>
    <w:rsid w:val="00061BED"/>
    <w:rsid w:val="000623BA"/>
    <w:rsid w:val="000627A8"/>
    <w:rsid w:val="00062C4C"/>
    <w:rsid w:val="00063527"/>
    <w:rsid w:val="0006496A"/>
    <w:rsid w:val="00064F14"/>
    <w:rsid w:val="00065021"/>
    <w:rsid w:val="0006582F"/>
    <w:rsid w:val="00066A4D"/>
    <w:rsid w:val="00067A40"/>
    <w:rsid w:val="00067CD4"/>
    <w:rsid w:val="00067FB1"/>
    <w:rsid w:val="00070831"/>
    <w:rsid w:val="00070949"/>
    <w:rsid w:val="00072765"/>
    <w:rsid w:val="00073D48"/>
    <w:rsid w:val="0007409C"/>
    <w:rsid w:val="000740D8"/>
    <w:rsid w:val="00074F40"/>
    <w:rsid w:val="00074F72"/>
    <w:rsid w:val="0007592E"/>
    <w:rsid w:val="00076A3E"/>
    <w:rsid w:val="000770AA"/>
    <w:rsid w:val="00077A03"/>
    <w:rsid w:val="000813C1"/>
    <w:rsid w:val="000819DD"/>
    <w:rsid w:val="00082646"/>
    <w:rsid w:val="00082C9F"/>
    <w:rsid w:val="00083358"/>
    <w:rsid w:val="00083D5A"/>
    <w:rsid w:val="00083DED"/>
    <w:rsid w:val="0008485C"/>
    <w:rsid w:val="000848D2"/>
    <w:rsid w:val="00084EB2"/>
    <w:rsid w:val="00085940"/>
    <w:rsid w:val="000861CF"/>
    <w:rsid w:val="00086A52"/>
    <w:rsid w:val="00087DE4"/>
    <w:rsid w:val="00087ED0"/>
    <w:rsid w:val="00087F65"/>
    <w:rsid w:val="0009017F"/>
    <w:rsid w:val="0009087A"/>
    <w:rsid w:val="00090A95"/>
    <w:rsid w:val="00092416"/>
    <w:rsid w:val="000925EF"/>
    <w:rsid w:val="000927A4"/>
    <w:rsid w:val="00092BDC"/>
    <w:rsid w:val="00092E53"/>
    <w:rsid w:val="00093E2E"/>
    <w:rsid w:val="0009480B"/>
    <w:rsid w:val="00094813"/>
    <w:rsid w:val="000950C7"/>
    <w:rsid w:val="00095693"/>
    <w:rsid w:val="000965BB"/>
    <w:rsid w:val="000968BA"/>
    <w:rsid w:val="00097EAF"/>
    <w:rsid w:val="000A13DC"/>
    <w:rsid w:val="000A1E80"/>
    <w:rsid w:val="000A21E4"/>
    <w:rsid w:val="000A2283"/>
    <w:rsid w:val="000A2829"/>
    <w:rsid w:val="000A3031"/>
    <w:rsid w:val="000A30FF"/>
    <w:rsid w:val="000A4B8E"/>
    <w:rsid w:val="000A4FFF"/>
    <w:rsid w:val="000A5E4C"/>
    <w:rsid w:val="000A6005"/>
    <w:rsid w:val="000A6613"/>
    <w:rsid w:val="000B0727"/>
    <w:rsid w:val="000B0D23"/>
    <w:rsid w:val="000B12BE"/>
    <w:rsid w:val="000B19AC"/>
    <w:rsid w:val="000B1BA3"/>
    <w:rsid w:val="000B2186"/>
    <w:rsid w:val="000B2619"/>
    <w:rsid w:val="000B2B64"/>
    <w:rsid w:val="000B3556"/>
    <w:rsid w:val="000B3650"/>
    <w:rsid w:val="000B3842"/>
    <w:rsid w:val="000B3B41"/>
    <w:rsid w:val="000B4141"/>
    <w:rsid w:val="000B4444"/>
    <w:rsid w:val="000B51EA"/>
    <w:rsid w:val="000B5570"/>
    <w:rsid w:val="000C012A"/>
    <w:rsid w:val="000C07BE"/>
    <w:rsid w:val="000C0820"/>
    <w:rsid w:val="000C09D5"/>
    <w:rsid w:val="000C0B40"/>
    <w:rsid w:val="000C0D34"/>
    <w:rsid w:val="000C1E12"/>
    <w:rsid w:val="000C377A"/>
    <w:rsid w:val="000C3CB0"/>
    <w:rsid w:val="000C3DA7"/>
    <w:rsid w:val="000C4994"/>
    <w:rsid w:val="000C4E40"/>
    <w:rsid w:val="000C59E4"/>
    <w:rsid w:val="000C68BC"/>
    <w:rsid w:val="000C6D64"/>
    <w:rsid w:val="000C7143"/>
    <w:rsid w:val="000C7196"/>
    <w:rsid w:val="000C76AC"/>
    <w:rsid w:val="000C7EEB"/>
    <w:rsid w:val="000D00E0"/>
    <w:rsid w:val="000D0501"/>
    <w:rsid w:val="000D1208"/>
    <w:rsid w:val="000D210A"/>
    <w:rsid w:val="000D26EC"/>
    <w:rsid w:val="000D4544"/>
    <w:rsid w:val="000D55B1"/>
    <w:rsid w:val="000D5D7B"/>
    <w:rsid w:val="000D7157"/>
    <w:rsid w:val="000D7B90"/>
    <w:rsid w:val="000D7DC3"/>
    <w:rsid w:val="000E0E18"/>
    <w:rsid w:val="000E2E8D"/>
    <w:rsid w:val="000E413A"/>
    <w:rsid w:val="000E4259"/>
    <w:rsid w:val="000E6843"/>
    <w:rsid w:val="000E7018"/>
    <w:rsid w:val="000F030A"/>
    <w:rsid w:val="000F0B9B"/>
    <w:rsid w:val="000F1709"/>
    <w:rsid w:val="000F256D"/>
    <w:rsid w:val="000F37F8"/>
    <w:rsid w:val="000F3951"/>
    <w:rsid w:val="000F41C5"/>
    <w:rsid w:val="000F4B07"/>
    <w:rsid w:val="000F536A"/>
    <w:rsid w:val="000F63B3"/>
    <w:rsid w:val="000F779E"/>
    <w:rsid w:val="00100620"/>
    <w:rsid w:val="001014DD"/>
    <w:rsid w:val="00101EC7"/>
    <w:rsid w:val="001021A7"/>
    <w:rsid w:val="001025F2"/>
    <w:rsid w:val="00102736"/>
    <w:rsid w:val="00102818"/>
    <w:rsid w:val="0010317E"/>
    <w:rsid w:val="00104602"/>
    <w:rsid w:val="00104F59"/>
    <w:rsid w:val="00106375"/>
    <w:rsid w:val="001066BF"/>
    <w:rsid w:val="00106709"/>
    <w:rsid w:val="00106742"/>
    <w:rsid w:val="0010719E"/>
    <w:rsid w:val="001072E0"/>
    <w:rsid w:val="001073A2"/>
    <w:rsid w:val="00107F94"/>
    <w:rsid w:val="00107FC2"/>
    <w:rsid w:val="00110940"/>
    <w:rsid w:val="00110F1B"/>
    <w:rsid w:val="00111301"/>
    <w:rsid w:val="001121A9"/>
    <w:rsid w:val="00112547"/>
    <w:rsid w:val="0011388A"/>
    <w:rsid w:val="00113BE3"/>
    <w:rsid w:val="00113E8B"/>
    <w:rsid w:val="00114302"/>
    <w:rsid w:val="0011543C"/>
    <w:rsid w:val="0011586E"/>
    <w:rsid w:val="001166FC"/>
    <w:rsid w:val="001168AA"/>
    <w:rsid w:val="00116E88"/>
    <w:rsid w:val="00120232"/>
    <w:rsid w:val="00120EE3"/>
    <w:rsid w:val="0012154D"/>
    <w:rsid w:val="0012195D"/>
    <w:rsid w:val="00123359"/>
    <w:rsid w:val="00123618"/>
    <w:rsid w:val="00123E35"/>
    <w:rsid w:val="00124D16"/>
    <w:rsid w:val="00126604"/>
    <w:rsid w:val="00126AB1"/>
    <w:rsid w:val="00127457"/>
    <w:rsid w:val="001279DF"/>
    <w:rsid w:val="00127FF7"/>
    <w:rsid w:val="00130A25"/>
    <w:rsid w:val="00130F41"/>
    <w:rsid w:val="001314BB"/>
    <w:rsid w:val="00131A12"/>
    <w:rsid w:val="00131CAB"/>
    <w:rsid w:val="00132DD6"/>
    <w:rsid w:val="00134A2C"/>
    <w:rsid w:val="00134F59"/>
    <w:rsid w:val="00135417"/>
    <w:rsid w:val="00135A88"/>
    <w:rsid w:val="00135D97"/>
    <w:rsid w:val="001367F8"/>
    <w:rsid w:val="00136CA9"/>
    <w:rsid w:val="00137A54"/>
    <w:rsid w:val="00137FE2"/>
    <w:rsid w:val="001414B0"/>
    <w:rsid w:val="00141AEE"/>
    <w:rsid w:val="00142967"/>
    <w:rsid w:val="001435FB"/>
    <w:rsid w:val="0014570A"/>
    <w:rsid w:val="00145B34"/>
    <w:rsid w:val="00145C47"/>
    <w:rsid w:val="00145C5F"/>
    <w:rsid w:val="001468FD"/>
    <w:rsid w:val="00146A55"/>
    <w:rsid w:val="0014716D"/>
    <w:rsid w:val="00147F4F"/>
    <w:rsid w:val="00150336"/>
    <w:rsid w:val="0015065C"/>
    <w:rsid w:val="001506CA"/>
    <w:rsid w:val="001506CC"/>
    <w:rsid w:val="00150EF9"/>
    <w:rsid w:val="00151045"/>
    <w:rsid w:val="00151097"/>
    <w:rsid w:val="001510A0"/>
    <w:rsid w:val="001510DF"/>
    <w:rsid w:val="001525A4"/>
    <w:rsid w:val="00154A4F"/>
    <w:rsid w:val="00156262"/>
    <w:rsid w:val="001562C1"/>
    <w:rsid w:val="0015680D"/>
    <w:rsid w:val="00156C87"/>
    <w:rsid w:val="00156D1C"/>
    <w:rsid w:val="00156DDB"/>
    <w:rsid w:val="001575EE"/>
    <w:rsid w:val="00157959"/>
    <w:rsid w:val="00160460"/>
    <w:rsid w:val="001604C5"/>
    <w:rsid w:val="00160896"/>
    <w:rsid w:val="00161843"/>
    <w:rsid w:val="00161916"/>
    <w:rsid w:val="00161C1C"/>
    <w:rsid w:val="00161E75"/>
    <w:rsid w:val="0016246F"/>
    <w:rsid w:val="00162AA0"/>
    <w:rsid w:val="00162DCD"/>
    <w:rsid w:val="001638F8"/>
    <w:rsid w:val="00163BF3"/>
    <w:rsid w:val="00163CD6"/>
    <w:rsid w:val="00164377"/>
    <w:rsid w:val="00165F71"/>
    <w:rsid w:val="00170F4A"/>
    <w:rsid w:val="00171029"/>
    <w:rsid w:val="00171480"/>
    <w:rsid w:val="00171B8D"/>
    <w:rsid w:val="00172EC7"/>
    <w:rsid w:val="00172F73"/>
    <w:rsid w:val="00173015"/>
    <w:rsid w:val="001730B1"/>
    <w:rsid w:val="00173AA9"/>
    <w:rsid w:val="0017526E"/>
    <w:rsid w:val="00175459"/>
    <w:rsid w:val="00175637"/>
    <w:rsid w:val="00176617"/>
    <w:rsid w:val="0017665C"/>
    <w:rsid w:val="00176C28"/>
    <w:rsid w:val="00177DD6"/>
    <w:rsid w:val="00177F68"/>
    <w:rsid w:val="001805F0"/>
    <w:rsid w:val="00180870"/>
    <w:rsid w:val="00181105"/>
    <w:rsid w:val="001812F6"/>
    <w:rsid w:val="001814FA"/>
    <w:rsid w:val="00181643"/>
    <w:rsid w:val="00181F7A"/>
    <w:rsid w:val="001822F9"/>
    <w:rsid w:val="00182748"/>
    <w:rsid w:val="00182A14"/>
    <w:rsid w:val="00183B34"/>
    <w:rsid w:val="0018484C"/>
    <w:rsid w:val="00184A1F"/>
    <w:rsid w:val="00186315"/>
    <w:rsid w:val="00186D4C"/>
    <w:rsid w:val="0019033D"/>
    <w:rsid w:val="0019160C"/>
    <w:rsid w:val="00191854"/>
    <w:rsid w:val="001923D7"/>
    <w:rsid w:val="001930A8"/>
    <w:rsid w:val="00193A91"/>
    <w:rsid w:val="001946C3"/>
    <w:rsid w:val="00194B20"/>
    <w:rsid w:val="00194C6E"/>
    <w:rsid w:val="00194EF2"/>
    <w:rsid w:val="001951B3"/>
    <w:rsid w:val="00196B73"/>
    <w:rsid w:val="00197EEA"/>
    <w:rsid w:val="001A0407"/>
    <w:rsid w:val="001A06A4"/>
    <w:rsid w:val="001A0BE8"/>
    <w:rsid w:val="001A0D96"/>
    <w:rsid w:val="001A1574"/>
    <w:rsid w:val="001A189D"/>
    <w:rsid w:val="001A190D"/>
    <w:rsid w:val="001A2023"/>
    <w:rsid w:val="001A2E82"/>
    <w:rsid w:val="001A34BC"/>
    <w:rsid w:val="001A37DA"/>
    <w:rsid w:val="001A3A76"/>
    <w:rsid w:val="001A5715"/>
    <w:rsid w:val="001A59B3"/>
    <w:rsid w:val="001A5C8F"/>
    <w:rsid w:val="001A5FD8"/>
    <w:rsid w:val="001A6447"/>
    <w:rsid w:val="001B1722"/>
    <w:rsid w:val="001B1798"/>
    <w:rsid w:val="001B18FC"/>
    <w:rsid w:val="001B1902"/>
    <w:rsid w:val="001B1D1E"/>
    <w:rsid w:val="001B2519"/>
    <w:rsid w:val="001B37B5"/>
    <w:rsid w:val="001B4DF5"/>
    <w:rsid w:val="001B585B"/>
    <w:rsid w:val="001B7D9A"/>
    <w:rsid w:val="001C0172"/>
    <w:rsid w:val="001C0C36"/>
    <w:rsid w:val="001C1028"/>
    <w:rsid w:val="001C2589"/>
    <w:rsid w:val="001C25B7"/>
    <w:rsid w:val="001C2C27"/>
    <w:rsid w:val="001C3D6B"/>
    <w:rsid w:val="001C3FE7"/>
    <w:rsid w:val="001C44C9"/>
    <w:rsid w:val="001C5325"/>
    <w:rsid w:val="001C79A0"/>
    <w:rsid w:val="001D0333"/>
    <w:rsid w:val="001D2765"/>
    <w:rsid w:val="001D29ED"/>
    <w:rsid w:val="001D2F20"/>
    <w:rsid w:val="001D3062"/>
    <w:rsid w:val="001D40E9"/>
    <w:rsid w:val="001D4400"/>
    <w:rsid w:val="001D4EEF"/>
    <w:rsid w:val="001D50F2"/>
    <w:rsid w:val="001D5C52"/>
    <w:rsid w:val="001D7023"/>
    <w:rsid w:val="001D7BBB"/>
    <w:rsid w:val="001D7BC6"/>
    <w:rsid w:val="001D7C2D"/>
    <w:rsid w:val="001D7E41"/>
    <w:rsid w:val="001D7FA0"/>
    <w:rsid w:val="001E04FD"/>
    <w:rsid w:val="001E09D5"/>
    <w:rsid w:val="001E2234"/>
    <w:rsid w:val="001E2BB4"/>
    <w:rsid w:val="001E362C"/>
    <w:rsid w:val="001E407D"/>
    <w:rsid w:val="001E52D4"/>
    <w:rsid w:val="001E5BFD"/>
    <w:rsid w:val="001E605F"/>
    <w:rsid w:val="001E6BF4"/>
    <w:rsid w:val="001E6C79"/>
    <w:rsid w:val="001E7D8A"/>
    <w:rsid w:val="001F0A50"/>
    <w:rsid w:val="001F1ABB"/>
    <w:rsid w:val="001F1F3E"/>
    <w:rsid w:val="001F28CF"/>
    <w:rsid w:val="001F2E19"/>
    <w:rsid w:val="001F4488"/>
    <w:rsid w:val="001F4509"/>
    <w:rsid w:val="001F4DF9"/>
    <w:rsid w:val="001F5250"/>
    <w:rsid w:val="001F5F84"/>
    <w:rsid w:val="001F60DC"/>
    <w:rsid w:val="001F714B"/>
    <w:rsid w:val="001F7EBB"/>
    <w:rsid w:val="001F7F09"/>
    <w:rsid w:val="00200292"/>
    <w:rsid w:val="002005E6"/>
    <w:rsid w:val="00200784"/>
    <w:rsid w:val="00200E32"/>
    <w:rsid w:val="00201180"/>
    <w:rsid w:val="0020154B"/>
    <w:rsid w:val="002022E0"/>
    <w:rsid w:val="002023D1"/>
    <w:rsid w:val="00202920"/>
    <w:rsid w:val="00203C2F"/>
    <w:rsid w:val="0020458C"/>
    <w:rsid w:val="00205F83"/>
    <w:rsid w:val="002064AD"/>
    <w:rsid w:val="00206E0D"/>
    <w:rsid w:val="00207759"/>
    <w:rsid w:val="002079BA"/>
    <w:rsid w:val="00210419"/>
    <w:rsid w:val="00210D01"/>
    <w:rsid w:val="00210F43"/>
    <w:rsid w:val="0021114E"/>
    <w:rsid w:val="00211151"/>
    <w:rsid w:val="00213BDD"/>
    <w:rsid w:val="00213E88"/>
    <w:rsid w:val="002140C7"/>
    <w:rsid w:val="002148E7"/>
    <w:rsid w:val="00214946"/>
    <w:rsid w:val="0021530B"/>
    <w:rsid w:val="00215542"/>
    <w:rsid w:val="00215DE4"/>
    <w:rsid w:val="002162FF"/>
    <w:rsid w:val="002169D3"/>
    <w:rsid w:val="002169EB"/>
    <w:rsid w:val="00216BAB"/>
    <w:rsid w:val="00216F6B"/>
    <w:rsid w:val="00220F8A"/>
    <w:rsid w:val="00220FC2"/>
    <w:rsid w:val="00221279"/>
    <w:rsid w:val="002213EB"/>
    <w:rsid w:val="00221AB0"/>
    <w:rsid w:val="0022253C"/>
    <w:rsid w:val="0022273E"/>
    <w:rsid w:val="00222AB6"/>
    <w:rsid w:val="00223E71"/>
    <w:rsid w:val="002247A1"/>
    <w:rsid w:val="00224F70"/>
    <w:rsid w:val="002261A9"/>
    <w:rsid w:val="002262DF"/>
    <w:rsid w:val="00226A07"/>
    <w:rsid w:val="00227B0C"/>
    <w:rsid w:val="002339F4"/>
    <w:rsid w:val="00233A14"/>
    <w:rsid w:val="00233AD8"/>
    <w:rsid w:val="00233B7A"/>
    <w:rsid w:val="00234389"/>
    <w:rsid w:val="002347CA"/>
    <w:rsid w:val="0023573A"/>
    <w:rsid w:val="00235CD2"/>
    <w:rsid w:val="00236336"/>
    <w:rsid w:val="00236648"/>
    <w:rsid w:val="00237080"/>
    <w:rsid w:val="00240C3E"/>
    <w:rsid w:val="00240EC0"/>
    <w:rsid w:val="00242113"/>
    <w:rsid w:val="00242A3C"/>
    <w:rsid w:val="00242F6B"/>
    <w:rsid w:val="002434ED"/>
    <w:rsid w:val="00243BC7"/>
    <w:rsid w:val="0024400B"/>
    <w:rsid w:val="00244BDF"/>
    <w:rsid w:val="00244DC0"/>
    <w:rsid w:val="0024520C"/>
    <w:rsid w:val="0024526F"/>
    <w:rsid w:val="00246479"/>
    <w:rsid w:val="00246DC8"/>
    <w:rsid w:val="00246E7E"/>
    <w:rsid w:val="0024764D"/>
    <w:rsid w:val="00247E75"/>
    <w:rsid w:val="00250019"/>
    <w:rsid w:val="00250373"/>
    <w:rsid w:val="00250A9F"/>
    <w:rsid w:val="002511A3"/>
    <w:rsid w:val="00251737"/>
    <w:rsid w:val="00251F89"/>
    <w:rsid w:val="002520CE"/>
    <w:rsid w:val="00253B52"/>
    <w:rsid w:val="002541A8"/>
    <w:rsid w:val="002546D3"/>
    <w:rsid w:val="00255CB7"/>
    <w:rsid w:val="00256D35"/>
    <w:rsid w:val="00256DEB"/>
    <w:rsid w:val="002575E8"/>
    <w:rsid w:val="00257664"/>
    <w:rsid w:val="00257E10"/>
    <w:rsid w:val="0026023C"/>
    <w:rsid w:val="00260846"/>
    <w:rsid w:val="00260C79"/>
    <w:rsid w:val="00261DE9"/>
    <w:rsid w:val="00262DB2"/>
    <w:rsid w:val="002630A3"/>
    <w:rsid w:val="002630CD"/>
    <w:rsid w:val="002640DA"/>
    <w:rsid w:val="002644F0"/>
    <w:rsid w:val="002648BF"/>
    <w:rsid w:val="00264917"/>
    <w:rsid w:val="002649DD"/>
    <w:rsid w:val="0026534A"/>
    <w:rsid w:val="00265A81"/>
    <w:rsid w:val="00266248"/>
    <w:rsid w:val="0026632F"/>
    <w:rsid w:val="00266609"/>
    <w:rsid w:val="002674C4"/>
    <w:rsid w:val="00267A52"/>
    <w:rsid w:val="002703CA"/>
    <w:rsid w:val="00271696"/>
    <w:rsid w:val="002716CE"/>
    <w:rsid w:val="00271C71"/>
    <w:rsid w:val="00271C96"/>
    <w:rsid w:val="00272D3D"/>
    <w:rsid w:val="00272ECA"/>
    <w:rsid w:val="00273673"/>
    <w:rsid w:val="002753FD"/>
    <w:rsid w:val="002757CA"/>
    <w:rsid w:val="00275A2F"/>
    <w:rsid w:val="0027623C"/>
    <w:rsid w:val="002766F6"/>
    <w:rsid w:val="0027748D"/>
    <w:rsid w:val="00280603"/>
    <w:rsid w:val="002809DD"/>
    <w:rsid w:val="00282145"/>
    <w:rsid w:val="00282674"/>
    <w:rsid w:val="0028399C"/>
    <w:rsid w:val="00284777"/>
    <w:rsid w:val="002848CC"/>
    <w:rsid w:val="00284B2E"/>
    <w:rsid w:val="002864A1"/>
    <w:rsid w:val="002867A5"/>
    <w:rsid w:val="00286B80"/>
    <w:rsid w:val="002871D0"/>
    <w:rsid w:val="002875AB"/>
    <w:rsid w:val="00287C38"/>
    <w:rsid w:val="002902CF"/>
    <w:rsid w:val="00291110"/>
    <w:rsid w:val="00291B50"/>
    <w:rsid w:val="00292D01"/>
    <w:rsid w:val="00292F75"/>
    <w:rsid w:val="002940C8"/>
    <w:rsid w:val="002947B6"/>
    <w:rsid w:val="00294BF1"/>
    <w:rsid w:val="00296B24"/>
    <w:rsid w:val="00296C3C"/>
    <w:rsid w:val="0029708B"/>
    <w:rsid w:val="002973E3"/>
    <w:rsid w:val="002979BE"/>
    <w:rsid w:val="002A0C66"/>
    <w:rsid w:val="002A0E34"/>
    <w:rsid w:val="002A0E9C"/>
    <w:rsid w:val="002A185E"/>
    <w:rsid w:val="002A25FC"/>
    <w:rsid w:val="002A2CB4"/>
    <w:rsid w:val="002A3D5C"/>
    <w:rsid w:val="002A484A"/>
    <w:rsid w:val="002A4FA6"/>
    <w:rsid w:val="002A57A7"/>
    <w:rsid w:val="002A629B"/>
    <w:rsid w:val="002A6975"/>
    <w:rsid w:val="002A6A0C"/>
    <w:rsid w:val="002A6F85"/>
    <w:rsid w:val="002A70AE"/>
    <w:rsid w:val="002B0FC7"/>
    <w:rsid w:val="002B11CB"/>
    <w:rsid w:val="002B2D8E"/>
    <w:rsid w:val="002B3A4E"/>
    <w:rsid w:val="002B3E33"/>
    <w:rsid w:val="002B49EF"/>
    <w:rsid w:val="002B548D"/>
    <w:rsid w:val="002B5E48"/>
    <w:rsid w:val="002B6135"/>
    <w:rsid w:val="002B6924"/>
    <w:rsid w:val="002B69A3"/>
    <w:rsid w:val="002B702A"/>
    <w:rsid w:val="002B735A"/>
    <w:rsid w:val="002C09B6"/>
    <w:rsid w:val="002C12A7"/>
    <w:rsid w:val="002C16A2"/>
    <w:rsid w:val="002C2037"/>
    <w:rsid w:val="002C31FC"/>
    <w:rsid w:val="002C4103"/>
    <w:rsid w:val="002C41D6"/>
    <w:rsid w:val="002C5762"/>
    <w:rsid w:val="002C5CC5"/>
    <w:rsid w:val="002C5EDB"/>
    <w:rsid w:val="002C6770"/>
    <w:rsid w:val="002C6D42"/>
    <w:rsid w:val="002D0760"/>
    <w:rsid w:val="002D0CEE"/>
    <w:rsid w:val="002D19CF"/>
    <w:rsid w:val="002D1A5F"/>
    <w:rsid w:val="002D3922"/>
    <w:rsid w:val="002D46CD"/>
    <w:rsid w:val="002D5652"/>
    <w:rsid w:val="002D5BFC"/>
    <w:rsid w:val="002D5CE3"/>
    <w:rsid w:val="002D7DDD"/>
    <w:rsid w:val="002E05F0"/>
    <w:rsid w:val="002E10AA"/>
    <w:rsid w:val="002E1669"/>
    <w:rsid w:val="002E18D9"/>
    <w:rsid w:val="002E297A"/>
    <w:rsid w:val="002E35FE"/>
    <w:rsid w:val="002E3AD1"/>
    <w:rsid w:val="002E3BC1"/>
    <w:rsid w:val="002E4796"/>
    <w:rsid w:val="002E4982"/>
    <w:rsid w:val="002E5917"/>
    <w:rsid w:val="002E5D41"/>
    <w:rsid w:val="002E5E85"/>
    <w:rsid w:val="002E61C6"/>
    <w:rsid w:val="002E7686"/>
    <w:rsid w:val="002F01C1"/>
    <w:rsid w:val="002F0619"/>
    <w:rsid w:val="002F0B06"/>
    <w:rsid w:val="002F0C11"/>
    <w:rsid w:val="002F145C"/>
    <w:rsid w:val="002F16B3"/>
    <w:rsid w:val="002F1AA5"/>
    <w:rsid w:val="002F1B78"/>
    <w:rsid w:val="002F1E2D"/>
    <w:rsid w:val="002F238C"/>
    <w:rsid w:val="002F2BBD"/>
    <w:rsid w:val="002F39A8"/>
    <w:rsid w:val="002F3EDC"/>
    <w:rsid w:val="002F4466"/>
    <w:rsid w:val="002F4C52"/>
    <w:rsid w:val="002F4D43"/>
    <w:rsid w:val="002F545E"/>
    <w:rsid w:val="002F555A"/>
    <w:rsid w:val="002F5857"/>
    <w:rsid w:val="002F70F5"/>
    <w:rsid w:val="002F750A"/>
    <w:rsid w:val="002F7A25"/>
    <w:rsid w:val="003005F3"/>
    <w:rsid w:val="003006CD"/>
    <w:rsid w:val="00301080"/>
    <w:rsid w:val="003046B0"/>
    <w:rsid w:val="00305B26"/>
    <w:rsid w:val="00305F23"/>
    <w:rsid w:val="003061A9"/>
    <w:rsid w:val="003061DC"/>
    <w:rsid w:val="00306837"/>
    <w:rsid w:val="0031061B"/>
    <w:rsid w:val="00310807"/>
    <w:rsid w:val="00311675"/>
    <w:rsid w:val="00311894"/>
    <w:rsid w:val="00312577"/>
    <w:rsid w:val="0031381C"/>
    <w:rsid w:val="00313B42"/>
    <w:rsid w:val="0031438C"/>
    <w:rsid w:val="00315D47"/>
    <w:rsid w:val="00316052"/>
    <w:rsid w:val="0031652C"/>
    <w:rsid w:val="00320109"/>
    <w:rsid w:val="0032041D"/>
    <w:rsid w:val="00320C7A"/>
    <w:rsid w:val="00320C9F"/>
    <w:rsid w:val="003218FB"/>
    <w:rsid w:val="00321B84"/>
    <w:rsid w:val="0032397A"/>
    <w:rsid w:val="00323C83"/>
    <w:rsid w:val="003242A9"/>
    <w:rsid w:val="00324451"/>
    <w:rsid w:val="00324B0F"/>
    <w:rsid w:val="00324E4D"/>
    <w:rsid w:val="00325645"/>
    <w:rsid w:val="0032670E"/>
    <w:rsid w:val="0032752A"/>
    <w:rsid w:val="00327711"/>
    <w:rsid w:val="00327D21"/>
    <w:rsid w:val="0033063E"/>
    <w:rsid w:val="00330EC7"/>
    <w:rsid w:val="0033139A"/>
    <w:rsid w:val="00331527"/>
    <w:rsid w:val="00331894"/>
    <w:rsid w:val="00331907"/>
    <w:rsid w:val="00332476"/>
    <w:rsid w:val="003326D9"/>
    <w:rsid w:val="003339A6"/>
    <w:rsid w:val="003339CB"/>
    <w:rsid w:val="00333F09"/>
    <w:rsid w:val="00334250"/>
    <w:rsid w:val="00334300"/>
    <w:rsid w:val="00334BB2"/>
    <w:rsid w:val="00335FE5"/>
    <w:rsid w:val="00336296"/>
    <w:rsid w:val="0033688D"/>
    <w:rsid w:val="00336D72"/>
    <w:rsid w:val="00340B02"/>
    <w:rsid w:val="00341C1C"/>
    <w:rsid w:val="00343A56"/>
    <w:rsid w:val="00344206"/>
    <w:rsid w:val="00344FC4"/>
    <w:rsid w:val="0034519D"/>
    <w:rsid w:val="003457F7"/>
    <w:rsid w:val="0034592B"/>
    <w:rsid w:val="003462FC"/>
    <w:rsid w:val="00346F4A"/>
    <w:rsid w:val="003472C6"/>
    <w:rsid w:val="0035003C"/>
    <w:rsid w:val="00350336"/>
    <w:rsid w:val="00350D0C"/>
    <w:rsid w:val="0035124C"/>
    <w:rsid w:val="00352B9C"/>
    <w:rsid w:val="00354888"/>
    <w:rsid w:val="00355D0F"/>
    <w:rsid w:val="003568A8"/>
    <w:rsid w:val="003570EB"/>
    <w:rsid w:val="003604F2"/>
    <w:rsid w:val="00361355"/>
    <w:rsid w:val="00361C1D"/>
    <w:rsid w:val="00362455"/>
    <w:rsid w:val="003625FB"/>
    <w:rsid w:val="0036291E"/>
    <w:rsid w:val="00362AEF"/>
    <w:rsid w:val="00364577"/>
    <w:rsid w:val="00364A3C"/>
    <w:rsid w:val="00364DAC"/>
    <w:rsid w:val="003654E8"/>
    <w:rsid w:val="00365BA7"/>
    <w:rsid w:val="00370D82"/>
    <w:rsid w:val="00371004"/>
    <w:rsid w:val="00371F87"/>
    <w:rsid w:val="00372064"/>
    <w:rsid w:val="003726D5"/>
    <w:rsid w:val="00373F58"/>
    <w:rsid w:val="00373FC8"/>
    <w:rsid w:val="00374DFF"/>
    <w:rsid w:val="00375A80"/>
    <w:rsid w:val="00375FA7"/>
    <w:rsid w:val="00376D0D"/>
    <w:rsid w:val="003770EC"/>
    <w:rsid w:val="00377565"/>
    <w:rsid w:val="003777A0"/>
    <w:rsid w:val="003804C1"/>
    <w:rsid w:val="00380975"/>
    <w:rsid w:val="00380C53"/>
    <w:rsid w:val="003812D4"/>
    <w:rsid w:val="0038185F"/>
    <w:rsid w:val="003819B4"/>
    <w:rsid w:val="00381E1D"/>
    <w:rsid w:val="003821BC"/>
    <w:rsid w:val="003823C1"/>
    <w:rsid w:val="00382FB9"/>
    <w:rsid w:val="00383471"/>
    <w:rsid w:val="00383C36"/>
    <w:rsid w:val="00384038"/>
    <w:rsid w:val="00384348"/>
    <w:rsid w:val="00384882"/>
    <w:rsid w:val="00385D84"/>
    <w:rsid w:val="00386BB7"/>
    <w:rsid w:val="003870E6"/>
    <w:rsid w:val="00387D7C"/>
    <w:rsid w:val="0039018E"/>
    <w:rsid w:val="00390847"/>
    <w:rsid w:val="00390CE2"/>
    <w:rsid w:val="003915CB"/>
    <w:rsid w:val="00391648"/>
    <w:rsid w:val="0039268C"/>
    <w:rsid w:val="00392F5B"/>
    <w:rsid w:val="003931EB"/>
    <w:rsid w:val="00393305"/>
    <w:rsid w:val="003940AC"/>
    <w:rsid w:val="0039451F"/>
    <w:rsid w:val="00394CC2"/>
    <w:rsid w:val="00395282"/>
    <w:rsid w:val="003969EC"/>
    <w:rsid w:val="00396B63"/>
    <w:rsid w:val="0039778C"/>
    <w:rsid w:val="00397836"/>
    <w:rsid w:val="003978BA"/>
    <w:rsid w:val="003A13BF"/>
    <w:rsid w:val="003A1CD4"/>
    <w:rsid w:val="003A1D18"/>
    <w:rsid w:val="003A22AB"/>
    <w:rsid w:val="003A25BD"/>
    <w:rsid w:val="003A2FF8"/>
    <w:rsid w:val="003A5A9D"/>
    <w:rsid w:val="003A5D24"/>
    <w:rsid w:val="003A5E7B"/>
    <w:rsid w:val="003A605B"/>
    <w:rsid w:val="003A61E4"/>
    <w:rsid w:val="003A7A3B"/>
    <w:rsid w:val="003B021B"/>
    <w:rsid w:val="003B090E"/>
    <w:rsid w:val="003B10CF"/>
    <w:rsid w:val="003B1EEB"/>
    <w:rsid w:val="003B22CD"/>
    <w:rsid w:val="003B265F"/>
    <w:rsid w:val="003B3F1B"/>
    <w:rsid w:val="003B46F8"/>
    <w:rsid w:val="003B477D"/>
    <w:rsid w:val="003B5BCB"/>
    <w:rsid w:val="003B5F80"/>
    <w:rsid w:val="003B6819"/>
    <w:rsid w:val="003B6A0C"/>
    <w:rsid w:val="003B6D70"/>
    <w:rsid w:val="003B7744"/>
    <w:rsid w:val="003C070C"/>
    <w:rsid w:val="003C0FB3"/>
    <w:rsid w:val="003C3E7C"/>
    <w:rsid w:val="003C42FA"/>
    <w:rsid w:val="003C4743"/>
    <w:rsid w:val="003C4AFA"/>
    <w:rsid w:val="003C4D67"/>
    <w:rsid w:val="003C63AC"/>
    <w:rsid w:val="003C70D5"/>
    <w:rsid w:val="003C7520"/>
    <w:rsid w:val="003D0FCC"/>
    <w:rsid w:val="003D15AB"/>
    <w:rsid w:val="003D210E"/>
    <w:rsid w:val="003D346E"/>
    <w:rsid w:val="003D4BAD"/>
    <w:rsid w:val="003D4C58"/>
    <w:rsid w:val="003D4FF3"/>
    <w:rsid w:val="003D635A"/>
    <w:rsid w:val="003D65DB"/>
    <w:rsid w:val="003D7DE4"/>
    <w:rsid w:val="003E123C"/>
    <w:rsid w:val="003E28EC"/>
    <w:rsid w:val="003E3F0D"/>
    <w:rsid w:val="003E4801"/>
    <w:rsid w:val="003E4C97"/>
    <w:rsid w:val="003E5DF9"/>
    <w:rsid w:val="003E6394"/>
    <w:rsid w:val="003E6B06"/>
    <w:rsid w:val="003E78B2"/>
    <w:rsid w:val="003E7F3A"/>
    <w:rsid w:val="003F0247"/>
    <w:rsid w:val="003F0463"/>
    <w:rsid w:val="003F0579"/>
    <w:rsid w:val="003F1110"/>
    <w:rsid w:val="003F1570"/>
    <w:rsid w:val="003F1737"/>
    <w:rsid w:val="003F1CBE"/>
    <w:rsid w:val="003F2C1B"/>
    <w:rsid w:val="003F3751"/>
    <w:rsid w:val="003F3B08"/>
    <w:rsid w:val="003F3BF5"/>
    <w:rsid w:val="003F4B15"/>
    <w:rsid w:val="003F4B80"/>
    <w:rsid w:val="003F520D"/>
    <w:rsid w:val="003F54FB"/>
    <w:rsid w:val="003F5C66"/>
    <w:rsid w:val="003F626F"/>
    <w:rsid w:val="003F6349"/>
    <w:rsid w:val="003F7929"/>
    <w:rsid w:val="0040066C"/>
    <w:rsid w:val="004013DE"/>
    <w:rsid w:val="0040142C"/>
    <w:rsid w:val="00401E85"/>
    <w:rsid w:val="004026FF"/>
    <w:rsid w:val="00402A3E"/>
    <w:rsid w:val="0040381D"/>
    <w:rsid w:val="00403B42"/>
    <w:rsid w:val="00403D6A"/>
    <w:rsid w:val="00404444"/>
    <w:rsid w:val="00404494"/>
    <w:rsid w:val="0040485D"/>
    <w:rsid w:val="00406E7E"/>
    <w:rsid w:val="004102AC"/>
    <w:rsid w:val="00410310"/>
    <w:rsid w:val="0041124A"/>
    <w:rsid w:val="0041175E"/>
    <w:rsid w:val="0041185F"/>
    <w:rsid w:val="00412209"/>
    <w:rsid w:val="00412681"/>
    <w:rsid w:val="00412D72"/>
    <w:rsid w:val="00412EDF"/>
    <w:rsid w:val="00413A0D"/>
    <w:rsid w:val="00414ED9"/>
    <w:rsid w:val="0041578C"/>
    <w:rsid w:val="00415AAC"/>
    <w:rsid w:val="00415ECC"/>
    <w:rsid w:val="004160FF"/>
    <w:rsid w:val="00416FE4"/>
    <w:rsid w:val="00417418"/>
    <w:rsid w:val="00417E2D"/>
    <w:rsid w:val="00420356"/>
    <w:rsid w:val="00420382"/>
    <w:rsid w:val="0042143C"/>
    <w:rsid w:val="00421579"/>
    <w:rsid w:val="00422575"/>
    <w:rsid w:val="00424553"/>
    <w:rsid w:val="00424ADE"/>
    <w:rsid w:val="0042550A"/>
    <w:rsid w:val="00425812"/>
    <w:rsid w:val="00425D9A"/>
    <w:rsid w:val="0042647A"/>
    <w:rsid w:val="00426520"/>
    <w:rsid w:val="00426934"/>
    <w:rsid w:val="00426F2D"/>
    <w:rsid w:val="00427603"/>
    <w:rsid w:val="004316E7"/>
    <w:rsid w:val="00431870"/>
    <w:rsid w:val="0043199F"/>
    <w:rsid w:val="00431F40"/>
    <w:rsid w:val="004330C4"/>
    <w:rsid w:val="00433443"/>
    <w:rsid w:val="00435765"/>
    <w:rsid w:val="00437487"/>
    <w:rsid w:val="0043794F"/>
    <w:rsid w:val="00437C60"/>
    <w:rsid w:val="00437C70"/>
    <w:rsid w:val="00437CD5"/>
    <w:rsid w:val="0044145B"/>
    <w:rsid w:val="004416CD"/>
    <w:rsid w:val="00441E60"/>
    <w:rsid w:val="00442461"/>
    <w:rsid w:val="00442A0A"/>
    <w:rsid w:val="00442C22"/>
    <w:rsid w:val="00442C4F"/>
    <w:rsid w:val="00442D67"/>
    <w:rsid w:val="00444F2B"/>
    <w:rsid w:val="00445364"/>
    <w:rsid w:val="0044573C"/>
    <w:rsid w:val="00446812"/>
    <w:rsid w:val="004471F0"/>
    <w:rsid w:val="0044750C"/>
    <w:rsid w:val="00447EE8"/>
    <w:rsid w:val="00450802"/>
    <w:rsid w:val="004508BD"/>
    <w:rsid w:val="00450BD1"/>
    <w:rsid w:val="004521AA"/>
    <w:rsid w:val="00452DCB"/>
    <w:rsid w:val="004533E0"/>
    <w:rsid w:val="00455A77"/>
    <w:rsid w:val="00455CEC"/>
    <w:rsid w:val="00455D8E"/>
    <w:rsid w:val="004562AE"/>
    <w:rsid w:val="00457A71"/>
    <w:rsid w:val="0046023A"/>
    <w:rsid w:val="00460443"/>
    <w:rsid w:val="004607B4"/>
    <w:rsid w:val="00461F6E"/>
    <w:rsid w:val="00461FBA"/>
    <w:rsid w:val="00462BC9"/>
    <w:rsid w:val="00462CA9"/>
    <w:rsid w:val="004649E6"/>
    <w:rsid w:val="00464C37"/>
    <w:rsid w:val="00464F01"/>
    <w:rsid w:val="00465BAA"/>
    <w:rsid w:val="00465C6F"/>
    <w:rsid w:val="00465CC3"/>
    <w:rsid w:val="0046612A"/>
    <w:rsid w:val="00466547"/>
    <w:rsid w:val="004666BF"/>
    <w:rsid w:val="00466E2D"/>
    <w:rsid w:val="00467843"/>
    <w:rsid w:val="004678BD"/>
    <w:rsid w:val="00467E22"/>
    <w:rsid w:val="00470078"/>
    <w:rsid w:val="0047014B"/>
    <w:rsid w:val="00470C01"/>
    <w:rsid w:val="0047163E"/>
    <w:rsid w:val="004727A1"/>
    <w:rsid w:val="00472EEB"/>
    <w:rsid w:val="004735CD"/>
    <w:rsid w:val="004745F3"/>
    <w:rsid w:val="00474E82"/>
    <w:rsid w:val="00474EE1"/>
    <w:rsid w:val="004763EB"/>
    <w:rsid w:val="00476BEC"/>
    <w:rsid w:val="00476E91"/>
    <w:rsid w:val="00477407"/>
    <w:rsid w:val="004801C8"/>
    <w:rsid w:val="00480E69"/>
    <w:rsid w:val="0048157B"/>
    <w:rsid w:val="00481585"/>
    <w:rsid w:val="004818EB"/>
    <w:rsid w:val="00481B2D"/>
    <w:rsid w:val="00481C54"/>
    <w:rsid w:val="00481FC6"/>
    <w:rsid w:val="00482397"/>
    <w:rsid w:val="004837FC"/>
    <w:rsid w:val="00484715"/>
    <w:rsid w:val="004847AC"/>
    <w:rsid w:val="004857FD"/>
    <w:rsid w:val="00485CB7"/>
    <w:rsid w:val="00485D0E"/>
    <w:rsid w:val="00487751"/>
    <w:rsid w:val="0049040E"/>
    <w:rsid w:val="00490519"/>
    <w:rsid w:val="00492549"/>
    <w:rsid w:val="00495136"/>
    <w:rsid w:val="00495697"/>
    <w:rsid w:val="00495786"/>
    <w:rsid w:val="0049613E"/>
    <w:rsid w:val="004961A4"/>
    <w:rsid w:val="00496294"/>
    <w:rsid w:val="004962F5"/>
    <w:rsid w:val="004965B2"/>
    <w:rsid w:val="004970DA"/>
    <w:rsid w:val="00497197"/>
    <w:rsid w:val="0049749E"/>
    <w:rsid w:val="00497FB2"/>
    <w:rsid w:val="004A01AB"/>
    <w:rsid w:val="004A0666"/>
    <w:rsid w:val="004A1102"/>
    <w:rsid w:val="004A15D6"/>
    <w:rsid w:val="004A18AD"/>
    <w:rsid w:val="004A1F7A"/>
    <w:rsid w:val="004A232B"/>
    <w:rsid w:val="004A2C00"/>
    <w:rsid w:val="004A303A"/>
    <w:rsid w:val="004A359F"/>
    <w:rsid w:val="004A4427"/>
    <w:rsid w:val="004A516F"/>
    <w:rsid w:val="004A598E"/>
    <w:rsid w:val="004A6491"/>
    <w:rsid w:val="004A65E1"/>
    <w:rsid w:val="004A66AA"/>
    <w:rsid w:val="004A7ECF"/>
    <w:rsid w:val="004A7FA7"/>
    <w:rsid w:val="004B0C14"/>
    <w:rsid w:val="004B1767"/>
    <w:rsid w:val="004B1A25"/>
    <w:rsid w:val="004B233A"/>
    <w:rsid w:val="004B265F"/>
    <w:rsid w:val="004B36EE"/>
    <w:rsid w:val="004B377E"/>
    <w:rsid w:val="004B38D1"/>
    <w:rsid w:val="004B4568"/>
    <w:rsid w:val="004B45B7"/>
    <w:rsid w:val="004B48AD"/>
    <w:rsid w:val="004B4F16"/>
    <w:rsid w:val="004B5DB3"/>
    <w:rsid w:val="004B6D7B"/>
    <w:rsid w:val="004B705C"/>
    <w:rsid w:val="004B76A7"/>
    <w:rsid w:val="004B7BC4"/>
    <w:rsid w:val="004C0435"/>
    <w:rsid w:val="004C0950"/>
    <w:rsid w:val="004C0C08"/>
    <w:rsid w:val="004C2436"/>
    <w:rsid w:val="004C39C3"/>
    <w:rsid w:val="004C3CF3"/>
    <w:rsid w:val="004C410A"/>
    <w:rsid w:val="004C42D7"/>
    <w:rsid w:val="004C51F5"/>
    <w:rsid w:val="004C5405"/>
    <w:rsid w:val="004C5BB6"/>
    <w:rsid w:val="004C5EBB"/>
    <w:rsid w:val="004C6A84"/>
    <w:rsid w:val="004C6BE6"/>
    <w:rsid w:val="004C7B1E"/>
    <w:rsid w:val="004D0C7D"/>
    <w:rsid w:val="004D1B4F"/>
    <w:rsid w:val="004D1D39"/>
    <w:rsid w:val="004D1E3F"/>
    <w:rsid w:val="004D2037"/>
    <w:rsid w:val="004D2C25"/>
    <w:rsid w:val="004D2EBE"/>
    <w:rsid w:val="004D3692"/>
    <w:rsid w:val="004D3ABF"/>
    <w:rsid w:val="004D3C4B"/>
    <w:rsid w:val="004D44FB"/>
    <w:rsid w:val="004D55F0"/>
    <w:rsid w:val="004D596B"/>
    <w:rsid w:val="004D5E7E"/>
    <w:rsid w:val="004D6611"/>
    <w:rsid w:val="004D70D2"/>
    <w:rsid w:val="004D7665"/>
    <w:rsid w:val="004D7C97"/>
    <w:rsid w:val="004E1763"/>
    <w:rsid w:val="004E2059"/>
    <w:rsid w:val="004E3BF1"/>
    <w:rsid w:val="004E4E21"/>
    <w:rsid w:val="004E4FAD"/>
    <w:rsid w:val="004E5132"/>
    <w:rsid w:val="004E5C29"/>
    <w:rsid w:val="004E62D4"/>
    <w:rsid w:val="004E659B"/>
    <w:rsid w:val="004E6D0D"/>
    <w:rsid w:val="004E7572"/>
    <w:rsid w:val="004E76D0"/>
    <w:rsid w:val="004E7F57"/>
    <w:rsid w:val="004F04A2"/>
    <w:rsid w:val="004F07A3"/>
    <w:rsid w:val="004F0A16"/>
    <w:rsid w:val="004F2A6E"/>
    <w:rsid w:val="004F2A9B"/>
    <w:rsid w:val="004F3433"/>
    <w:rsid w:val="004F39E5"/>
    <w:rsid w:val="004F3B9D"/>
    <w:rsid w:val="004F3C65"/>
    <w:rsid w:val="004F513A"/>
    <w:rsid w:val="004F7513"/>
    <w:rsid w:val="004F76ED"/>
    <w:rsid w:val="004F7D27"/>
    <w:rsid w:val="005012CD"/>
    <w:rsid w:val="00501DC5"/>
    <w:rsid w:val="00501EE7"/>
    <w:rsid w:val="005026BA"/>
    <w:rsid w:val="00503449"/>
    <w:rsid w:val="00504099"/>
    <w:rsid w:val="00504AC4"/>
    <w:rsid w:val="00504C89"/>
    <w:rsid w:val="005050E0"/>
    <w:rsid w:val="00505896"/>
    <w:rsid w:val="00506AAA"/>
    <w:rsid w:val="00506D0F"/>
    <w:rsid w:val="005070FF"/>
    <w:rsid w:val="00507262"/>
    <w:rsid w:val="005100A2"/>
    <w:rsid w:val="005101C4"/>
    <w:rsid w:val="005109E3"/>
    <w:rsid w:val="00511F36"/>
    <w:rsid w:val="005122CE"/>
    <w:rsid w:val="00512CB1"/>
    <w:rsid w:val="00513695"/>
    <w:rsid w:val="0051432D"/>
    <w:rsid w:val="005150C6"/>
    <w:rsid w:val="0051527E"/>
    <w:rsid w:val="005155D7"/>
    <w:rsid w:val="00515AA9"/>
    <w:rsid w:val="00516E06"/>
    <w:rsid w:val="00516E29"/>
    <w:rsid w:val="005204D1"/>
    <w:rsid w:val="00520DA7"/>
    <w:rsid w:val="00520E08"/>
    <w:rsid w:val="00521105"/>
    <w:rsid w:val="00521A6B"/>
    <w:rsid w:val="00521EA0"/>
    <w:rsid w:val="00522359"/>
    <w:rsid w:val="00522B9F"/>
    <w:rsid w:val="00523583"/>
    <w:rsid w:val="00523605"/>
    <w:rsid w:val="00523685"/>
    <w:rsid w:val="00523B80"/>
    <w:rsid w:val="0052405A"/>
    <w:rsid w:val="00524FCF"/>
    <w:rsid w:val="0052676B"/>
    <w:rsid w:val="00526A2D"/>
    <w:rsid w:val="00526D0E"/>
    <w:rsid w:val="005273FC"/>
    <w:rsid w:val="005277FB"/>
    <w:rsid w:val="00527846"/>
    <w:rsid w:val="00527AE0"/>
    <w:rsid w:val="00527AE3"/>
    <w:rsid w:val="00527C1B"/>
    <w:rsid w:val="00530785"/>
    <w:rsid w:val="0053087D"/>
    <w:rsid w:val="00530B30"/>
    <w:rsid w:val="005315F1"/>
    <w:rsid w:val="0053175D"/>
    <w:rsid w:val="0053219A"/>
    <w:rsid w:val="005321EF"/>
    <w:rsid w:val="00533367"/>
    <w:rsid w:val="005333F1"/>
    <w:rsid w:val="0053343D"/>
    <w:rsid w:val="00533C53"/>
    <w:rsid w:val="00533C5A"/>
    <w:rsid w:val="00534C6F"/>
    <w:rsid w:val="0053536F"/>
    <w:rsid w:val="00535DFD"/>
    <w:rsid w:val="0053724F"/>
    <w:rsid w:val="00540E64"/>
    <w:rsid w:val="00540EE7"/>
    <w:rsid w:val="0054100F"/>
    <w:rsid w:val="005413F0"/>
    <w:rsid w:val="00541C7C"/>
    <w:rsid w:val="0054424B"/>
    <w:rsid w:val="00544FDD"/>
    <w:rsid w:val="005450E5"/>
    <w:rsid w:val="00545DEC"/>
    <w:rsid w:val="00546555"/>
    <w:rsid w:val="005467D2"/>
    <w:rsid w:val="00546DE3"/>
    <w:rsid w:val="00547051"/>
    <w:rsid w:val="00550192"/>
    <w:rsid w:val="00550F55"/>
    <w:rsid w:val="00552809"/>
    <w:rsid w:val="00552C63"/>
    <w:rsid w:val="0055313A"/>
    <w:rsid w:val="00554BAA"/>
    <w:rsid w:val="00554BCB"/>
    <w:rsid w:val="005550A4"/>
    <w:rsid w:val="005559BF"/>
    <w:rsid w:val="00555B6B"/>
    <w:rsid w:val="005565D5"/>
    <w:rsid w:val="00556711"/>
    <w:rsid w:val="00556F13"/>
    <w:rsid w:val="00557C85"/>
    <w:rsid w:val="00557DD2"/>
    <w:rsid w:val="005601EF"/>
    <w:rsid w:val="005606F8"/>
    <w:rsid w:val="0056079C"/>
    <w:rsid w:val="00561148"/>
    <w:rsid w:val="0056140F"/>
    <w:rsid w:val="0056166D"/>
    <w:rsid w:val="0056171E"/>
    <w:rsid w:val="00562AFC"/>
    <w:rsid w:val="00562E5C"/>
    <w:rsid w:val="00563367"/>
    <w:rsid w:val="005637AA"/>
    <w:rsid w:val="00563995"/>
    <w:rsid w:val="00564229"/>
    <w:rsid w:val="00564CB4"/>
    <w:rsid w:val="00565802"/>
    <w:rsid w:val="0056604D"/>
    <w:rsid w:val="00567618"/>
    <w:rsid w:val="00570244"/>
    <w:rsid w:val="00570F3D"/>
    <w:rsid w:val="00570F6E"/>
    <w:rsid w:val="00571297"/>
    <w:rsid w:val="00571C69"/>
    <w:rsid w:val="0057219D"/>
    <w:rsid w:val="00573236"/>
    <w:rsid w:val="0057366B"/>
    <w:rsid w:val="005739C4"/>
    <w:rsid w:val="0057424F"/>
    <w:rsid w:val="00575317"/>
    <w:rsid w:val="00576418"/>
    <w:rsid w:val="00576F21"/>
    <w:rsid w:val="0058046D"/>
    <w:rsid w:val="005806C1"/>
    <w:rsid w:val="00580A48"/>
    <w:rsid w:val="00580F9B"/>
    <w:rsid w:val="00580FFE"/>
    <w:rsid w:val="00582867"/>
    <w:rsid w:val="005847FE"/>
    <w:rsid w:val="00585E49"/>
    <w:rsid w:val="00586558"/>
    <w:rsid w:val="005866E2"/>
    <w:rsid w:val="00586C1D"/>
    <w:rsid w:val="0059111F"/>
    <w:rsid w:val="00591DE5"/>
    <w:rsid w:val="00591F5F"/>
    <w:rsid w:val="005920AA"/>
    <w:rsid w:val="00592EEE"/>
    <w:rsid w:val="00594046"/>
    <w:rsid w:val="00594554"/>
    <w:rsid w:val="005946FD"/>
    <w:rsid w:val="00595F34"/>
    <w:rsid w:val="0059664A"/>
    <w:rsid w:val="005966B3"/>
    <w:rsid w:val="00596E6B"/>
    <w:rsid w:val="005A0955"/>
    <w:rsid w:val="005A0A83"/>
    <w:rsid w:val="005A0B75"/>
    <w:rsid w:val="005A0FA0"/>
    <w:rsid w:val="005A19B4"/>
    <w:rsid w:val="005A1F4F"/>
    <w:rsid w:val="005A203F"/>
    <w:rsid w:val="005A27B3"/>
    <w:rsid w:val="005A2B58"/>
    <w:rsid w:val="005A2BA1"/>
    <w:rsid w:val="005A3072"/>
    <w:rsid w:val="005A31E0"/>
    <w:rsid w:val="005A334E"/>
    <w:rsid w:val="005A340D"/>
    <w:rsid w:val="005A3A1C"/>
    <w:rsid w:val="005A40A1"/>
    <w:rsid w:val="005A4BC0"/>
    <w:rsid w:val="005A5199"/>
    <w:rsid w:val="005A5297"/>
    <w:rsid w:val="005A58FF"/>
    <w:rsid w:val="005A592A"/>
    <w:rsid w:val="005A61A7"/>
    <w:rsid w:val="005A7C88"/>
    <w:rsid w:val="005B0356"/>
    <w:rsid w:val="005B0C6E"/>
    <w:rsid w:val="005B0C85"/>
    <w:rsid w:val="005B0D03"/>
    <w:rsid w:val="005B1717"/>
    <w:rsid w:val="005B1C39"/>
    <w:rsid w:val="005B2678"/>
    <w:rsid w:val="005B278A"/>
    <w:rsid w:val="005B29BE"/>
    <w:rsid w:val="005B3B1D"/>
    <w:rsid w:val="005B4169"/>
    <w:rsid w:val="005B49BA"/>
    <w:rsid w:val="005B5696"/>
    <w:rsid w:val="005B5714"/>
    <w:rsid w:val="005B57C2"/>
    <w:rsid w:val="005C077B"/>
    <w:rsid w:val="005C0AB7"/>
    <w:rsid w:val="005C159B"/>
    <w:rsid w:val="005C2139"/>
    <w:rsid w:val="005C26A6"/>
    <w:rsid w:val="005C29D4"/>
    <w:rsid w:val="005C2AAA"/>
    <w:rsid w:val="005C2D22"/>
    <w:rsid w:val="005C4176"/>
    <w:rsid w:val="005C4499"/>
    <w:rsid w:val="005C4FF0"/>
    <w:rsid w:val="005C5ED8"/>
    <w:rsid w:val="005C6043"/>
    <w:rsid w:val="005C624E"/>
    <w:rsid w:val="005C6664"/>
    <w:rsid w:val="005C79A8"/>
    <w:rsid w:val="005C7E08"/>
    <w:rsid w:val="005D02E8"/>
    <w:rsid w:val="005D1FF8"/>
    <w:rsid w:val="005D23D5"/>
    <w:rsid w:val="005D3434"/>
    <w:rsid w:val="005D3584"/>
    <w:rsid w:val="005D359C"/>
    <w:rsid w:val="005D39A4"/>
    <w:rsid w:val="005D5391"/>
    <w:rsid w:val="005D5D1B"/>
    <w:rsid w:val="005D5DFE"/>
    <w:rsid w:val="005D60CF"/>
    <w:rsid w:val="005D6206"/>
    <w:rsid w:val="005D6DDF"/>
    <w:rsid w:val="005D7C3F"/>
    <w:rsid w:val="005E0324"/>
    <w:rsid w:val="005E09CB"/>
    <w:rsid w:val="005E197F"/>
    <w:rsid w:val="005E1CC9"/>
    <w:rsid w:val="005E26D6"/>
    <w:rsid w:val="005E2B67"/>
    <w:rsid w:val="005E2C7B"/>
    <w:rsid w:val="005E2D96"/>
    <w:rsid w:val="005E2F6D"/>
    <w:rsid w:val="005E31A8"/>
    <w:rsid w:val="005E3299"/>
    <w:rsid w:val="005E374A"/>
    <w:rsid w:val="005E5DC8"/>
    <w:rsid w:val="005E5FE9"/>
    <w:rsid w:val="005E602A"/>
    <w:rsid w:val="005E6861"/>
    <w:rsid w:val="005E6D33"/>
    <w:rsid w:val="005E768C"/>
    <w:rsid w:val="005E769D"/>
    <w:rsid w:val="005E79E7"/>
    <w:rsid w:val="005E7C51"/>
    <w:rsid w:val="005F049E"/>
    <w:rsid w:val="005F05C3"/>
    <w:rsid w:val="005F05CB"/>
    <w:rsid w:val="005F0A69"/>
    <w:rsid w:val="005F0C69"/>
    <w:rsid w:val="005F0C70"/>
    <w:rsid w:val="005F1240"/>
    <w:rsid w:val="005F1778"/>
    <w:rsid w:val="005F1AE0"/>
    <w:rsid w:val="005F1FE3"/>
    <w:rsid w:val="005F322A"/>
    <w:rsid w:val="005F32B8"/>
    <w:rsid w:val="005F4330"/>
    <w:rsid w:val="005F436E"/>
    <w:rsid w:val="005F4756"/>
    <w:rsid w:val="005F7287"/>
    <w:rsid w:val="005F74D9"/>
    <w:rsid w:val="005F756F"/>
    <w:rsid w:val="005F7593"/>
    <w:rsid w:val="005F76C0"/>
    <w:rsid w:val="005F7713"/>
    <w:rsid w:val="005F783A"/>
    <w:rsid w:val="005F7994"/>
    <w:rsid w:val="005F7EBE"/>
    <w:rsid w:val="006004AE"/>
    <w:rsid w:val="0060053E"/>
    <w:rsid w:val="0060069F"/>
    <w:rsid w:val="0060129D"/>
    <w:rsid w:val="006014F1"/>
    <w:rsid w:val="0060176B"/>
    <w:rsid w:val="00601E37"/>
    <w:rsid w:val="00603272"/>
    <w:rsid w:val="00603C1B"/>
    <w:rsid w:val="00603C20"/>
    <w:rsid w:val="006046B5"/>
    <w:rsid w:val="00605F2D"/>
    <w:rsid w:val="00605FD3"/>
    <w:rsid w:val="006061B1"/>
    <w:rsid w:val="006119C7"/>
    <w:rsid w:val="00612E58"/>
    <w:rsid w:val="0061371E"/>
    <w:rsid w:val="006141E3"/>
    <w:rsid w:val="00614F1A"/>
    <w:rsid w:val="00615357"/>
    <w:rsid w:val="00615478"/>
    <w:rsid w:val="006158A3"/>
    <w:rsid w:val="0061615A"/>
    <w:rsid w:val="00616197"/>
    <w:rsid w:val="00616B71"/>
    <w:rsid w:val="00616D66"/>
    <w:rsid w:val="0061783A"/>
    <w:rsid w:val="00617BBD"/>
    <w:rsid w:val="00617BD5"/>
    <w:rsid w:val="006200D3"/>
    <w:rsid w:val="00620328"/>
    <w:rsid w:val="00620340"/>
    <w:rsid w:val="006209EF"/>
    <w:rsid w:val="00620F74"/>
    <w:rsid w:val="0062122A"/>
    <w:rsid w:val="00621870"/>
    <w:rsid w:val="006222BD"/>
    <w:rsid w:val="00622452"/>
    <w:rsid w:val="006228B9"/>
    <w:rsid w:val="00622CF8"/>
    <w:rsid w:val="0062383B"/>
    <w:rsid w:val="00623B86"/>
    <w:rsid w:val="00624EAD"/>
    <w:rsid w:val="00627253"/>
    <w:rsid w:val="006275B6"/>
    <w:rsid w:val="00627A44"/>
    <w:rsid w:val="00627A73"/>
    <w:rsid w:val="00630986"/>
    <w:rsid w:val="00630AB3"/>
    <w:rsid w:val="006317CD"/>
    <w:rsid w:val="00631FA5"/>
    <w:rsid w:val="0063276B"/>
    <w:rsid w:val="006328E4"/>
    <w:rsid w:val="00632935"/>
    <w:rsid w:val="0063294F"/>
    <w:rsid w:val="006331E2"/>
    <w:rsid w:val="00633AE0"/>
    <w:rsid w:val="006347EE"/>
    <w:rsid w:val="00634C59"/>
    <w:rsid w:val="00635308"/>
    <w:rsid w:val="006359FB"/>
    <w:rsid w:val="00635B11"/>
    <w:rsid w:val="00636211"/>
    <w:rsid w:val="006367F1"/>
    <w:rsid w:val="00636ACF"/>
    <w:rsid w:val="00636F9B"/>
    <w:rsid w:val="00640D44"/>
    <w:rsid w:val="0064115D"/>
    <w:rsid w:val="006417EB"/>
    <w:rsid w:val="0064227E"/>
    <w:rsid w:val="0064386A"/>
    <w:rsid w:val="0064399C"/>
    <w:rsid w:val="00643DEC"/>
    <w:rsid w:val="00643FA2"/>
    <w:rsid w:val="00644B05"/>
    <w:rsid w:val="00645111"/>
    <w:rsid w:val="00645121"/>
    <w:rsid w:val="00645D64"/>
    <w:rsid w:val="006473B6"/>
    <w:rsid w:val="00647854"/>
    <w:rsid w:val="006512FF"/>
    <w:rsid w:val="00651871"/>
    <w:rsid w:val="00653DDB"/>
    <w:rsid w:val="0065425B"/>
    <w:rsid w:val="006545C5"/>
    <w:rsid w:val="00655382"/>
    <w:rsid w:val="00655944"/>
    <w:rsid w:val="00655FB5"/>
    <w:rsid w:val="006560AE"/>
    <w:rsid w:val="006607E8"/>
    <w:rsid w:val="00660DBC"/>
    <w:rsid w:val="00661021"/>
    <w:rsid w:val="0066161E"/>
    <w:rsid w:val="006617EB"/>
    <w:rsid w:val="00661E36"/>
    <w:rsid w:val="00662AF1"/>
    <w:rsid w:val="006633B9"/>
    <w:rsid w:val="006636DE"/>
    <w:rsid w:val="006651A7"/>
    <w:rsid w:val="00665682"/>
    <w:rsid w:val="006668EC"/>
    <w:rsid w:val="00666BBC"/>
    <w:rsid w:val="0066765B"/>
    <w:rsid w:val="00667CCA"/>
    <w:rsid w:val="006728DB"/>
    <w:rsid w:val="00673C2F"/>
    <w:rsid w:val="00673D03"/>
    <w:rsid w:val="00673E54"/>
    <w:rsid w:val="006744D8"/>
    <w:rsid w:val="00674B39"/>
    <w:rsid w:val="00675876"/>
    <w:rsid w:val="006761C3"/>
    <w:rsid w:val="00676735"/>
    <w:rsid w:val="00677771"/>
    <w:rsid w:val="00677CF8"/>
    <w:rsid w:val="00680FED"/>
    <w:rsid w:val="00682475"/>
    <w:rsid w:val="00682B9D"/>
    <w:rsid w:val="00683022"/>
    <w:rsid w:val="00683081"/>
    <w:rsid w:val="00683297"/>
    <w:rsid w:val="006839CB"/>
    <w:rsid w:val="00683B24"/>
    <w:rsid w:val="00683F97"/>
    <w:rsid w:val="00684C10"/>
    <w:rsid w:val="00684C82"/>
    <w:rsid w:val="00685232"/>
    <w:rsid w:val="006862C6"/>
    <w:rsid w:val="0068645E"/>
    <w:rsid w:val="00686A55"/>
    <w:rsid w:val="00686CB1"/>
    <w:rsid w:val="00687189"/>
    <w:rsid w:val="006875F3"/>
    <w:rsid w:val="00687848"/>
    <w:rsid w:val="00687E00"/>
    <w:rsid w:val="0069014E"/>
    <w:rsid w:val="006902E8"/>
    <w:rsid w:val="00690812"/>
    <w:rsid w:val="00690C41"/>
    <w:rsid w:val="00692FD9"/>
    <w:rsid w:val="006931B6"/>
    <w:rsid w:val="00693389"/>
    <w:rsid w:val="00693E60"/>
    <w:rsid w:val="0069432D"/>
    <w:rsid w:val="00694CC1"/>
    <w:rsid w:val="00695130"/>
    <w:rsid w:val="00696CCF"/>
    <w:rsid w:val="00697079"/>
    <w:rsid w:val="00697E91"/>
    <w:rsid w:val="006A0B8E"/>
    <w:rsid w:val="006A0DC4"/>
    <w:rsid w:val="006A1420"/>
    <w:rsid w:val="006A18DC"/>
    <w:rsid w:val="006A27DB"/>
    <w:rsid w:val="006A38E5"/>
    <w:rsid w:val="006A44CA"/>
    <w:rsid w:val="006A51C0"/>
    <w:rsid w:val="006A53BB"/>
    <w:rsid w:val="006A608A"/>
    <w:rsid w:val="006A6754"/>
    <w:rsid w:val="006A772A"/>
    <w:rsid w:val="006A7858"/>
    <w:rsid w:val="006B0150"/>
    <w:rsid w:val="006B0251"/>
    <w:rsid w:val="006B0821"/>
    <w:rsid w:val="006B0D8C"/>
    <w:rsid w:val="006B120E"/>
    <w:rsid w:val="006B15B2"/>
    <w:rsid w:val="006B2253"/>
    <w:rsid w:val="006B2C1B"/>
    <w:rsid w:val="006B365C"/>
    <w:rsid w:val="006B3DE4"/>
    <w:rsid w:val="006B4394"/>
    <w:rsid w:val="006B4E29"/>
    <w:rsid w:val="006B61A3"/>
    <w:rsid w:val="006B665E"/>
    <w:rsid w:val="006B68A1"/>
    <w:rsid w:val="006B727E"/>
    <w:rsid w:val="006B7372"/>
    <w:rsid w:val="006B7881"/>
    <w:rsid w:val="006B7B14"/>
    <w:rsid w:val="006B7BFC"/>
    <w:rsid w:val="006C0E1A"/>
    <w:rsid w:val="006C29F7"/>
    <w:rsid w:val="006C2CB0"/>
    <w:rsid w:val="006C3083"/>
    <w:rsid w:val="006C322A"/>
    <w:rsid w:val="006C375B"/>
    <w:rsid w:val="006C39BD"/>
    <w:rsid w:val="006C438F"/>
    <w:rsid w:val="006C4E3B"/>
    <w:rsid w:val="006C5677"/>
    <w:rsid w:val="006C573C"/>
    <w:rsid w:val="006C5D4E"/>
    <w:rsid w:val="006C6717"/>
    <w:rsid w:val="006C75BB"/>
    <w:rsid w:val="006C7EB6"/>
    <w:rsid w:val="006D0CB4"/>
    <w:rsid w:val="006D1917"/>
    <w:rsid w:val="006D1AF2"/>
    <w:rsid w:val="006D24E1"/>
    <w:rsid w:val="006D26E5"/>
    <w:rsid w:val="006D311F"/>
    <w:rsid w:val="006D40E7"/>
    <w:rsid w:val="006D4BAB"/>
    <w:rsid w:val="006D4D95"/>
    <w:rsid w:val="006D5826"/>
    <w:rsid w:val="006D5BA5"/>
    <w:rsid w:val="006D5CE2"/>
    <w:rsid w:val="006D63F7"/>
    <w:rsid w:val="006D6755"/>
    <w:rsid w:val="006D6B17"/>
    <w:rsid w:val="006D7F9F"/>
    <w:rsid w:val="006E01B4"/>
    <w:rsid w:val="006E0B16"/>
    <w:rsid w:val="006E2A0A"/>
    <w:rsid w:val="006E3583"/>
    <w:rsid w:val="006E5109"/>
    <w:rsid w:val="006E52E3"/>
    <w:rsid w:val="006E535E"/>
    <w:rsid w:val="006E59C9"/>
    <w:rsid w:val="006E6ACD"/>
    <w:rsid w:val="006E6DC3"/>
    <w:rsid w:val="006E6F90"/>
    <w:rsid w:val="006E707D"/>
    <w:rsid w:val="006E74D3"/>
    <w:rsid w:val="006E7FF0"/>
    <w:rsid w:val="006F05E6"/>
    <w:rsid w:val="006F18B6"/>
    <w:rsid w:val="006F1A8C"/>
    <w:rsid w:val="006F1D1C"/>
    <w:rsid w:val="006F2B68"/>
    <w:rsid w:val="006F2EE0"/>
    <w:rsid w:val="006F4873"/>
    <w:rsid w:val="006F53E8"/>
    <w:rsid w:val="006F5DB4"/>
    <w:rsid w:val="006F608F"/>
    <w:rsid w:val="006F64CB"/>
    <w:rsid w:val="006F6CFE"/>
    <w:rsid w:val="006F6D5D"/>
    <w:rsid w:val="006F73FE"/>
    <w:rsid w:val="00700538"/>
    <w:rsid w:val="00700A71"/>
    <w:rsid w:val="00701B95"/>
    <w:rsid w:val="00701E1D"/>
    <w:rsid w:val="00702332"/>
    <w:rsid w:val="007031DD"/>
    <w:rsid w:val="00703C0C"/>
    <w:rsid w:val="00703E8A"/>
    <w:rsid w:val="00704D46"/>
    <w:rsid w:val="007054C4"/>
    <w:rsid w:val="00706ACF"/>
    <w:rsid w:val="0070737C"/>
    <w:rsid w:val="007073E0"/>
    <w:rsid w:val="00707AE0"/>
    <w:rsid w:val="00707DA2"/>
    <w:rsid w:val="00710E89"/>
    <w:rsid w:val="00711230"/>
    <w:rsid w:val="007114CC"/>
    <w:rsid w:val="0071199A"/>
    <w:rsid w:val="00711C27"/>
    <w:rsid w:val="00711E14"/>
    <w:rsid w:val="00711ECE"/>
    <w:rsid w:val="007122AE"/>
    <w:rsid w:val="00712C52"/>
    <w:rsid w:val="00712C91"/>
    <w:rsid w:val="00713A6C"/>
    <w:rsid w:val="00713C30"/>
    <w:rsid w:val="007143A9"/>
    <w:rsid w:val="00714D26"/>
    <w:rsid w:val="0071575E"/>
    <w:rsid w:val="00715814"/>
    <w:rsid w:val="00715F70"/>
    <w:rsid w:val="007164A1"/>
    <w:rsid w:val="007166F3"/>
    <w:rsid w:val="00717640"/>
    <w:rsid w:val="00717C98"/>
    <w:rsid w:val="00720778"/>
    <w:rsid w:val="007207CC"/>
    <w:rsid w:val="007208CD"/>
    <w:rsid w:val="00720CB8"/>
    <w:rsid w:val="00721164"/>
    <w:rsid w:val="00721491"/>
    <w:rsid w:val="00721543"/>
    <w:rsid w:val="00721928"/>
    <w:rsid w:val="00721981"/>
    <w:rsid w:val="00721B05"/>
    <w:rsid w:val="00721B92"/>
    <w:rsid w:val="007231A7"/>
    <w:rsid w:val="00723538"/>
    <w:rsid w:val="00723BF2"/>
    <w:rsid w:val="00723BFD"/>
    <w:rsid w:val="007258E5"/>
    <w:rsid w:val="007269AC"/>
    <w:rsid w:val="0072718F"/>
    <w:rsid w:val="007302D1"/>
    <w:rsid w:val="0073071E"/>
    <w:rsid w:val="00730AA4"/>
    <w:rsid w:val="00731004"/>
    <w:rsid w:val="00731C1D"/>
    <w:rsid w:val="00732513"/>
    <w:rsid w:val="00732C7F"/>
    <w:rsid w:val="00732DC9"/>
    <w:rsid w:val="0073371A"/>
    <w:rsid w:val="0073388B"/>
    <w:rsid w:val="007338B7"/>
    <w:rsid w:val="00733FB8"/>
    <w:rsid w:val="00734252"/>
    <w:rsid w:val="00734C5B"/>
    <w:rsid w:val="00734C69"/>
    <w:rsid w:val="00734EA9"/>
    <w:rsid w:val="00735477"/>
    <w:rsid w:val="00735B04"/>
    <w:rsid w:val="00737080"/>
    <w:rsid w:val="00737256"/>
    <w:rsid w:val="00737FB6"/>
    <w:rsid w:val="00740288"/>
    <w:rsid w:val="00741E2C"/>
    <w:rsid w:val="00742681"/>
    <w:rsid w:val="00742C70"/>
    <w:rsid w:val="00742EE8"/>
    <w:rsid w:val="00742FF8"/>
    <w:rsid w:val="00743522"/>
    <w:rsid w:val="0074352C"/>
    <w:rsid w:val="00744360"/>
    <w:rsid w:val="00745ECE"/>
    <w:rsid w:val="00746A2C"/>
    <w:rsid w:val="00746AC3"/>
    <w:rsid w:val="00746D43"/>
    <w:rsid w:val="00746E4B"/>
    <w:rsid w:val="00746F89"/>
    <w:rsid w:val="007479FA"/>
    <w:rsid w:val="00752485"/>
    <w:rsid w:val="00752F21"/>
    <w:rsid w:val="00753213"/>
    <w:rsid w:val="00753E3E"/>
    <w:rsid w:val="007546D8"/>
    <w:rsid w:val="00754734"/>
    <w:rsid w:val="00755024"/>
    <w:rsid w:val="0075508B"/>
    <w:rsid w:val="00757AFE"/>
    <w:rsid w:val="00760175"/>
    <w:rsid w:val="0076028D"/>
    <w:rsid w:val="007602DE"/>
    <w:rsid w:val="007607C4"/>
    <w:rsid w:val="007608AF"/>
    <w:rsid w:val="00760D8A"/>
    <w:rsid w:val="00761C47"/>
    <w:rsid w:val="00762B3A"/>
    <w:rsid w:val="00763E27"/>
    <w:rsid w:val="00764B07"/>
    <w:rsid w:val="00764B76"/>
    <w:rsid w:val="00764F61"/>
    <w:rsid w:val="0076514A"/>
    <w:rsid w:val="00765325"/>
    <w:rsid w:val="00765410"/>
    <w:rsid w:val="007657D3"/>
    <w:rsid w:val="00765E8D"/>
    <w:rsid w:val="00766660"/>
    <w:rsid w:val="00766793"/>
    <w:rsid w:val="00766B0E"/>
    <w:rsid w:val="007673A1"/>
    <w:rsid w:val="00767530"/>
    <w:rsid w:val="00767F80"/>
    <w:rsid w:val="007702FF"/>
    <w:rsid w:val="00770C56"/>
    <w:rsid w:val="00771D37"/>
    <w:rsid w:val="007724AE"/>
    <w:rsid w:val="00772505"/>
    <w:rsid w:val="00772865"/>
    <w:rsid w:val="00773086"/>
    <w:rsid w:val="00773E1A"/>
    <w:rsid w:val="00775125"/>
    <w:rsid w:val="0077616E"/>
    <w:rsid w:val="00776689"/>
    <w:rsid w:val="0077781C"/>
    <w:rsid w:val="00777D4D"/>
    <w:rsid w:val="007803BA"/>
    <w:rsid w:val="007816C9"/>
    <w:rsid w:val="00782EC1"/>
    <w:rsid w:val="007846BB"/>
    <w:rsid w:val="00784738"/>
    <w:rsid w:val="007848AC"/>
    <w:rsid w:val="00784F64"/>
    <w:rsid w:val="00785399"/>
    <w:rsid w:val="007856BE"/>
    <w:rsid w:val="00785AC8"/>
    <w:rsid w:val="00785C62"/>
    <w:rsid w:val="00786D48"/>
    <w:rsid w:val="00787ADD"/>
    <w:rsid w:val="00787D0A"/>
    <w:rsid w:val="007903FF"/>
    <w:rsid w:val="00791937"/>
    <w:rsid w:val="00791B5B"/>
    <w:rsid w:val="00792839"/>
    <w:rsid w:val="00792D48"/>
    <w:rsid w:val="00793BEB"/>
    <w:rsid w:val="0079473F"/>
    <w:rsid w:val="007947E3"/>
    <w:rsid w:val="007949AB"/>
    <w:rsid w:val="00794E7E"/>
    <w:rsid w:val="0079724F"/>
    <w:rsid w:val="0079749B"/>
    <w:rsid w:val="00797707"/>
    <w:rsid w:val="00797F50"/>
    <w:rsid w:val="007A0A09"/>
    <w:rsid w:val="007A195B"/>
    <w:rsid w:val="007A206A"/>
    <w:rsid w:val="007A2D3F"/>
    <w:rsid w:val="007A41A8"/>
    <w:rsid w:val="007A4315"/>
    <w:rsid w:val="007A52DA"/>
    <w:rsid w:val="007A5C35"/>
    <w:rsid w:val="007A60C2"/>
    <w:rsid w:val="007A6558"/>
    <w:rsid w:val="007A6CC9"/>
    <w:rsid w:val="007A7048"/>
    <w:rsid w:val="007B00DD"/>
    <w:rsid w:val="007B0920"/>
    <w:rsid w:val="007B09CF"/>
    <w:rsid w:val="007B0D59"/>
    <w:rsid w:val="007B1297"/>
    <w:rsid w:val="007B16AD"/>
    <w:rsid w:val="007B194F"/>
    <w:rsid w:val="007B3F59"/>
    <w:rsid w:val="007B4968"/>
    <w:rsid w:val="007B4CE4"/>
    <w:rsid w:val="007B4D4C"/>
    <w:rsid w:val="007B4F0C"/>
    <w:rsid w:val="007B5146"/>
    <w:rsid w:val="007B51F0"/>
    <w:rsid w:val="007B63EF"/>
    <w:rsid w:val="007B64E6"/>
    <w:rsid w:val="007B7CE0"/>
    <w:rsid w:val="007B7F0C"/>
    <w:rsid w:val="007C04CB"/>
    <w:rsid w:val="007C0B9E"/>
    <w:rsid w:val="007C1EA4"/>
    <w:rsid w:val="007C23BE"/>
    <w:rsid w:val="007C4189"/>
    <w:rsid w:val="007C4868"/>
    <w:rsid w:val="007C4B88"/>
    <w:rsid w:val="007C59F3"/>
    <w:rsid w:val="007C5ECF"/>
    <w:rsid w:val="007C5F56"/>
    <w:rsid w:val="007C6008"/>
    <w:rsid w:val="007C687A"/>
    <w:rsid w:val="007C7795"/>
    <w:rsid w:val="007C77EF"/>
    <w:rsid w:val="007C7FE7"/>
    <w:rsid w:val="007D0322"/>
    <w:rsid w:val="007D0DD6"/>
    <w:rsid w:val="007D1919"/>
    <w:rsid w:val="007D1D1F"/>
    <w:rsid w:val="007D2335"/>
    <w:rsid w:val="007D2379"/>
    <w:rsid w:val="007D2DC2"/>
    <w:rsid w:val="007D3901"/>
    <w:rsid w:val="007D3FD9"/>
    <w:rsid w:val="007D488C"/>
    <w:rsid w:val="007D52A4"/>
    <w:rsid w:val="007D5302"/>
    <w:rsid w:val="007D5B81"/>
    <w:rsid w:val="007D6393"/>
    <w:rsid w:val="007D642E"/>
    <w:rsid w:val="007D73D7"/>
    <w:rsid w:val="007D782A"/>
    <w:rsid w:val="007D78AB"/>
    <w:rsid w:val="007D7D5D"/>
    <w:rsid w:val="007E0397"/>
    <w:rsid w:val="007E043F"/>
    <w:rsid w:val="007E05CE"/>
    <w:rsid w:val="007E092B"/>
    <w:rsid w:val="007E172D"/>
    <w:rsid w:val="007E19A3"/>
    <w:rsid w:val="007E1C2E"/>
    <w:rsid w:val="007E1F34"/>
    <w:rsid w:val="007E2300"/>
    <w:rsid w:val="007E23CE"/>
    <w:rsid w:val="007E250E"/>
    <w:rsid w:val="007E384C"/>
    <w:rsid w:val="007E3A85"/>
    <w:rsid w:val="007E4D0C"/>
    <w:rsid w:val="007E4E4A"/>
    <w:rsid w:val="007E4E89"/>
    <w:rsid w:val="007E5256"/>
    <w:rsid w:val="007E5AFC"/>
    <w:rsid w:val="007E5E43"/>
    <w:rsid w:val="007E6003"/>
    <w:rsid w:val="007E7649"/>
    <w:rsid w:val="007E7A89"/>
    <w:rsid w:val="007E7A95"/>
    <w:rsid w:val="007F0097"/>
    <w:rsid w:val="007F0588"/>
    <w:rsid w:val="007F0B6E"/>
    <w:rsid w:val="007F0E0E"/>
    <w:rsid w:val="007F16A2"/>
    <w:rsid w:val="007F1A8D"/>
    <w:rsid w:val="007F1B46"/>
    <w:rsid w:val="007F4B70"/>
    <w:rsid w:val="007F4F6C"/>
    <w:rsid w:val="007F54AF"/>
    <w:rsid w:val="007F6B4F"/>
    <w:rsid w:val="007F71B6"/>
    <w:rsid w:val="007F7C7B"/>
    <w:rsid w:val="008004FB"/>
    <w:rsid w:val="00800BFF"/>
    <w:rsid w:val="00800E86"/>
    <w:rsid w:val="00801504"/>
    <w:rsid w:val="00801977"/>
    <w:rsid w:val="00802400"/>
    <w:rsid w:val="008026EE"/>
    <w:rsid w:val="008026F7"/>
    <w:rsid w:val="00802A8A"/>
    <w:rsid w:val="00802EC5"/>
    <w:rsid w:val="008047A5"/>
    <w:rsid w:val="008048D7"/>
    <w:rsid w:val="008067B4"/>
    <w:rsid w:val="0080746E"/>
    <w:rsid w:val="0080790F"/>
    <w:rsid w:val="00807C67"/>
    <w:rsid w:val="0081019A"/>
    <w:rsid w:val="00810278"/>
    <w:rsid w:val="008106D7"/>
    <w:rsid w:val="00811001"/>
    <w:rsid w:val="00811193"/>
    <w:rsid w:val="0081232F"/>
    <w:rsid w:val="00812889"/>
    <w:rsid w:val="00812964"/>
    <w:rsid w:val="008137A0"/>
    <w:rsid w:val="00813E56"/>
    <w:rsid w:val="00814375"/>
    <w:rsid w:val="00814669"/>
    <w:rsid w:val="00814792"/>
    <w:rsid w:val="00817D12"/>
    <w:rsid w:val="008202AD"/>
    <w:rsid w:val="0082066E"/>
    <w:rsid w:val="008208D6"/>
    <w:rsid w:val="00820915"/>
    <w:rsid w:val="00820BC9"/>
    <w:rsid w:val="00821035"/>
    <w:rsid w:val="008211C3"/>
    <w:rsid w:val="008229A8"/>
    <w:rsid w:val="00822A68"/>
    <w:rsid w:val="00822C69"/>
    <w:rsid w:val="00822E60"/>
    <w:rsid w:val="00823762"/>
    <w:rsid w:val="00823D94"/>
    <w:rsid w:val="00823FEC"/>
    <w:rsid w:val="00824464"/>
    <w:rsid w:val="00824BA4"/>
    <w:rsid w:val="00825DB9"/>
    <w:rsid w:val="008260A5"/>
    <w:rsid w:val="00826BF4"/>
    <w:rsid w:val="00827505"/>
    <w:rsid w:val="0082785F"/>
    <w:rsid w:val="00827900"/>
    <w:rsid w:val="008307C3"/>
    <w:rsid w:val="008320E7"/>
    <w:rsid w:val="00832B09"/>
    <w:rsid w:val="00832D02"/>
    <w:rsid w:val="0083410F"/>
    <w:rsid w:val="0083499B"/>
    <w:rsid w:val="0083556D"/>
    <w:rsid w:val="00835866"/>
    <w:rsid w:val="00836F33"/>
    <w:rsid w:val="00837B01"/>
    <w:rsid w:val="00837B12"/>
    <w:rsid w:val="00837E39"/>
    <w:rsid w:val="008404EB"/>
    <w:rsid w:val="00840F6B"/>
    <w:rsid w:val="008410F5"/>
    <w:rsid w:val="008411C3"/>
    <w:rsid w:val="008421E0"/>
    <w:rsid w:val="00842E8E"/>
    <w:rsid w:val="00842F16"/>
    <w:rsid w:val="008448C0"/>
    <w:rsid w:val="0084554D"/>
    <w:rsid w:val="00845B11"/>
    <w:rsid w:val="00845F2C"/>
    <w:rsid w:val="008466CE"/>
    <w:rsid w:val="0084712B"/>
    <w:rsid w:val="008473FD"/>
    <w:rsid w:val="0084781B"/>
    <w:rsid w:val="00851112"/>
    <w:rsid w:val="00851156"/>
    <w:rsid w:val="00851FB5"/>
    <w:rsid w:val="00852681"/>
    <w:rsid w:val="008533DE"/>
    <w:rsid w:val="00853D22"/>
    <w:rsid w:val="008546CE"/>
    <w:rsid w:val="00854EB4"/>
    <w:rsid w:val="008560A2"/>
    <w:rsid w:val="00857379"/>
    <w:rsid w:val="00857FC6"/>
    <w:rsid w:val="00860A0C"/>
    <w:rsid w:val="00863389"/>
    <w:rsid w:val="00863499"/>
    <w:rsid w:val="008635E2"/>
    <w:rsid w:val="00863C39"/>
    <w:rsid w:val="00864801"/>
    <w:rsid w:val="00864F8E"/>
    <w:rsid w:val="008653B6"/>
    <w:rsid w:val="00866972"/>
    <w:rsid w:val="00866A5D"/>
    <w:rsid w:val="00867862"/>
    <w:rsid w:val="008679A2"/>
    <w:rsid w:val="00871017"/>
    <w:rsid w:val="00871794"/>
    <w:rsid w:val="00871818"/>
    <w:rsid w:val="00871AFE"/>
    <w:rsid w:val="0087242C"/>
    <w:rsid w:val="008728AB"/>
    <w:rsid w:val="00872B97"/>
    <w:rsid w:val="00872C14"/>
    <w:rsid w:val="0087476E"/>
    <w:rsid w:val="00874CD0"/>
    <w:rsid w:val="00875715"/>
    <w:rsid w:val="00875AF4"/>
    <w:rsid w:val="00876D6A"/>
    <w:rsid w:val="00876FB4"/>
    <w:rsid w:val="008809AE"/>
    <w:rsid w:val="0088362B"/>
    <w:rsid w:val="00883B38"/>
    <w:rsid w:val="00884354"/>
    <w:rsid w:val="00884FA5"/>
    <w:rsid w:val="00884FAF"/>
    <w:rsid w:val="00885B10"/>
    <w:rsid w:val="00885E31"/>
    <w:rsid w:val="0088606D"/>
    <w:rsid w:val="00887266"/>
    <w:rsid w:val="00887379"/>
    <w:rsid w:val="00890589"/>
    <w:rsid w:val="00890C22"/>
    <w:rsid w:val="00891633"/>
    <w:rsid w:val="00891B5D"/>
    <w:rsid w:val="0089266A"/>
    <w:rsid w:val="00893752"/>
    <w:rsid w:val="00893B65"/>
    <w:rsid w:val="00895B41"/>
    <w:rsid w:val="00896154"/>
    <w:rsid w:val="0089697A"/>
    <w:rsid w:val="00896BEF"/>
    <w:rsid w:val="00896D64"/>
    <w:rsid w:val="00897A17"/>
    <w:rsid w:val="008A0861"/>
    <w:rsid w:val="008A0A6D"/>
    <w:rsid w:val="008A13D6"/>
    <w:rsid w:val="008A19FD"/>
    <w:rsid w:val="008A1A19"/>
    <w:rsid w:val="008A207D"/>
    <w:rsid w:val="008A392F"/>
    <w:rsid w:val="008A4D4E"/>
    <w:rsid w:val="008A4F12"/>
    <w:rsid w:val="008A6EA1"/>
    <w:rsid w:val="008A6EDF"/>
    <w:rsid w:val="008B0069"/>
    <w:rsid w:val="008B03E6"/>
    <w:rsid w:val="008B1935"/>
    <w:rsid w:val="008B2013"/>
    <w:rsid w:val="008B25F3"/>
    <w:rsid w:val="008B2FC0"/>
    <w:rsid w:val="008B5172"/>
    <w:rsid w:val="008B52A4"/>
    <w:rsid w:val="008B66A0"/>
    <w:rsid w:val="008B67AF"/>
    <w:rsid w:val="008B6A3E"/>
    <w:rsid w:val="008B6E20"/>
    <w:rsid w:val="008B7083"/>
    <w:rsid w:val="008B7519"/>
    <w:rsid w:val="008C0FAB"/>
    <w:rsid w:val="008C1B92"/>
    <w:rsid w:val="008C2787"/>
    <w:rsid w:val="008C33BF"/>
    <w:rsid w:val="008C39BE"/>
    <w:rsid w:val="008C460A"/>
    <w:rsid w:val="008C5149"/>
    <w:rsid w:val="008C5E79"/>
    <w:rsid w:val="008C5EAA"/>
    <w:rsid w:val="008C721D"/>
    <w:rsid w:val="008C7716"/>
    <w:rsid w:val="008D01A3"/>
    <w:rsid w:val="008D03E0"/>
    <w:rsid w:val="008D0573"/>
    <w:rsid w:val="008D08DF"/>
    <w:rsid w:val="008D1258"/>
    <w:rsid w:val="008D22B3"/>
    <w:rsid w:val="008D2B94"/>
    <w:rsid w:val="008D3374"/>
    <w:rsid w:val="008D3669"/>
    <w:rsid w:val="008D3E5C"/>
    <w:rsid w:val="008D3F9B"/>
    <w:rsid w:val="008D426D"/>
    <w:rsid w:val="008D4696"/>
    <w:rsid w:val="008D47C3"/>
    <w:rsid w:val="008D4A74"/>
    <w:rsid w:val="008D594A"/>
    <w:rsid w:val="008D5FF6"/>
    <w:rsid w:val="008D73D5"/>
    <w:rsid w:val="008E05CA"/>
    <w:rsid w:val="008E09D6"/>
    <w:rsid w:val="008E1BD7"/>
    <w:rsid w:val="008E21A7"/>
    <w:rsid w:val="008E2D6A"/>
    <w:rsid w:val="008E3448"/>
    <w:rsid w:val="008E419A"/>
    <w:rsid w:val="008E441D"/>
    <w:rsid w:val="008E4676"/>
    <w:rsid w:val="008E4B0C"/>
    <w:rsid w:val="008E5781"/>
    <w:rsid w:val="008E75F7"/>
    <w:rsid w:val="008E7937"/>
    <w:rsid w:val="008E7C7A"/>
    <w:rsid w:val="008F05AD"/>
    <w:rsid w:val="008F076C"/>
    <w:rsid w:val="008F0EC2"/>
    <w:rsid w:val="008F11F7"/>
    <w:rsid w:val="008F120F"/>
    <w:rsid w:val="008F240F"/>
    <w:rsid w:val="008F2A9D"/>
    <w:rsid w:val="008F2ECC"/>
    <w:rsid w:val="008F2EF9"/>
    <w:rsid w:val="008F37A5"/>
    <w:rsid w:val="008F3A7F"/>
    <w:rsid w:val="008F42A0"/>
    <w:rsid w:val="008F44A9"/>
    <w:rsid w:val="008F4A0E"/>
    <w:rsid w:val="008F5522"/>
    <w:rsid w:val="008F59E4"/>
    <w:rsid w:val="008F5FAA"/>
    <w:rsid w:val="008F66A8"/>
    <w:rsid w:val="008F6928"/>
    <w:rsid w:val="00900D1D"/>
    <w:rsid w:val="00900DDF"/>
    <w:rsid w:val="00900EA2"/>
    <w:rsid w:val="00900F76"/>
    <w:rsid w:val="009011A7"/>
    <w:rsid w:val="009012AD"/>
    <w:rsid w:val="00901F86"/>
    <w:rsid w:val="00902CD7"/>
    <w:rsid w:val="009036EB"/>
    <w:rsid w:val="00903EBF"/>
    <w:rsid w:val="00903F05"/>
    <w:rsid w:val="00904094"/>
    <w:rsid w:val="009040A7"/>
    <w:rsid w:val="009040ED"/>
    <w:rsid w:val="00904185"/>
    <w:rsid w:val="009041D3"/>
    <w:rsid w:val="009044C3"/>
    <w:rsid w:val="00905EB4"/>
    <w:rsid w:val="0090660F"/>
    <w:rsid w:val="00906AEC"/>
    <w:rsid w:val="00906BDE"/>
    <w:rsid w:val="009074B6"/>
    <w:rsid w:val="00907D03"/>
    <w:rsid w:val="009100E4"/>
    <w:rsid w:val="00910700"/>
    <w:rsid w:val="0091097E"/>
    <w:rsid w:val="009115F5"/>
    <w:rsid w:val="00911727"/>
    <w:rsid w:val="009132B8"/>
    <w:rsid w:val="009137CC"/>
    <w:rsid w:val="00913B13"/>
    <w:rsid w:val="0091434C"/>
    <w:rsid w:val="0091488E"/>
    <w:rsid w:val="00914E47"/>
    <w:rsid w:val="00915366"/>
    <w:rsid w:val="009155BC"/>
    <w:rsid w:val="009167C3"/>
    <w:rsid w:val="0091682C"/>
    <w:rsid w:val="00917011"/>
    <w:rsid w:val="00917995"/>
    <w:rsid w:val="0092099D"/>
    <w:rsid w:val="00921082"/>
    <w:rsid w:val="00921C6C"/>
    <w:rsid w:val="0092318F"/>
    <w:rsid w:val="0092326A"/>
    <w:rsid w:val="00924914"/>
    <w:rsid w:val="00924ED9"/>
    <w:rsid w:val="009250C9"/>
    <w:rsid w:val="009252DC"/>
    <w:rsid w:val="009256E4"/>
    <w:rsid w:val="009260F5"/>
    <w:rsid w:val="0092617F"/>
    <w:rsid w:val="009264B1"/>
    <w:rsid w:val="00926FE3"/>
    <w:rsid w:val="0093009C"/>
    <w:rsid w:val="009305B2"/>
    <w:rsid w:val="00930B21"/>
    <w:rsid w:val="009315D1"/>
    <w:rsid w:val="009320AF"/>
    <w:rsid w:val="009320E4"/>
    <w:rsid w:val="00933D20"/>
    <w:rsid w:val="00933DA0"/>
    <w:rsid w:val="00933EA7"/>
    <w:rsid w:val="00933F51"/>
    <w:rsid w:val="00934505"/>
    <w:rsid w:val="009349DC"/>
    <w:rsid w:val="00934BF5"/>
    <w:rsid w:val="0093509D"/>
    <w:rsid w:val="00935662"/>
    <w:rsid w:val="009366AE"/>
    <w:rsid w:val="009378BA"/>
    <w:rsid w:val="009405D5"/>
    <w:rsid w:val="00940EEC"/>
    <w:rsid w:val="00941251"/>
    <w:rsid w:val="009414CE"/>
    <w:rsid w:val="009415BA"/>
    <w:rsid w:val="00941C72"/>
    <w:rsid w:val="00941CBC"/>
    <w:rsid w:val="00942DA3"/>
    <w:rsid w:val="00943315"/>
    <w:rsid w:val="00943B28"/>
    <w:rsid w:val="00944F94"/>
    <w:rsid w:val="00945635"/>
    <w:rsid w:val="009464C7"/>
    <w:rsid w:val="009466AE"/>
    <w:rsid w:val="0094699C"/>
    <w:rsid w:val="00946B8E"/>
    <w:rsid w:val="00947533"/>
    <w:rsid w:val="00947FEF"/>
    <w:rsid w:val="009519AE"/>
    <w:rsid w:val="00952313"/>
    <w:rsid w:val="00952F44"/>
    <w:rsid w:val="0095396C"/>
    <w:rsid w:val="009539AD"/>
    <w:rsid w:val="00954775"/>
    <w:rsid w:val="00955583"/>
    <w:rsid w:val="00955BC9"/>
    <w:rsid w:val="00955D26"/>
    <w:rsid w:val="009567E7"/>
    <w:rsid w:val="00956969"/>
    <w:rsid w:val="00957CBB"/>
    <w:rsid w:val="00961B1A"/>
    <w:rsid w:val="0096261E"/>
    <w:rsid w:val="00962D32"/>
    <w:rsid w:val="0096435D"/>
    <w:rsid w:val="00964755"/>
    <w:rsid w:val="00964B46"/>
    <w:rsid w:val="00965016"/>
    <w:rsid w:val="00965ADD"/>
    <w:rsid w:val="00966399"/>
    <w:rsid w:val="009667BA"/>
    <w:rsid w:val="00966B0D"/>
    <w:rsid w:val="00967749"/>
    <w:rsid w:val="00970A5E"/>
    <w:rsid w:val="00971DD5"/>
    <w:rsid w:val="00972332"/>
    <w:rsid w:val="0097245B"/>
    <w:rsid w:val="009725D3"/>
    <w:rsid w:val="00972785"/>
    <w:rsid w:val="009728C8"/>
    <w:rsid w:val="00973320"/>
    <w:rsid w:val="00973382"/>
    <w:rsid w:val="009745E0"/>
    <w:rsid w:val="009747EB"/>
    <w:rsid w:val="0097496A"/>
    <w:rsid w:val="00975647"/>
    <w:rsid w:val="009765D3"/>
    <w:rsid w:val="0097665C"/>
    <w:rsid w:val="009767B7"/>
    <w:rsid w:val="00977684"/>
    <w:rsid w:val="00980100"/>
    <w:rsid w:val="00982174"/>
    <w:rsid w:val="0098225E"/>
    <w:rsid w:val="009824D8"/>
    <w:rsid w:val="00982671"/>
    <w:rsid w:val="00982FAB"/>
    <w:rsid w:val="009835B4"/>
    <w:rsid w:val="009841FE"/>
    <w:rsid w:val="009853C6"/>
    <w:rsid w:val="009857D4"/>
    <w:rsid w:val="009867D9"/>
    <w:rsid w:val="00986CC3"/>
    <w:rsid w:val="00986D3F"/>
    <w:rsid w:val="0099040E"/>
    <w:rsid w:val="009907FF"/>
    <w:rsid w:val="009910F8"/>
    <w:rsid w:val="00993458"/>
    <w:rsid w:val="009935DB"/>
    <w:rsid w:val="00993C13"/>
    <w:rsid w:val="009946E1"/>
    <w:rsid w:val="00994D10"/>
    <w:rsid w:val="009958AA"/>
    <w:rsid w:val="00995B53"/>
    <w:rsid w:val="0099681D"/>
    <w:rsid w:val="00997B70"/>
    <w:rsid w:val="00997BF6"/>
    <w:rsid w:val="00997D12"/>
    <w:rsid w:val="00997EB9"/>
    <w:rsid w:val="009A094C"/>
    <w:rsid w:val="009A0B48"/>
    <w:rsid w:val="009A0B9E"/>
    <w:rsid w:val="009A14F3"/>
    <w:rsid w:val="009A15C6"/>
    <w:rsid w:val="009A30CD"/>
    <w:rsid w:val="009A3508"/>
    <w:rsid w:val="009A5C85"/>
    <w:rsid w:val="009A61B6"/>
    <w:rsid w:val="009A6375"/>
    <w:rsid w:val="009A777F"/>
    <w:rsid w:val="009A79CE"/>
    <w:rsid w:val="009B0095"/>
    <w:rsid w:val="009B037D"/>
    <w:rsid w:val="009B0EA0"/>
    <w:rsid w:val="009B163E"/>
    <w:rsid w:val="009B1B21"/>
    <w:rsid w:val="009B213A"/>
    <w:rsid w:val="009B3F52"/>
    <w:rsid w:val="009B45E0"/>
    <w:rsid w:val="009B4821"/>
    <w:rsid w:val="009B5BDA"/>
    <w:rsid w:val="009C2C57"/>
    <w:rsid w:val="009C3027"/>
    <w:rsid w:val="009C32A2"/>
    <w:rsid w:val="009C332B"/>
    <w:rsid w:val="009C336F"/>
    <w:rsid w:val="009C3E38"/>
    <w:rsid w:val="009C4F4C"/>
    <w:rsid w:val="009C58B8"/>
    <w:rsid w:val="009C5E3A"/>
    <w:rsid w:val="009C5FF8"/>
    <w:rsid w:val="009C6087"/>
    <w:rsid w:val="009C6CED"/>
    <w:rsid w:val="009C7119"/>
    <w:rsid w:val="009C75F2"/>
    <w:rsid w:val="009C79E4"/>
    <w:rsid w:val="009D0451"/>
    <w:rsid w:val="009D068D"/>
    <w:rsid w:val="009D13DE"/>
    <w:rsid w:val="009D1CB5"/>
    <w:rsid w:val="009D27A7"/>
    <w:rsid w:val="009D347B"/>
    <w:rsid w:val="009D3DBC"/>
    <w:rsid w:val="009D405F"/>
    <w:rsid w:val="009D4B59"/>
    <w:rsid w:val="009D4CD9"/>
    <w:rsid w:val="009D4E6F"/>
    <w:rsid w:val="009D4F95"/>
    <w:rsid w:val="009D5B88"/>
    <w:rsid w:val="009D625E"/>
    <w:rsid w:val="009D6329"/>
    <w:rsid w:val="009E1540"/>
    <w:rsid w:val="009E197B"/>
    <w:rsid w:val="009E1B50"/>
    <w:rsid w:val="009E1CD2"/>
    <w:rsid w:val="009E222A"/>
    <w:rsid w:val="009E2284"/>
    <w:rsid w:val="009E22B9"/>
    <w:rsid w:val="009E25EA"/>
    <w:rsid w:val="009E2902"/>
    <w:rsid w:val="009E2BA9"/>
    <w:rsid w:val="009E3B7E"/>
    <w:rsid w:val="009E3F6A"/>
    <w:rsid w:val="009E506B"/>
    <w:rsid w:val="009E5949"/>
    <w:rsid w:val="009E5B6F"/>
    <w:rsid w:val="009E5ED0"/>
    <w:rsid w:val="009F067F"/>
    <w:rsid w:val="009F1D7C"/>
    <w:rsid w:val="009F2315"/>
    <w:rsid w:val="009F29D4"/>
    <w:rsid w:val="009F29FC"/>
    <w:rsid w:val="009F2DB9"/>
    <w:rsid w:val="009F3992"/>
    <w:rsid w:val="009F5A27"/>
    <w:rsid w:val="009F5D5D"/>
    <w:rsid w:val="009F63BE"/>
    <w:rsid w:val="009F6409"/>
    <w:rsid w:val="009F6C3C"/>
    <w:rsid w:val="009F7F0F"/>
    <w:rsid w:val="00A006F6"/>
    <w:rsid w:val="00A01F3E"/>
    <w:rsid w:val="00A0232D"/>
    <w:rsid w:val="00A0327E"/>
    <w:rsid w:val="00A03BAD"/>
    <w:rsid w:val="00A043EC"/>
    <w:rsid w:val="00A045FD"/>
    <w:rsid w:val="00A05028"/>
    <w:rsid w:val="00A06257"/>
    <w:rsid w:val="00A066FD"/>
    <w:rsid w:val="00A06DB2"/>
    <w:rsid w:val="00A07867"/>
    <w:rsid w:val="00A07CED"/>
    <w:rsid w:val="00A1099A"/>
    <w:rsid w:val="00A116EF"/>
    <w:rsid w:val="00A11A39"/>
    <w:rsid w:val="00A12991"/>
    <w:rsid w:val="00A13449"/>
    <w:rsid w:val="00A13C3C"/>
    <w:rsid w:val="00A13DED"/>
    <w:rsid w:val="00A14261"/>
    <w:rsid w:val="00A145C4"/>
    <w:rsid w:val="00A14C4E"/>
    <w:rsid w:val="00A14DEF"/>
    <w:rsid w:val="00A15988"/>
    <w:rsid w:val="00A160B0"/>
    <w:rsid w:val="00A164C7"/>
    <w:rsid w:val="00A16681"/>
    <w:rsid w:val="00A166C3"/>
    <w:rsid w:val="00A16D36"/>
    <w:rsid w:val="00A20152"/>
    <w:rsid w:val="00A20A82"/>
    <w:rsid w:val="00A20C27"/>
    <w:rsid w:val="00A20E95"/>
    <w:rsid w:val="00A2148E"/>
    <w:rsid w:val="00A229D7"/>
    <w:rsid w:val="00A23FDC"/>
    <w:rsid w:val="00A241F7"/>
    <w:rsid w:val="00A248EC"/>
    <w:rsid w:val="00A2561F"/>
    <w:rsid w:val="00A26149"/>
    <w:rsid w:val="00A26555"/>
    <w:rsid w:val="00A26FA2"/>
    <w:rsid w:val="00A272FA"/>
    <w:rsid w:val="00A274F7"/>
    <w:rsid w:val="00A27854"/>
    <w:rsid w:val="00A3037F"/>
    <w:rsid w:val="00A30FC0"/>
    <w:rsid w:val="00A3383B"/>
    <w:rsid w:val="00A33A1B"/>
    <w:rsid w:val="00A34DC1"/>
    <w:rsid w:val="00A367CE"/>
    <w:rsid w:val="00A368F7"/>
    <w:rsid w:val="00A36CA3"/>
    <w:rsid w:val="00A36E87"/>
    <w:rsid w:val="00A40EA5"/>
    <w:rsid w:val="00A40FF4"/>
    <w:rsid w:val="00A41560"/>
    <w:rsid w:val="00A42F00"/>
    <w:rsid w:val="00A435A1"/>
    <w:rsid w:val="00A43CFB"/>
    <w:rsid w:val="00A43F84"/>
    <w:rsid w:val="00A44A77"/>
    <w:rsid w:val="00A44DCF"/>
    <w:rsid w:val="00A45206"/>
    <w:rsid w:val="00A45213"/>
    <w:rsid w:val="00A46187"/>
    <w:rsid w:val="00A461D1"/>
    <w:rsid w:val="00A46274"/>
    <w:rsid w:val="00A50CFD"/>
    <w:rsid w:val="00A5201C"/>
    <w:rsid w:val="00A52728"/>
    <w:rsid w:val="00A52A0E"/>
    <w:rsid w:val="00A530DD"/>
    <w:rsid w:val="00A535CA"/>
    <w:rsid w:val="00A53E71"/>
    <w:rsid w:val="00A5486B"/>
    <w:rsid w:val="00A551F0"/>
    <w:rsid w:val="00A554B0"/>
    <w:rsid w:val="00A55985"/>
    <w:rsid w:val="00A55F8D"/>
    <w:rsid w:val="00A5650E"/>
    <w:rsid w:val="00A579C8"/>
    <w:rsid w:val="00A60C97"/>
    <w:rsid w:val="00A60D95"/>
    <w:rsid w:val="00A618AE"/>
    <w:rsid w:val="00A61F49"/>
    <w:rsid w:val="00A62215"/>
    <w:rsid w:val="00A62760"/>
    <w:rsid w:val="00A63D8F"/>
    <w:rsid w:val="00A64098"/>
    <w:rsid w:val="00A64A11"/>
    <w:rsid w:val="00A65318"/>
    <w:rsid w:val="00A65520"/>
    <w:rsid w:val="00A65CBE"/>
    <w:rsid w:val="00A66254"/>
    <w:rsid w:val="00A666BF"/>
    <w:rsid w:val="00A66738"/>
    <w:rsid w:val="00A667B0"/>
    <w:rsid w:val="00A6686C"/>
    <w:rsid w:val="00A67B93"/>
    <w:rsid w:val="00A70C2B"/>
    <w:rsid w:val="00A7183B"/>
    <w:rsid w:val="00A718FF"/>
    <w:rsid w:val="00A71A17"/>
    <w:rsid w:val="00A71C8D"/>
    <w:rsid w:val="00A7365B"/>
    <w:rsid w:val="00A73A77"/>
    <w:rsid w:val="00A73E93"/>
    <w:rsid w:val="00A74457"/>
    <w:rsid w:val="00A74787"/>
    <w:rsid w:val="00A74D76"/>
    <w:rsid w:val="00A75860"/>
    <w:rsid w:val="00A77312"/>
    <w:rsid w:val="00A7795C"/>
    <w:rsid w:val="00A77B9A"/>
    <w:rsid w:val="00A803B2"/>
    <w:rsid w:val="00A80947"/>
    <w:rsid w:val="00A80C76"/>
    <w:rsid w:val="00A8139C"/>
    <w:rsid w:val="00A8165D"/>
    <w:rsid w:val="00A82831"/>
    <w:rsid w:val="00A83614"/>
    <w:rsid w:val="00A83894"/>
    <w:rsid w:val="00A844E4"/>
    <w:rsid w:val="00A84CF5"/>
    <w:rsid w:val="00A8547B"/>
    <w:rsid w:val="00A858A0"/>
    <w:rsid w:val="00A85EF2"/>
    <w:rsid w:val="00A86398"/>
    <w:rsid w:val="00A86735"/>
    <w:rsid w:val="00A86D06"/>
    <w:rsid w:val="00A86E44"/>
    <w:rsid w:val="00A86EE5"/>
    <w:rsid w:val="00A87063"/>
    <w:rsid w:val="00A87172"/>
    <w:rsid w:val="00A90762"/>
    <w:rsid w:val="00A9134F"/>
    <w:rsid w:val="00A91608"/>
    <w:rsid w:val="00A91D65"/>
    <w:rsid w:val="00A92E95"/>
    <w:rsid w:val="00A930D4"/>
    <w:rsid w:val="00A93337"/>
    <w:rsid w:val="00A93DD5"/>
    <w:rsid w:val="00A94513"/>
    <w:rsid w:val="00A946AD"/>
    <w:rsid w:val="00A9486B"/>
    <w:rsid w:val="00A94AA7"/>
    <w:rsid w:val="00A95056"/>
    <w:rsid w:val="00A95793"/>
    <w:rsid w:val="00A9586C"/>
    <w:rsid w:val="00A95C7B"/>
    <w:rsid w:val="00A96177"/>
    <w:rsid w:val="00A969A2"/>
    <w:rsid w:val="00A96CE6"/>
    <w:rsid w:val="00A97226"/>
    <w:rsid w:val="00AA0CA5"/>
    <w:rsid w:val="00AA0D87"/>
    <w:rsid w:val="00AA1F58"/>
    <w:rsid w:val="00AA2180"/>
    <w:rsid w:val="00AA22CC"/>
    <w:rsid w:val="00AA3255"/>
    <w:rsid w:val="00AA4303"/>
    <w:rsid w:val="00AA573D"/>
    <w:rsid w:val="00AA6508"/>
    <w:rsid w:val="00AB0409"/>
    <w:rsid w:val="00AB0DB6"/>
    <w:rsid w:val="00AB0F2C"/>
    <w:rsid w:val="00AB19B9"/>
    <w:rsid w:val="00AB2765"/>
    <w:rsid w:val="00AB2825"/>
    <w:rsid w:val="00AB2845"/>
    <w:rsid w:val="00AB34C1"/>
    <w:rsid w:val="00AB3654"/>
    <w:rsid w:val="00AB4987"/>
    <w:rsid w:val="00AB4A6E"/>
    <w:rsid w:val="00AB4B8A"/>
    <w:rsid w:val="00AB4EA5"/>
    <w:rsid w:val="00AB5C5C"/>
    <w:rsid w:val="00AB5FC0"/>
    <w:rsid w:val="00AC0879"/>
    <w:rsid w:val="00AC0B08"/>
    <w:rsid w:val="00AC1077"/>
    <w:rsid w:val="00AC1F91"/>
    <w:rsid w:val="00AC225F"/>
    <w:rsid w:val="00AC22D2"/>
    <w:rsid w:val="00AC265A"/>
    <w:rsid w:val="00AC2891"/>
    <w:rsid w:val="00AC317E"/>
    <w:rsid w:val="00AC322B"/>
    <w:rsid w:val="00AC37C5"/>
    <w:rsid w:val="00AC3E4F"/>
    <w:rsid w:val="00AC4165"/>
    <w:rsid w:val="00AC454E"/>
    <w:rsid w:val="00AC457C"/>
    <w:rsid w:val="00AC50A2"/>
    <w:rsid w:val="00AC5849"/>
    <w:rsid w:val="00AC63AB"/>
    <w:rsid w:val="00AC732F"/>
    <w:rsid w:val="00AC76C2"/>
    <w:rsid w:val="00AC79B9"/>
    <w:rsid w:val="00AD029E"/>
    <w:rsid w:val="00AD2DA3"/>
    <w:rsid w:val="00AD4629"/>
    <w:rsid w:val="00AD5229"/>
    <w:rsid w:val="00AD5BD3"/>
    <w:rsid w:val="00AD6719"/>
    <w:rsid w:val="00AD729F"/>
    <w:rsid w:val="00AD7561"/>
    <w:rsid w:val="00AE0032"/>
    <w:rsid w:val="00AE0689"/>
    <w:rsid w:val="00AE0B96"/>
    <w:rsid w:val="00AE1A95"/>
    <w:rsid w:val="00AE27A8"/>
    <w:rsid w:val="00AE2E74"/>
    <w:rsid w:val="00AE34EB"/>
    <w:rsid w:val="00AE39C9"/>
    <w:rsid w:val="00AE3D8A"/>
    <w:rsid w:val="00AE41CC"/>
    <w:rsid w:val="00AE454D"/>
    <w:rsid w:val="00AE5610"/>
    <w:rsid w:val="00AE5E94"/>
    <w:rsid w:val="00AE6205"/>
    <w:rsid w:val="00AE6206"/>
    <w:rsid w:val="00AE6491"/>
    <w:rsid w:val="00AE69F3"/>
    <w:rsid w:val="00AE6F67"/>
    <w:rsid w:val="00AE7C5F"/>
    <w:rsid w:val="00AF0491"/>
    <w:rsid w:val="00AF0D4C"/>
    <w:rsid w:val="00AF1DFE"/>
    <w:rsid w:val="00AF1E97"/>
    <w:rsid w:val="00AF22E2"/>
    <w:rsid w:val="00AF2982"/>
    <w:rsid w:val="00AF2D90"/>
    <w:rsid w:val="00AF3530"/>
    <w:rsid w:val="00AF3FF5"/>
    <w:rsid w:val="00AF434C"/>
    <w:rsid w:val="00AF45AC"/>
    <w:rsid w:val="00AF4C3B"/>
    <w:rsid w:val="00AF4FD5"/>
    <w:rsid w:val="00AF578A"/>
    <w:rsid w:val="00AF5CB3"/>
    <w:rsid w:val="00AF5DAA"/>
    <w:rsid w:val="00AF6E96"/>
    <w:rsid w:val="00AF782D"/>
    <w:rsid w:val="00B00470"/>
    <w:rsid w:val="00B00547"/>
    <w:rsid w:val="00B00C18"/>
    <w:rsid w:val="00B00E31"/>
    <w:rsid w:val="00B02199"/>
    <w:rsid w:val="00B02228"/>
    <w:rsid w:val="00B02E0D"/>
    <w:rsid w:val="00B03688"/>
    <w:rsid w:val="00B03B0C"/>
    <w:rsid w:val="00B04335"/>
    <w:rsid w:val="00B04BF9"/>
    <w:rsid w:val="00B05DA2"/>
    <w:rsid w:val="00B07D60"/>
    <w:rsid w:val="00B10064"/>
    <w:rsid w:val="00B1037A"/>
    <w:rsid w:val="00B10773"/>
    <w:rsid w:val="00B10F25"/>
    <w:rsid w:val="00B12115"/>
    <w:rsid w:val="00B124B3"/>
    <w:rsid w:val="00B13155"/>
    <w:rsid w:val="00B13EFB"/>
    <w:rsid w:val="00B142A5"/>
    <w:rsid w:val="00B14AC6"/>
    <w:rsid w:val="00B14CF9"/>
    <w:rsid w:val="00B15564"/>
    <w:rsid w:val="00B15795"/>
    <w:rsid w:val="00B15FB4"/>
    <w:rsid w:val="00B1653B"/>
    <w:rsid w:val="00B166C7"/>
    <w:rsid w:val="00B1763D"/>
    <w:rsid w:val="00B2221F"/>
    <w:rsid w:val="00B22F57"/>
    <w:rsid w:val="00B23499"/>
    <w:rsid w:val="00B238E2"/>
    <w:rsid w:val="00B24B54"/>
    <w:rsid w:val="00B254DD"/>
    <w:rsid w:val="00B260EE"/>
    <w:rsid w:val="00B26766"/>
    <w:rsid w:val="00B2716A"/>
    <w:rsid w:val="00B27F10"/>
    <w:rsid w:val="00B30182"/>
    <w:rsid w:val="00B30C00"/>
    <w:rsid w:val="00B30E93"/>
    <w:rsid w:val="00B31971"/>
    <w:rsid w:val="00B32EA7"/>
    <w:rsid w:val="00B32F0A"/>
    <w:rsid w:val="00B33896"/>
    <w:rsid w:val="00B33F70"/>
    <w:rsid w:val="00B348A8"/>
    <w:rsid w:val="00B351A4"/>
    <w:rsid w:val="00B35647"/>
    <w:rsid w:val="00B36112"/>
    <w:rsid w:val="00B3646A"/>
    <w:rsid w:val="00B36A90"/>
    <w:rsid w:val="00B36BD4"/>
    <w:rsid w:val="00B40DA5"/>
    <w:rsid w:val="00B41172"/>
    <w:rsid w:val="00B411FC"/>
    <w:rsid w:val="00B416B4"/>
    <w:rsid w:val="00B43642"/>
    <w:rsid w:val="00B4376C"/>
    <w:rsid w:val="00B4483D"/>
    <w:rsid w:val="00B4508A"/>
    <w:rsid w:val="00B45494"/>
    <w:rsid w:val="00B45812"/>
    <w:rsid w:val="00B45F84"/>
    <w:rsid w:val="00B46459"/>
    <w:rsid w:val="00B467C0"/>
    <w:rsid w:val="00B467F6"/>
    <w:rsid w:val="00B47DB1"/>
    <w:rsid w:val="00B47E43"/>
    <w:rsid w:val="00B509D7"/>
    <w:rsid w:val="00B517DD"/>
    <w:rsid w:val="00B51D44"/>
    <w:rsid w:val="00B535CB"/>
    <w:rsid w:val="00B53DAE"/>
    <w:rsid w:val="00B5496A"/>
    <w:rsid w:val="00B55A59"/>
    <w:rsid w:val="00B55DA5"/>
    <w:rsid w:val="00B57038"/>
    <w:rsid w:val="00B57057"/>
    <w:rsid w:val="00B57E52"/>
    <w:rsid w:val="00B6148F"/>
    <w:rsid w:val="00B61636"/>
    <w:rsid w:val="00B6197D"/>
    <w:rsid w:val="00B61F3E"/>
    <w:rsid w:val="00B6276A"/>
    <w:rsid w:val="00B6282B"/>
    <w:rsid w:val="00B62924"/>
    <w:rsid w:val="00B62A9A"/>
    <w:rsid w:val="00B63A82"/>
    <w:rsid w:val="00B65207"/>
    <w:rsid w:val="00B670D3"/>
    <w:rsid w:val="00B670DB"/>
    <w:rsid w:val="00B672C7"/>
    <w:rsid w:val="00B678EC"/>
    <w:rsid w:val="00B67AE1"/>
    <w:rsid w:val="00B710FB"/>
    <w:rsid w:val="00B71292"/>
    <w:rsid w:val="00B71423"/>
    <w:rsid w:val="00B71783"/>
    <w:rsid w:val="00B71945"/>
    <w:rsid w:val="00B719D1"/>
    <w:rsid w:val="00B71A49"/>
    <w:rsid w:val="00B7219A"/>
    <w:rsid w:val="00B72A38"/>
    <w:rsid w:val="00B739FB"/>
    <w:rsid w:val="00B73D61"/>
    <w:rsid w:val="00B75581"/>
    <w:rsid w:val="00B755EB"/>
    <w:rsid w:val="00B7722B"/>
    <w:rsid w:val="00B77C57"/>
    <w:rsid w:val="00B81D04"/>
    <w:rsid w:val="00B82FEF"/>
    <w:rsid w:val="00B83F38"/>
    <w:rsid w:val="00B84633"/>
    <w:rsid w:val="00B8472A"/>
    <w:rsid w:val="00B84890"/>
    <w:rsid w:val="00B849AA"/>
    <w:rsid w:val="00B84FEF"/>
    <w:rsid w:val="00B8760B"/>
    <w:rsid w:val="00B87FD9"/>
    <w:rsid w:val="00B9013F"/>
    <w:rsid w:val="00B902E7"/>
    <w:rsid w:val="00B91AA3"/>
    <w:rsid w:val="00B91DB1"/>
    <w:rsid w:val="00B9218D"/>
    <w:rsid w:val="00B92702"/>
    <w:rsid w:val="00B92C78"/>
    <w:rsid w:val="00B93AC6"/>
    <w:rsid w:val="00B94123"/>
    <w:rsid w:val="00B94B5C"/>
    <w:rsid w:val="00B9510F"/>
    <w:rsid w:val="00B95D6B"/>
    <w:rsid w:val="00B9694A"/>
    <w:rsid w:val="00B96AF7"/>
    <w:rsid w:val="00B96CB7"/>
    <w:rsid w:val="00BA0790"/>
    <w:rsid w:val="00BA0CD4"/>
    <w:rsid w:val="00BA0FDB"/>
    <w:rsid w:val="00BA1B80"/>
    <w:rsid w:val="00BA28F2"/>
    <w:rsid w:val="00BA2B51"/>
    <w:rsid w:val="00BA2C8D"/>
    <w:rsid w:val="00BA2E76"/>
    <w:rsid w:val="00BA3A26"/>
    <w:rsid w:val="00BA428D"/>
    <w:rsid w:val="00BA4B61"/>
    <w:rsid w:val="00BA4E8F"/>
    <w:rsid w:val="00BA60E2"/>
    <w:rsid w:val="00BA6C12"/>
    <w:rsid w:val="00BA7CBD"/>
    <w:rsid w:val="00BB02DF"/>
    <w:rsid w:val="00BB0F4D"/>
    <w:rsid w:val="00BB109D"/>
    <w:rsid w:val="00BB1B9F"/>
    <w:rsid w:val="00BB2099"/>
    <w:rsid w:val="00BB3DDB"/>
    <w:rsid w:val="00BB453D"/>
    <w:rsid w:val="00BB4884"/>
    <w:rsid w:val="00BB50C1"/>
    <w:rsid w:val="00BB529B"/>
    <w:rsid w:val="00BB583B"/>
    <w:rsid w:val="00BB6631"/>
    <w:rsid w:val="00BB7099"/>
    <w:rsid w:val="00BB71DA"/>
    <w:rsid w:val="00BB7D89"/>
    <w:rsid w:val="00BC159F"/>
    <w:rsid w:val="00BC1705"/>
    <w:rsid w:val="00BC1C6A"/>
    <w:rsid w:val="00BC23D5"/>
    <w:rsid w:val="00BC2683"/>
    <w:rsid w:val="00BC2E76"/>
    <w:rsid w:val="00BC35CE"/>
    <w:rsid w:val="00BC373F"/>
    <w:rsid w:val="00BC3CB7"/>
    <w:rsid w:val="00BC44A7"/>
    <w:rsid w:val="00BC484B"/>
    <w:rsid w:val="00BC4910"/>
    <w:rsid w:val="00BC4D72"/>
    <w:rsid w:val="00BC60AA"/>
    <w:rsid w:val="00BC6387"/>
    <w:rsid w:val="00BC67AE"/>
    <w:rsid w:val="00BC6903"/>
    <w:rsid w:val="00BC6CF7"/>
    <w:rsid w:val="00BC7CC5"/>
    <w:rsid w:val="00BD14E0"/>
    <w:rsid w:val="00BD166E"/>
    <w:rsid w:val="00BD17C6"/>
    <w:rsid w:val="00BD1DA9"/>
    <w:rsid w:val="00BD1E8E"/>
    <w:rsid w:val="00BD1F34"/>
    <w:rsid w:val="00BD200F"/>
    <w:rsid w:val="00BD3053"/>
    <w:rsid w:val="00BD34D0"/>
    <w:rsid w:val="00BD38B7"/>
    <w:rsid w:val="00BD4227"/>
    <w:rsid w:val="00BD4994"/>
    <w:rsid w:val="00BD5319"/>
    <w:rsid w:val="00BD5DD8"/>
    <w:rsid w:val="00BD6137"/>
    <w:rsid w:val="00BD796F"/>
    <w:rsid w:val="00BD7C7E"/>
    <w:rsid w:val="00BE102D"/>
    <w:rsid w:val="00BE10C2"/>
    <w:rsid w:val="00BE1676"/>
    <w:rsid w:val="00BE2473"/>
    <w:rsid w:val="00BE3482"/>
    <w:rsid w:val="00BE36CE"/>
    <w:rsid w:val="00BE43D6"/>
    <w:rsid w:val="00BE581B"/>
    <w:rsid w:val="00BE5B72"/>
    <w:rsid w:val="00BE5CFA"/>
    <w:rsid w:val="00BE6078"/>
    <w:rsid w:val="00BE60FF"/>
    <w:rsid w:val="00BE7119"/>
    <w:rsid w:val="00BE780E"/>
    <w:rsid w:val="00BE7D5A"/>
    <w:rsid w:val="00BF0CF3"/>
    <w:rsid w:val="00BF2771"/>
    <w:rsid w:val="00BF4138"/>
    <w:rsid w:val="00BF4E97"/>
    <w:rsid w:val="00BF5068"/>
    <w:rsid w:val="00BF50C7"/>
    <w:rsid w:val="00BF5395"/>
    <w:rsid w:val="00BF5735"/>
    <w:rsid w:val="00BF6164"/>
    <w:rsid w:val="00BF643C"/>
    <w:rsid w:val="00BF67A5"/>
    <w:rsid w:val="00BF6E0C"/>
    <w:rsid w:val="00BF6EC5"/>
    <w:rsid w:val="00BF754C"/>
    <w:rsid w:val="00BF797F"/>
    <w:rsid w:val="00BF7C54"/>
    <w:rsid w:val="00C0135E"/>
    <w:rsid w:val="00C013E9"/>
    <w:rsid w:val="00C0176A"/>
    <w:rsid w:val="00C022B3"/>
    <w:rsid w:val="00C028C5"/>
    <w:rsid w:val="00C02CF2"/>
    <w:rsid w:val="00C031F7"/>
    <w:rsid w:val="00C03CB2"/>
    <w:rsid w:val="00C054FF"/>
    <w:rsid w:val="00C058A2"/>
    <w:rsid w:val="00C059EC"/>
    <w:rsid w:val="00C079DE"/>
    <w:rsid w:val="00C07FA3"/>
    <w:rsid w:val="00C1001B"/>
    <w:rsid w:val="00C105D7"/>
    <w:rsid w:val="00C10C1A"/>
    <w:rsid w:val="00C10D9D"/>
    <w:rsid w:val="00C11146"/>
    <w:rsid w:val="00C11341"/>
    <w:rsid w:val="00C1160E"/>
    <w:rsid w:val="00C11CB1"/>
    <w:rsid w:val="00C120B6"/>
    <w:rsid w:val="00C123CF"/>
    <w:rsid w:val="00C1287E"/>
    <w:rsid w:val="00C14031"/>
    <w:rsid w:val="00C14C14"/>
    <w:rsid w:val="00C15130"/>
    <w:rsid w:val="00C158FD"/>
    <w:rsid w:val="00C15C1E"/>
    <w:rsid w:val="00C15FEA"/>
    <w:rsid w:val="00C16C31"/>
    <w:rsid w:val="00C16C75"/>
    <w:rsid w:val="00C17E1D"/>
    <w:rsid w:val="00C202B1"/>
    <w:rsid w:val="00C20385"/>
    <w:rsid w:val="00C205C5"/>
    <w:rsid w:val="00C2145E"/>
    <w:rsid w:val="00C22474"/>
    <w:rsid w:val="00C22CBB"/>
    <w:rsid w:val="00C235D9"/>
    <w:rsid w:val="00C24207"/>
    <w:rsid w:val="00C24555"/>
    <w:rsid w:val="00C24891"/>
    <w:rsid w:val="00C25DFC"/>
    <w:rsid w:val="00C271D6"/>
    <w:rsid w:val="00C27973"/>
    <w:rsid w:val="00C27C7A"/>
    <w:rsid w:val="00C27D3E"/>
    <w:rsid w:val="00C313FB"/>
    <w:rsid w:val="00C31C8D"/>
    <w:rsid w:val="00C3220F"/>
    <w:rsid w:val="00C32B51"/>
    <w:rsid w:val="00C33BCA"/>
    <w:rsid w:val="00C34058"/>
    <w:rsid w:val="00C3474F"/>
    <w:rsid w:val="00C34A74"/>
    <w:rsid w:val="00C34D54"/>
    <w:rsid w:val="00C352D0"/>
    <w:rsid w:val="00C35F88"/>
    <w:rsid w:val="00C36AB7"/>
    <w:rsid w:val="00C37ED3"/>
    <w:rsid w:val="00C4178E"/>
    <w:rsid w:val="00C41EB5"/>
    <w:rsid w:val="00C426DE"/>
    <w:rsid w:val="00C429BB"/>
    <w:rsid w:val="00C43262"/>
    <w:rsid w:val="00C432B4"/>
    <w:rsid w:val="00C4352F"/>
    <w:rsid w:val="00C450C9"/>
    <w:rsid w:val="00C458D4"/>
    <w:rsid w:val="00C45A52"/>
    <w:rsid w:val="00C4605C"/>
    <w:rsid w:val="00C46880"/>
    <w:rsid w:val="00C46938"/>
    <w:rsid w:val="00C472AA"/>
    <w:rsid w:val="00C47DF4"/>
    <w:rsid w:val="00C50D6C"/>
    <w:rsid w:val="00C50DF2"/>
    <w:rsid w:val="00C512EC"/>
    <w:rsid w:val="00C51378"/>
    <w:rsid w:val="00C51915"/>
    <w:rsid w:val="00C51C21"/>
    <w:rsid w:val="00C5265E"/>
    <w:rsid w:val="00C52D3F"/>
    <w:rsid w:val="00C5307E"/>
    <w:rsid w:val="00C536E8"/>
    <w:rsid w:val="00C5449B"/>
    <w:rsid w:val="00C5588D"/>
    <w:rsid w:val="00C55D27"/>
    <w:rsid w:val="00C57DD9"/>
    <w:rsid w:val="00C57E03"/>
    <w:rsid w:val="00C606C4"/>
    <w:rsid w:val="00C616DD"/>
    <w:rsid w:val="00C61E45"/>
    <w:rsid w:val="00C62031"/>
    <w:rsid w:val="00C62403"/>
    <w:rsid w:val="00C6297C"/>
    <w:rsid w:val="00C63659"/>
    <w:rsid w:val="00C63751"/>
    <w:rsid w:val="00C6400B"/>
    <w:rsid w:val="00C64757"/>
    <w:rsid w:val="00C65A8D"/>
    <w:rsid w:val="00C6602F"/>
    <w:rsid w:val="00C666C9"/>
    <w:rsid w:val="00C700FB"/>
    <w:rsid w:val="00C70250"/>
    <w:rsid w:val="00C702A0"/>
    <w:rsid w:val="00C713D7"/>
    <w:rsid w:val="00C71ED1"/>
    <w:rsid w:val="00C71F36"/>
    <w:rsid w:val="00C72868"/>
    <w:rsid w:val="00C73AF3"/>
    <w:rsid w:val="00C76AAE"/>
    <w:rsid w:val="00C77472"/>
    <w:rsid w:val="00C775B7"/>
    <w:rsid w:val="00C80177"/>
    <w:rsid w:val="00C80BE2"/>
    <w:rsid w:val="00C83011"/>
    <w:rsid w:val="00C8418F"/>
    <w:rsid w:val="00C843E5"/>
    <w:rsid w:val="00C84AB7"/>
    <w:rsid w:val="00C86562"/>
    <w:rsid w:val="00C8661B"/>
    <w:rsid w:val="00C867CE"/>
    <w:rsid w:val="00C86DED"/>
    <w:rsid w:val="00C86F03"/>
    <w:rsid w:val="00C876CC"/>
    <w:rsid w:val="00C87D71"/>
    <w:rsid w:val="00C87FB0"/>
    <w:rsid w:val="00C9042E"/>
    <w:rsid w:val="00C90D3F"/>
    <w:rsid w:val="00C91686"/>
    <w:rsid w:val="00C91C98"/>
    <w:rsid w:val="00C92AF3"/>
    <w:rsid w:val="00C92C65"/>
    <w:rsid w:val="00C940C6"/>
    <w:rsid w:val="00C9420B"/>
    <w:rsid w:val="00C9474E"/>
    <w:rsid w:val="00C948BE"/>
    <w:rsid w:val="00C94B99"/>
    <w:rsid w:val="00C9508D"/>
    <w:rsid w:val="00C9594D"/>
    <w:rsid w:val="00C95DD3"/>
    <w:rsid w:val="00C97EAB"/>
    <w:rsid w:val="00CA113D"/>
    <w:rsid w:val="00CA135A"/>
    <w:rsid w:val="00CA14D1"/>
    <w:rsid w:val="00CA1A3D"/>
    <w:rsid w:val="00CA26DC"/>
    <w:rsid w:val="00CA3214"/>
    <w:rsid w:val="00CA4052"/>
    <w:rsid w:val="00CA4380"/>
    <w:rsid w:val="00CA491E"/>
    <w:rsid w:val="00CA5E85"/>
    <w:rsid w:val="00CA666B"/>
    <w:rsid w:val="00CA6923"/>
    <w:rsid w:val="00CA6BCE"/>
    <w:rsid w:val="00CA7470"/>
    <w:rsid w:val="00CB038F"/>
    <w:rsid w:val="00CB10CD"/>
    <w:rsid w:val="00CB1641"/>
    <w:rsid w:val="00CB2132"/>
    <w:rsid w:val="00CB227E"/>
    <w:rsid w:val="00CB2F42"/>
    <w:rsid w:val="00CB3F89"/>
    <w:rsid w:val="00CB4B5D"/>
    <w:rsid w:val="00CB4CF6"/>
    <w:rsid w:val="00CB5A65"/>
    <w:rsid w:val="00CB616B"/>
    <w:rsid w:val="00CB622C"/>
    <w:rsid w:val="00CB63E9"/>
    <w:rsid w:val="00CB740F"/>
    <w:rsid w:val="00CB75F3"/>
    <w:rsid w:val="00CC0DD0"/>
    <w:rsid w:val="00CC1417"/>
    <w:rsid w:val="00CC18A4"/>
    <w:rsid w:val="00CC20DE"/>
    <w:rsid w:val="00CC2682"/>
    <w:rsid w:val="00CC26F3"/>
    <w:rsid w:val="00CC2930"/>
    <w:rsid w:val="00CC2988"/>
    <w:rsid w:val="00CC2B4C"/>
    <w:rsid w:val="00CC2F27"/>
    <w:rsid w:val="00CC3869"/>
    <w:rsid w:val="00CC3D66"/>
    <w:rsid w:val="00CC45B1"/>
    <w:rsid w:val="00CC489B"/>
    <w:rsid w:val="00CC4A6A"/>
    <w:rsid w:val="00CC56E6"/>
    <w:rsid w:val="00CC5B8C"/>
    <w:rsid w:val="00CC676C"/>
    <w:rsid w:val="00CC7C60"/>
    <w:rsid w:val="00CD0A2E"/>
    <w:rsid w:val="00CD0C1C"/>
    <w:rsid w:val="00CD1814"/>
    <w:rsid w:val="00CD2002"/>
    <w:rsid w:val="00CD25F1"/>
    <w:rsid w:val="00CD42B1"/>
    <w:rsid w:val="00CD4367"/>
    <w:rsid w:val="00CD4C26"/>
    <w:rsid w:val="00CD57C7"/>
    <w:rsid w:val="00CD68DF"/>
    <w:rsid w:val="00CD6F33"/>
    <w:rsid w:val="00CD6FAF"/>
    <w:rsid w:val="00CD7140"/>
    <w:rsid w:val="00CD7A33"/>
    <w:rsid w:val="00CD7A71"/>
    <w:rsid w:val="00CD7C60"/>
    <w:rsid w:val="00CE1343"/>
    <w:rsid w:val="00CE1875"/>
    <w:rsid w:val="00CE1926"/>
    <w:rsid w:val="00CE2819"/>
    <w:rsid w:val="00CE2E4A"/>
    <w:rsid w:val="00CE30D1"/>
    <w:rsid w:val="00CE37CA"/>
    <w:rsid w:val="00CE4D42"/>
    <w:rsid w:val="00CE4FE2"/>
    <w:rsid w:val="00CE52DD"/>
    <w:rsid w:val="00CE57B8"/>
    <w:rsid w:val="00CE6850"/>
    <w:rsid w:val="00CE711B"/>
    <w:rsid w:val="00CE7477"/>
    <w:rsid w:val="00CE752D"/>
    <w:rsid w:val="00CE7918"/>
    <w:rsid w:val="00CF00BC"/>
    <w:rsid w:val="00CF116A"/>
    <w:rsid w:val="00CF1174"/>
    <w:rsid w:val="00CF2C70"/>
    <w:rsid w:val="00CF2ECD"/>
    <w:rsid w:val="00CF3161"/>
    <w:rsid w:val="00CF364D"/>
    <w:rsid w:val="00CF3B3A"/>
    <w:rsid w:val="00CF4D6D"/>
    <w:rsid w:val="00CF5741"/>
    <w:rsid w:val="00CF5A01"/>
    <w:rsid w:val="00CF62B9"/>
    <w:rsid w:val="00CF6385"/>
    <w:rsid w:val="00CF6848"/>
    <w:rsid w:val="00CF6A87"/>
    <w:rsid w:val="00CF6E91"/>
    <w:rsid w:val="00CF7F24"/>
    <w:rsid w:val="00D00F3C"/>
    <w:rsid w:val="00D02B94"/>
    <w:rsid w:val="00D02F3A"/>
    <w:rsid w:val="00D0462C"/>
    <w:rsid w:val="00D046BC"/>
    <w:rsid w:val="00D051C3"/>
    <w:rsid w:val="00D05E1E"/>
    <w:rsid w:val="00D062D2"/>
    <w:rsid w:val="00D07064"/>
    <w:rsid w:val="00D072C9"/>
    <w:rsid w:val="00D079AF"/>
    <w:rsid w:val="00D07A28"/>
    <w:rsid w:val="00D105AD"/>
    <w:rsid w:val="00D12B76"/>
    <w:rsid w:val="00D133FC"/>
    <w:rsid w:val="00D1343B"/>
    <w:rsid w:val="00D134B4"/>
    <w:rsid w:val="00D1369E"/>
    <w:rsid w:val="00D14E34"/>
    <w:rsid w:val="00D14F0C"/>
    <w:rsid w:val="00D15343"/>
    <w:rsid w:val="00D1555D"/>
    <w:rsid w:val="00D15B36"/>
    <w:rsid w:val="00D15F16"/>
    <w:rsid w:val="00D16123"/>
    <w:rsid w:val="00D16CA5"/>
    <w:rsid w:val="00D1792A"/>
    <w:rsid w:val="00D20BB3"/>
    <w:rsid w:val="00D21BE2"/>
    <w:rsid w:val="00D21C0A"/>
    <w:rsid w:val="00D21D51"/>
    <w:rsid w:val="00D2264E"/>
    <w:rsid w:val="00D23233"/>
    <w:rsid w:val="00D23442"/>
    <w:rsid w:val="00D24296"/>
    <w:rsid w:val="00D245C5"/>
    <w:rsid w:val="00D24E1F"/>
    <w:rsid w:val="00D25722"/>
    <w:rsid w:val="00D25726"/>
    <w:rsid w:val="00D268C4"/>
    <w:rsid w:val="00D26B13"/>
    <w:rsid w:val="00D26C83"/>
    <w:rsid w:val="00D30893"/>
    <w:rsid w:val="00D308F2"/>
    <w:rsid w:val="00D30D6D"/>
    <w:rsid w:val="00D315DB"/>
    <w:rsid w:val="00D31B24"/>
    <w:rsid w:val="00D347B6"/>
    <w:rsid w:val="00D3480B"/>
    <w:rsid w:val="00D35066"/>
    <w:rsid w:val="00D35410"/>
    <w:rsid w:val="00D35B02"/>
    <w:rsid w:val="00D36E60"/>
    <w:rsid w:val="00D37EA0"/>
    <w:rsid w:val="00D407D4"/>
    <w:rsid w:val="00D429D2"/>
    <w:rsid w:val="00D42B19"/>
    <w:rsid w:val="00D432D3"/>
    <w:rsid w:val="00D43312"/>
    <w:rsid w:val="00D44294"/>
    <w:rsid w:val="00D44B3B"/>
    <w:rsid w:val="00D45A17"/>
    <w:rsid w:val="00D4640D"/>
    <w:rsid w:val="00D468AD"/>
    <w:rsid w:val="00D470CF"/>
    <w:rsid w:val="00D472D0"/>
    <w:rsid w:val="00D518D5"/>
    <w:rsid w:val="00D52CE7"/>
    <w:rsid w:val="00D5346C"/>
    <w:rsid w:val="00D5394C"/>
    <w:rsid w:val="00D53CC0"/>
    <w:rsid w:val="00D571B4"/>
    <w:rsid w:val="00D57312"/>
    <w:rsid w:val="00D57F52"/>
    <w:rsid w:val="00D57FDA"/>
    <w:rsid w:val="00D60BA9"/>
    <w:rsid w:val="00D60C72"/>
    <w:rsid w:val="00D613C1"/>
    <w:rsid w:val="00D61814"/>
    <w:rsid w:val="00D62062"/>
    <w:rsid w:val="00D6270E"/>
    <w:rsid w:val="00D627B9"/>
    <w:rsid w:val="00D65BE8"/>
    <w:rsid w:val="00D664B0"/>
    <w:rsid w:val="00D66831"/>
    <w:rsid w:val="00D706BE"/>
    <w:rsid w:val="00D708E8"/>
    <w:rsid w:val="00D70FBB"/>
    <w:rsid w:val="00D71814"/>
    <w:rsid w:val="00D73422"/>
    <w:rsid w:val="00D73608"/>
    <w:rsid w:val="00D73B40"/>
    <w:rsid w:val="00D73C8A"/>
    <w:rsid w:val="00D74499"/>
    <w:rsid w:val="00D8043E"/>
    <w:rsid w:val="00D81065"/>
    <w:rsid w:val="00D81609"/>
    <w:rsid w:val="00D81942"/>
    <w:rsid w:val="00D83ABC"/>
    <w:rsid w:val="00D83B3E"/>
    <w:rsid w:val="00D842DF"/>
    <w:rsid w:val="00D84644"/>
    <w:rsid w:val="00D84940"/>
    <w:rsid w:val="00D85E83"/>
    <w:rsid w:val="00D86A45"/>
    <w:rsid w:val="00D877C8"/>
    <w:rsid w:val="00D87A60"/>
    <w:rsid w:val="00D9109E"/>
    <w:rsid w:val="00D9166F"/>
    <w:rsid w:val="00D91A5C"/>
    <w:rsid w:val="00D91F79"/>
    <w:rsid w:val="00D93112"/>
    <w:rsid w:val="00D93268"/>
    <w:rsid w:val="00D9370D"/>
    <w:rsid w:val="00D942A7"/>
    <w:rsid w:val="00D94CDE"/>
    <w:rsid w:val="00D951C5"/>
    <w:rsid w:val="00D952E3"/>
    <w:rsid w:val="00D9570D"/>
    <w:rsid w:val="00D964D0"/>
    <w:rsid w:val="00D97010"/>
    <w:rsid w:val="00D9732D"/>
    <w:rsid w:val="00DA0DA9"/>
    <w:rsid w:val="00DA155B"/>
    <w:rsid w:val="00DA162F"/>
    <w:rsid w:val="00DA1E9F"/>
    <w:rsid w:val="00DA1EFC"/>
    <w:rsid w:val="00DA25DE"/>
    <w:rsid w:val="00DA2F88"/>
    <w:rsid w:val="00DA392A"/>
    <w:rsid w:val="00DA3C90"/>
    <w:rsid w:val="00DA40D9"/>
    <w:rsid w:val="00DA45E1"/>
    <w:rsid w:val="00DA483F"/>
    <w:rsid w:val="00DA5192"/>
    <w:rsid w:val="00DA63D9"/>
    <w:rsid w:val="00DA69B8"/>
    <w:rsid w:val="00DA6A96"/>
    <w:rsid w:val="00DB08F3"/>
    <w:rsid w:val="00DB0F2B"/>
    <w:rsid w:val="00DB153D"/>
    <w:rsid w:val="00DB2316"/>
    <w:rsid w:val="00DB238D"/>
    <w:rsid w:val="00DB29F8"/>
    <w:rsid w:val="00DB31AA"/>
    <w:rsid w:val="00DB3783"/>
    <w:rsid w:val="00DB3D86"/>
    <w:rsid w:val="00DB3E5A"/>
    <w:rsid w:val="00DB42AF"/>
    <w:rsid w:val="00DB52B8"/>
    <w:rsid w:val="00DB5E69"/>
    <w:rsid w:val="00DB7A23"/>
    <w:rsid w:val="00DB7BE4"/>
    <w:rsid w:val="00DC13AC"/>
    <w:rsid w:val="00DC146C"/>
    <w:rsid w:val="00DC16F0"/>
    <w:rsid w:val="00DC3B8F"/>
    <w:rsid w:val="00DC41A9"/>
    <w:rsid w:val="00DC5B30"/>
    <w:rsid w:val="00DC6D12"/>
    <w:rsid w:val="00DC74F9"/>
    <w:rsid w:val="00DC7B77"/>
    <w:rsid w:val="00DD09F1"/>
    <w:rsid w:val="00DD0FA4"/>
    <w:rsid w:val="00DD14F1"/>
    <w:rsid w:val="00DD2429"/>
    <w:rsid w:val="00DD2DCC"/>
    <w:rsid w:val="00DD3C58"/>
    <w:rsid w:val="00DD3DA0"/>
    <w:rsid w:val="00DD466C"/>
    <w:rsid w:val="00DD5CE9"/>
    <w:rsid w:val="00DD607C"/>
    <w:rsid w:val="00DD644D"/>
    <w:rsid w:val="00DD6DC9"/>
    <w:rsid w:val="00DE052F"/>
    <w:rsid w:val="00DE0F64"/>
    <w:rsid w:val="00DE207E"/>
    <w:rsid w:val="00DE2582"/>
    <w:rsid w:val="00DE2904"/>
    <w:rsid w:val="00DE2C6A"/>
    <w:rsid w:val="00DE3695"/>
    <w:rsid w:val="00DE3A79"/>
    <w:rsid w:val="00DE3FDA"/>
    <w:rsid w:val="00DE4510"/>
    <w:rsid w:val="00DE45D6"/>
    <w:rsid w:val="00DE5114"/>
    <w:rsid w:val="00DE71FB"/>
    <w:rsid w:val="00DE7CE0"/>
    <w:rsid w:val="00DE7E00"/>
    <w:rsid w:val="00DF011A"/>
    <w:rsid w:val="00DF05C3"/>
    <w:rsid w:val="00DF0B24"/>
    <w:rsid w:val="00DF0B96"/>
    <w:rsid w:val="00DF0C79"/>
    <w:rsid w:val="00DF101E"/>
    <w:rsid w:val="00DF21E9"/>
    <w:rsid w:val="00DF2209"/>
    <w:rsid w:val="00DF267B"/>
    <w:rsid w:val="00DF2D64"/>
    <w:rsid w:val="00DF3058"/>
    <w:rsid w:val="00DF3469"/>
    <w:rsid w:val="00DF3591"/>
    <w:rsid w:val="00DF36BD"/>
    <w:rsid w:val="00DF3830"/>
    <w:rsid w:val="00DF41AB"/>
    <w:rsid w:val="00DF4ED2"/>
    <w:rsid w:val="00DF7554"/>
    <w:rsid w:val="00DF7964"/>
    <w:rsid w:val="00DF7A01"/>
    <w:rsid w:val="00E00466"/>
    <w:rsid w:val="00E006A3"/>
    <w:rsid w:val="00E0096B"/>
    <w:rsid w:val="00E00ABE"/>
    <w:rsid w:val="00E019C5"/>
    <w:rsid w:val="00E01DD0"/>
    <w:rsid w:val="00E030B5"/>
    <w:rsid w:val="00E0386C"/>
    <w:rsid w:val="00E03B35"/>
    <w:rsid w:val="00E03C9B"/>
    <w:rsid w:val="00E04544"/>
    <w:rsid w:val="00E0530A"/>
    <w:rsid w:val="00E0599F"/>
    <w:rsid w:val="00E059FF"/>
    <w:rsid w:val="00E06D9B"/>
    <w:rsid w:val="00E06FA0"/>
    <w:rsid w:val="00E0704A"/>
    <w:rsid w:val="00E07508"/>
    <w:rsid w:val="00E0763E"/>
    <w:rsid w:val="00E107BF"/>
    <w:rsid w:val="00E10CB2"/>
    <w:rsid w:val="00E11718"/>
    <w:rsid w:val="00E1206A"/>
    <w:rsid w:val="00E1221B"/>
    <w:rsid w:val="00E12801"/>
    <w:rsid w:val="00E128CE"/>
    <w:rsid w:val="00E12EDD"/>
    <w:rsid w:val="00E13943"/>
    <w:rsid w:val="00E154D4"/>
    <w:rsid w:val="00E15714"/>
    <w:rsid w:val="00E15862"/>
    <w:rsid w:val="00E15D21"/>
    <w:rsid w:val="00E15E39"/>
    <w:rsid w:val="00E1616F"/>
    <w:rsid w:val="00E162D3"/>
    <w:rsid w:val="00E165C1"/>
    <w:rsid w:val="00E16667"/>
    <w:rsid w:val="00E16E19"/>
    <w:rsid w:val="00E20920"/>
    <w:rsid w:val="00E2107C"/>
    <w:rsid w:val="00E21825"/>
    <w:rsid w:val="00E21A39"/>
    <w:rsid w:val="00E21BF9"/>
    <w:rsid w:val="00E21F01"/>
    <w:rsid w:val="00E2299F"/>
    <w:rsid w:val="00E23DAE"/>
    <w:rsid w:val="00E24B8F"/>
    <w:rsid w:val="00E25461"/>
    <w:rsid w:val="00E25741"/>
    <w:rsid w:val="00E2579E"/>
    <w:rsid w:val="00E262BB"/>
    <w:rsid w:val="00E263D5"/>
    <w:rsid w:val="00E2642F"/>
    <w:rsid w:val="00E2721B"/>
    <w:rsid w:val="00E27FDA"/>
    <w:rsid w:val="00E30811"/>
    <w:rsid w:val="00E3094C"/>
    <w:rsid w:val="00E31126"/>
    <w:rsid w:val="00E3123C"/>
    <w:rsid w:val="00E31AB3"/>
    <w:rsid w:val="00E32745"/>
    <w:rsid w:val="00E32D65"/>
    <w:rsid w:val="00E32DAC"/>
    <w:rsid w:val="00E32F8C"/>
    <w:rsid w:val="00E34B9F"/>
    <w:rsid w:val="00E34F3B"/>
    <w:rsid w:val="00E359A8"/>
    <w:rsid w:val="00E3621B"/>
    <w:rsid w:val="00E36686"/>
    <w:rsid w:val="00E377C6"/>
    <w:rsid w:val="00E400CF"/>
    <w:rsid w:val="00E40C49"/>
    <w:rsid w:val="00E413AB"/>
    <w:rsid w:val="00E41505"/>
    <w:rsid w:val="00E4158E"/>
    <w:rsid w:val="00E417FA"/>
    <w:rsid w:val="00E418FD"/>
    <w:rsid w:val="00E4231E"/>
    <w:rsid w:val="00E42D45"/>
    <w:rsid w:val="00E436B7"/>
    <w:rsid w:val="00E436CF"/>
    <w:rsid w:val="00E43ECE"/>
    <w:rsid w:val="00E44734"/>
    <w:rsid w:val="00E44CD4"/>
    <w:rsid w:val="00E45021"/>
    <w:rsid w:val="00E4509D"/>
    <w:rsid w:val="00E4564F"/>
    <w:rsid w:val="00E4591E"/>
    <w:rsid w:val="00E466DB"/>
    <w:rsid w:val="00E46777"/>
    <w:rsid w:val="00E46915"/>
    <w:rsid w:val="00E46993"/>
    <w:rsid w:val="00E46B15"/>
    <w:rsid w:val="00E47467"/>
    <w:rsid w:val="00E47706"/>
    <w:rsid w:val="00E47852"/>
    <w:rsid w:val="00E5041A"/>
    <w:rsid w:val="00E50F84"/>
    <w:rsid w:val="00E53360"/>
    <w:rsid w:val="00E5361F"/>
    <w:rsid w:val="00E53C09"/>
    <w:rsid w:val="00E5401E"/>
    <w:rsid w:val="00E541DF"/>
    <w:rsid w:val="00E54B7E"/>
    <w:rsid w:val="00E54BFA"/>
    <w:rsid w:val="00E54F00"/>
    <w:rsid w:val="00E55B9B"/>
    <w:rsid w:val="00E55CCB"/>
    <w:rsid w:val="00E55EE6"/>
    <w:rsid w:val="00E56542"/>
    <w:rsid w:val="00E568C6"/>
    <w:rsid w:val="00E56FD5"/>
    <w:rsid w:val="00E5759D"/>
    <w:rsid w:val="00E57692"/>
    <w:rsid w:val="00E57A76"/>
    <w:rsid w:val="00E60D63"/>
    <w:rsid w:val="00E6143B"/>
    <w:rsid w:val="00E61489"/>
    <w:rsid w:val="00E6161C"/>
    <w:rsid w:val="00E617FC"/>
    <w:rsid w:val="00E61DA3"/>
    <w:rsid w:val="00E62A6D"/>
    <w:rsid w:val="00E62D2A"/>
    <w:rsid w:val="00E63F92"/>
    <w:rsid w:val="00E66C47"/>
    <w:rsid w:val="00E66F07"/>
    <w:rsid w:val="00E67CD8"/>
    <w:rsid w:val="00E70224"/>
    <w:rsid w:val="00E7053D"/>
    <w:rsid w:val="00E7058F"/>
    <w:rsid w:val="00E71FA0"/>
    <w:rsid w:val="00E7204B"/>
    <w:rsid w:val="00E72853"/>
    <w:rsid w:val="00E7289E"/>
    <w:rsid w:val="00E73F6B"/>
    <w:rsid w:val="00E747B4"/>
    <w:rsid w:val="00E75DE4"/>
    <w:rsid w:val="00E7615B"/>
    <w:rsid w:val="00E80CF3"/>
    <w:rsid w:val="00E81835"/>
    <w:rsid w:val="00E81D49"/>
    <w:rsid w:val="00E82C68"/>
    <w:rsid w:val="00E84719"/>
    <w:rsid w:val="00E8497E"/>
    <w:rsid w:val="00E85188"/>
    <w:rsid w:val="00E853DB"/>
    <w:rsid w:val="00E855D0"/>
    <w:rsid w:val="00E85652"/>
    <w:rsid w:val="00E85B6C"/>
    <w:rsid w:val="00E85D3C"/>
    <w:rsid w:val="00E9062C"/>
    <w:rsid w:val="00E909CA"/>
    <w:rsid w:val="00E91059"/>
    <w:rsid w:val="00E91099"/>
    <w:rsid w:val="00E91624"/>
    <w:rsid w:val="00E92006"/>
    <w:rsid w:val="00E93F2A"/>
    <w:rsid w:val="00E94424"/>
    <w:rsid w:val="00E9455B"/>
    <w:rsid w:val="00E94AFE"/>
    <w:rsid w:val="00E966AC"/>
    <w:rsid w:val="00E96B95"/>
    <w:rsid w:val="00E96C33"/>
    <w:rsid w:val="00E96CEB"/>
    <w:rsid w:val="00EA08E5"/>
    <w:rsid w:val="00EA0940"/>
    <w:rsid w:val="00EA1C55"/>
    <w:rsid w:val="00EA2A5C"/>
    <w:rsid w:val="00EA2E4A"/>
    <w:rsid w:val="00EA3081"/>
    <w:rsid w:val="00EA3552"/>
    <w:rsid w:val="00EA384A"/>
    <w:rsid w:val="00EA54D1"/>
    <w:rsid w:val="00EA61E4"/>
    <w:rsid w:val="00EA7410"/>
    <w:rsid w:val="00EB1122"/>
    <w:rsid w:val="00EB15BA"/>
    <w:rsid w:val="00EB18B4"/>
    <w:rsid w:val="00EB21FA"/>
    <w:rsid w:val="00EB2306"/>
    <w:rsid w:val="00EB24A6"/>
    <w:rsid w:val="00EB280B"/>
    <w:rsid w:val="00EB330B"/>
    <w:rsid w:val="00EB3975"/>
    <w:rsid w:val="00EB3C24"/>
    <w:rsid w:val="00EB69B1"/>
    <w:rsid w:val="00EB7444"/>
    <w:rsid w:val="00EB7725"/>
    <w:rsid w:val="00EB7840"/>
    <w:rsid w:val="00EC0DBB"/>
    <w:rsid w:val="00EC1250"/>
    <w:rsid w:val="00EC20A2"/>
    <w:rsid w:val="00EC275E"/>
    <w:rsid w:val="00EC38C2"/>
    <w:rsid w:val="00EC3CF5"/>
    <w:rsid w:val="00EC4615"/>
    <w:rsid w:val="00EC4F7E"/>
    <w:rsid w:val="00EC50AF"/>
    <w:rsid w:val="00EC5BA7"/>
    <w:rsid w:val="00EC620B"/>
    <w:rsid w:val="00EC6938"/>
    <w:rsid w:val="00EC6BED"/>
    <w:rsid w:val="00EC6F75"/>
    <w:rsid w:val="00EC709B"/>
    <w:rsid w:val="00EC70A2"/>
    <w:rsid w:val="00EC7CCA"/>
    <w:rsid w:val="00ED0E78"/>
    <w:rsid w:val="00ED0FA9"/>
    <w:rsid w:val="00ED1946"/>
    <w:rsid w:val="00ED19F2"/>
    <w:rsid w:val="00ED3DBD"/>
    <w:rsid w:val="00ED4480"/>
    <w:rsid w:val="00ED588D"/>
    <w:rsid w:val="00ED65D7"/>
    <w:rsid w:val="00ED6904"/>
    <w:rsid w:val="00ED6C10"/>
    <w:rsid w:val="00ED6C16"/>
    <w:rsid w:val="00ED71F1"/>
    <w:rsid w:val="00ED7BDF"/>
    <w:rsid w:val="00EE01AF"/>
    <w:rsid w:val="00EE136D"/>
    <w:rsid w:val="00EE245E"/>
    <w:rsid w:val="00EE265F"/>
    <w:rsid w:val="00EE2C31"/>
    <w:rsid w:val="00EE305A"/>
    <w:rsid w:val="00EE4672"/>
    <w:rsid w:val="00EE4891"/>
    <w:rsid w:val="00EE52B8"/>
    <w:rsid w:val="00EE5C58"/>
    <w:rsid w:val="00EE6075"/>
    <w:rsid w:val="00EE6DBA"/>
    <w:rsid w:val="00EE6ED2"/>
    <w:rsid w:val="00EE74D1"/>
    <w:rsid w:val="00EE76FA"/>
    <w:rsid w:val="00EE7A91"/>
    <w:rsid w:val="00EE7C77"/>
    <w:rsid w:val="00EF09CE"/>
    <w:rsid w:val="00EF0EF6"/>
    <w:rsid w:val="00EF10CC"/>
    <w:rsid w:val="00EF1DC0"/>
    <w:rsid w:val="00EF2586"/>
    <w:rsid w:val="00EF264B"/>
    <w:rsid w:val="00EF3290"/>
    <w:rsid w:val="00EF3711"/>
    <w:rsid w:val="00EF3F1E"/>
    <w:rsid w:val="00EF5A9C"/>
    <w:rsid w:val="00EF631D"/>
    <w:rsid w:val="00EF6594"/>
    <w:rsid w:val="00EF7240"/>
    <w:rsid w:val="00EF765D"/>
    <w:rsid w:val="00EF7FF1"/>
    <w:rsid w:val="00F004CE"/>
    <w:rsid w:val="00F00C01"/>
    <w:rsid w:val="00F0190C"/>
    <w:rsid w:val="00F02240"/>
    <w:rsid w:val="00F0236E"/>
    <w:rsid w:val="00F02534"/>
    <w:rsid w:val="00F03E5E"/>
    <w:rsid w:val="00F04323"/>
    <w:rsid w:val="00F0471E"/>
    <w:rsid w:val="00F04947"/>
    <w:rsid w:val="00F056B5"/>
    <w:rsid w:val="00F05DD4"/>
    <w:rsid w:val="00F05EDD"/>
    <w:rsid w:val="00F067F9"/>
    <w:rsid w:val="00F0733A"/>
    <w:rsid w:val="00F07671"/>
    <w:rsid w:val="00F0781E"/>
    <w:rsid w:val="00F11322"/>
    <w:rsid w:val="00F113CB"/>
    <w:rsid w:val="00F12282"/>
    <w:rsid w:val="00F12579"/>
    <w:rsid w:val="00F1281D"/>
    <w:rsid w:val="00F12E2C"/>
    <w:rsid w:val="00F12EB6"/>
    <w:rsid w:val="00F13A07"/>
    <w:rsid w:val="00F141E8"/>
    <w:rsid w:val="00F14A19"/>
    <w:rsid w:val="00F16717"/>
    <w:rsid w:val="00F169E5"/>
    <w:rsid w:val="00F17463"/>
    <w:rsid w:val="00F17744"/>
    <w:rsid w:val="00F2036F"/>
    <w:rsid w:val="00F20954"/>
    <w:rsid w:val="00F20ACF"/>
    <w:rsid w:val="00F218FB"/>
    <w:rsid w:val="00F21C67"/>
    <w:rsid w:val="00F21DAC"/>
    <w:rsid w:val="00F21FE8"/>
    <w:rsid w:val="00F227FA"/>
    <w:rsid w:val="00F22DC9"/>
    <w:rsid w:val="00F23555"/>
    <w:rsid w:val="00F23F43"/>
    <w:rsid w:val="00F243BC"/>
    <w:rsid w:val="00F24425"/>
    <w:rsid w:val="00F24BE0"/>
    <w:rsid w:val="00F2595E"/>
    <w:rsid w:val="00F25C94"/>
    <w:rsid w:val="00F26359"/>
    <w:rsid w:val="00F26B1D"/>
    <w:rsid w:val="00F27933"/>
    <w:rsid w:val="00F30365"/>
    <w:rsid w:val="00F30EBD"/>
    <w:rsid w:val="00F3117B"/>
    <w:rsid w:val="00F3126D"/>
    <w:rsid w:val="00F313C4"/>
    <w:rsid w:val="00F319BD"/>
    <w:rsid w:val="00F31E5F"/>
    <w:rsid w:val="00F31F60"/>
    <w:rsid w:val="00F33BE0"/>
    <w:rsid w:val="00F34208"/>
    <w:rsid w:val="00F34297"/>
    <w:rsid w:val="00F3488E"/>
    <w:rsid w:val="00F35237"/>
    <w:rsid w:val="00F357BD"/>
    <w:rsid w:val="00F358AD"/>
    <w:rsid w:val="00F358FA"/>
    <w:rsid w:val="00F35EE0"/>
    <w:rsid w:val="00F35F11"/>
    <w:rsid w:val="00F3679F"/>
    <w:rsid w:val="00F401A1"/>
    <w:rsid w:val="00F409CA"/>
    <w:rsid w:val="00F41AB5"/>
    <w:rsid w:val="00F41C3E"/>
    <w:rsid w:val="00F41DC8"/>
    <w:rsid w:val="00F41E55"/>
    <w:rsid w:val="00F438A8"/>
    <w:rsid w:val="00F43F5B"/>
    <w:rsid w:val="00F44BFF"/>
    <w:rsid w:val="00F45092"/>
    <w:rsid w:val="00F45223"/>
    <w:rsid w:val="00F46019"/>
    <w:rsid w:val="00F46640"/>
    <w:rsid w:val="00F47733"/>
    <w:rsid w:val="00F47B9E"/>
    <w:rsid w:val="00F47E8A"/>
    <w:rsid w:val="00F5093C"/>
    <w:rsid w:val="00F511BF"/>
    <w:rsid w:val="00F51372"/>
    <w:rsid w:val="00F514B2"/>
    <w:rsid w:val="00F5179E"/>
    <w:rsid w:val="00F518C6"/>
    <w:rsid w:val="00F51F92"/>
    <w:rsid w:val="00F535A5"/>
    <w:rsid w:val="00F5386D"/>
    <w:rsid w:val="00F53922"/>
    <w:rsid w:val="00F53AE9"/>
    <w:rsid w:val="00F553AF"/>
    <w:rsid w:val="00F55597"/>
    <w:rsid w:val="00F55BB2"/>
    <w:rsid w:val="00F569D5"/>
    <w:rsid w:val="00F56F65"/>
    <w:rsid w:val="00F576B4"/>
    <w:rsid w:val="00F577FB"/>
    <w:rsid w:val="00F57EAF"/>
    <w:rsid w:val="00F603DE"/>
    <w:rsid w:val="00F60B41"/>
    <w:rsid w:val="00F61130"/>
    <w:rsid w:val="00F62822"/>
    <w:rsid w:val="00F63AE4"/>
    <w:rsid w:val="00F63DCB"/>
    <w:rsid w:val="00F642F4"/>
    <w:rsid w:val="00F6486C"/>
    <w:rsid w:val="00F64D6D"/>
    <w:rsid w:val="00F65EB9"/>
    <w:rsid w:val="00F65EC8"/>
    <w:rsid w:val="00F66696"/>
    <w:rsid w:val="00F702C0"/>
    <w:rsid w:val="00F713E6"/>
    <w:rsid w:val="00F71A4F"/>
    <w:rsid w:val="00F71C50"/>
    <w:rsid w:val="00F71CB6"/>
    <w:rsid w:val="00F72000"/>
    <w:rsid w:val="00F726F2"/>
    <w:rsid w:val="00F730DC"/>
    <w:rsid w:val="00F73C9E"/>
    <w:rsid w:val="00F73FAC"/>
    <w:rsid w:val="00F7467A"/>
    <w:rsid w:val="00F749E9"/>
    <w:rsid w:val="00F74D14"/>
    <w:rsid w:val="00F75027"/>
    <w:rsid w:val="00F7534C"/>
    <w:rsid w:val="00F7579B"/>
    <w:rsid w:val="00F75E76"/>
    <w:rsid w:val="00F767AA"/>
    <w:rsid w:val="00F77271"/>
    <w:rsid w:val="00F77296"/>
    <w:rsid w:val="00F77A3A"/>
    <w:rsid w:val="00F77A83"/>
    <w:rsid w:val="00F8038E"/>
    <w:rsid w:val="00F808EF"/>
    <w:rsid w:val="00F81212"/>
    <w:rsid w:val="00F826E5"/>
    <w:rsid w:val="00F82FFD"/>
    <w:rsid w:val="00F83409"/>
    <w:rsid w:val="00F837E4"/>
    <w:rsid w:val="00F838DB"/>
    <w:rsid w:val="00F83E9F"/>
    <w:rsid w:val="00F84BBB"/>
    <w:rsid w:val="00F85975"/>
    <w:rsid w:val="00F85E2C"/>
    <w:rsid w:val="00F862E6"/>
    <w:rsid w:val="00F86FDB"/>
    <w:rsid w:val="00F87463"/>
    <w:rsid w:val="00F9042A"/>
    <w:rsid w:val="00F90DDB"/>
    <w:rsid w:val="00F9129D"/>
    <w:rsid w:val="00F91DC5"/>
    <w:rsid w:val="00F92387"/>
    <w:rsid w:val="00F9313B"/>
    <w:rsid w:val="00F9370A"/>
    <w:rsid w:val="00F938EC"/>
    <w:rsid w:val="00F93DF9"/>
    <w:rsid w:val="00F9594B"/>
    <w:rsid w:val="00F95AA1"/>
    <w:rsid w:val="00F9608D"/>
    <w:rsid w:val="00F97729"/>
    <w:rsid w:val="00F97CBF"/>
    <w:rsid w:val="00FA0869"/>
    <w:rsid w:val="00FA0942"/>
    <w:rsid w:val="00FA128A"/>
    <w:rsid w:val="00FA22DB"/>
    <w:rsid w:val="00FA2792"/>
    <w:rsid w:val="00FA2D70"/>
    <w:rsid w:val="00FA2E3F"/>
    <w:rsid w:val="00FA2F68"/>
    <w:rsid w:val="00FA38BB"/>
    <w:rsid w:val="00FA4760"/>
    <w:rsid w:val="00FA6699"/>
    <w:rsid w:val="00FA6D0B"/>
    <w:rsid w:val="00FA6F33"/>
    <w:rsid w:val="00FA74C6"/>
    <w:rsid w:val="00FA7D28"/>
    <w:rsid w:val="00FA7E50"/>
    <w:rsid w:val="00FB01E1"/>
    <w:rsid w:val="00FB1020"/>
    <w:rsid w:val="00FB1383"/>
    <w:rsid w:val="00FB160C"/>
    <w:rsid w:val="00FB2B02"/>
    <w:rsid w:val="00FB3E0F"/>
    <w:rsid w:val="00FB3E9E"/>
    <w:rsid w:val="00FB43A0"/>
    <w:rsid w:val="00FB45F6"/>
    <w:rsid w:val="00FB4745"/>
    <w:rsid w:val="00FB58A4"/>
    <w:rsid w:val="00FB720B"/>
    <w:rsid w:val="00FB7F9C"/>
    <w:rsid w:val="00FC0049"/>
    <w:rsid w:val="00FC0357"/>
    <w:rsid w:val="00FC0CA2"/>
    <w:rsid w:val="00FC0E91"/>
    <w:rsid w:val="00FC0F4C"/>
    <w:rsid w:val="00FC199E"/>
    <w:rsid w:val="00FC20A6"/>
    <w:rsid w:val="00FC29FD"/>
    <w:rsid w:val="00FC3C0B"/>
    <w:rsid w:val="00FC4091"/>
    <w:rsid w:val="00FC5031"/>
    <w:rsid w:val="00FC5283"/>
    <w:rsid w:val="00FC55D8"/>
    <w:rsid w:val="00FC5B47"/>
    <w:rsid w:val="00FC5E33"/>
    <w:rsid w:val="00FC7666"/>
    <w:rsid w:val="00FD0038"/>
    <w:rsid w:val="00FD014C"/>
    <w:rsid w:val="00FD0E51"/>
    <w:rsid w:val="00FD2B36"/>
    <w:rsid w:val="00FD31FF"/>
    <w:rsid w:val="00FD3D06"/>
    <w:rsid w:val="00FD4FE2"/>
    <w:rsid w:val="00FD71FE"/>
    <w:rsid w:val="00FD7F63"/>
    <w:rsid w:val="00FD7F6E"/>
    <w:rsid w:val="00FE00F6"/>
    <w:rsid w:val="00FE01E2"/>
    <w:rsid w:val="00FE02E6"/>
    <w:rsid w:val="00FE1103"/>
    <w:rsid w:val="00FE1A5D"/>
    <w:rsid w:val="00FE1B30"/>
    <w:rsid w:val="00FE2379"/>
    <w:rsid w:val="00FE40E3"/>
    <w:rsid w:val="00FE468A"/>
    <w:rsid w:val="00FE4924"/>
    <w:rsid w:val="00FE5896"/>
    <w:rsid w:val="00FE60A2"/>
    <w:rsid w:val="00FE6583"/>
    <w:rsid w:val="00FE76CB"/>
    <w:rsid w:val="00FE7769"/>
    <w:rsid w:val="00FF047A"/>
    <w:rsid w:val="00FF1538"/>
    <w:rsid w:val="00FF45B9"/>
    <w:rsid w:val="00FF477A"/>
    <w:rsid w:val="00FF4FB2"/>
    <w:rsid w:val="00FF73DD"/>
    <w:rsid w:val="00FF7593"/>
    <w:rsid w:val="00FF7E63"/>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3607783F"/>
  <w15:docId w15:val="{B89DFD04-3018-4C3D-A6D9-02C1AF8E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37A"/>
  </w:style>
  <w:style w:type="paragraph" w:styleId="Heading1">
    <w:name w:val="heading 1"/>
    <w:next w:val="Normal"/>
    <w:link w:val="Heading1Char"/>
    <w:uiPriority w:val="9"/>
    <w:qFormat/>
    <w:rsid w:val="00CA113D"/>
    <w:pPr>
      <w:keepNext/>
      <w:keepLines/>
      <w:spacing w:after="14" w:line="24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rsid w:val="00CA113D"/>
    <w:pPr>
      <w:keepNext/>
      <w:keepLines/>
      <w:spacing w:after="14" w:line="24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308"/>
    <w:rPr>
      <w:rFonts w:ascii="Tahoma" w:hAnsi="Tahoma" w:cs="Tahoma"/>
      <w:sz w:val="16"/>
      <w:szCs w:val="16"/>
    </w:rPr>
  </w:style>
  <w:style w:type="paragraph" w:styleId="Header">
    <w:name w:val="header"/>
    <w:basedOn w:val="Normal"/>
    <w:link w:val="HeaderChar"/>
    <w:uiPriority w:val="99"/>
    <w:unhideWhenUsed/>
    <w:rsid w:val="003F7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29"/>
  </w:style>
  <w:style w:type="paragraph" w:styleId="Footer">
    <w:name w:val="footer"/>
    <w:basedOn w:val="Normal"/>
    <w:link w:val="FooterChar"/>
    <w:uiPriority w:val="99"/>
    <w:unhideWhenUsed/>
    <w:rsid w:val="003F7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29"/>
  </w:style>
  <w:style w:type="paragraph" w:styleId="ListParagraph">
    <w:name w:val="List Paragraph"/>
    <w:basedOn w:val="Normal"/>
    <w:uiPriority w:val="34"/>
    <w:qFormat/>
    <w:rsid w:val="00866A5D"/>
    <w:pPr>
      <w:ind w:left="720"/>
      <w:contextualSpacing/>
    </w:pPr>
  </w:style>
  <w:style w:type="character" w:styleId="Hyperlink">
    <w:name w:val="Hyperlink"/>
    <w:basedOn w:val="DefaultParagraphFont"/>
    <w:uiPriority w:val="99"/>
    <w:unhideWhenUsed/>
    <w:rsid w:val="005F7287"/>
    <w:rPr>
      <w:color w:val="0000FF" w:themeColor="hyperlink"/>
      <w:u w:val="single"/>
    </w:rPr>
  </w:style>
  <w:style w:type="table" w:styleId="TableGrid">
    <w:name w:val="Table Grid"/>
    <w:basedOn w:val="TableNormal"/>
    <w:uiPriority w:val="59"/>
    <w:rsid w:val="00EE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4BAD"/>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Spacing">
    <w:name w:val="No Spacing"/>
    <w:uiPriority w:val="1"/>
    <w:qFormat/>
    <w:rsid w:val="006D4BAB"/>
    <w:pPr>
      <w:spacing w:after="0" w:line="240" w:lineRule="auto"/>
    </w:pPr>
    <w:rPr>
      <w:rFonts w:eastAsiaTheme="minorHAnsi"/>
    </w:rPr>
  </w:style>
  <w:style w:type="character" w:styleId="Emphasis">
    <w:name w:val="Emphasis"/>
    <w:basedOn w:val="DefaultParagraphFont"/>
    <w:uiPriority w:val="20"/>
    <w:qFormat/>
    <w:rsid w:val="00AC457C"/>
    <w:rPr>
      <w:i/>
      <w:iCs/>
    </w:rPr>
  </w:style>
  <w:style w:type="paragraph" w:styleId="NormalWeb">
    <w:name w:val="Normal (Web)"/>
    <w:basedOn w:val="Normal"/>
    <w:uiPriority w:val="99"/>
    <w:unhideWhenUsed/>
    <w:rsid w:val="00C6475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7A71"/>
    <w:rPr>
      <w:color w:val="808080"/>
      <w:shd w:val="clear" w:color="auto" w:fill="E6E6E6"/>
    </w:rPr>
  </w:style>
  <w:style w:type="character" w:customStyle="1" w:styleId="Heading1Char">
    <w:name w:val="Heading 1 Char"/>
    <w:basedOn w:val="DefaultParagraphFont"/>
    <w:link w:val="Heading1"/>
    <w:uiPriority w:val="9"/>
    <w:rsid w:val="00CA113D"/>
    <w:rPr>
      <w:rFonts w:ascii="Calibri" w:eastAsia="Calibri" w:hAnsi="Calibri" w:cs="Calibri"/>
      <w:b/>
      <w:color w:val="000000"/>
    </w:rPr>
  </w:style>
  <w:style w:type="character" w:customStyle="1" w:styleId="Heading2Char">
    <w:name w:val="Heading 2 Char"/>
    <w:basedOn w:val="DefaultParagraphFont"/>
    <w:link w:val="Heading2"/>
    <w:uiPriority w:val="9"/>
    <w:rsid w:val="00CA113D"/>
    <w:rPr>
      <w:rFonts w:ascii="Calibri" w:eastAsia="Calibri" w:hAnsi="Calibri" w:cs="Calibri"/>
      <w:b/>
      <w:color w:val="000000"/>
    </w:rPr>
  </w:style>
  <w:style w:type="character" w:styleId="Strong">
    <w:name w:val="Strong"/>
    <w:basedOn w:val="DefaultParagraphFont"/>
    <w:uiPriority w:val="22"/>
    <w:qFormat/>
    <w:rsid w:val="003B5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21">
      <w:bodyDiv w:val="1"/>
      <w:marLeft w:val="0"/>
      <w:marRight w:val="0"/>
      <w:marTop w:val="0"/>
      <w:marBottom w:val="0"/>
      <w:divBdr>
        <w:top w:val="none" w:sz="0" w:space="0" w:color="auto"/>
        <w:left w:val="none" w:sz="0" w:space="0" w:color="auto"/>
        <w:bottom w:val="none" w:sz="0" w:space="0" w:color="auto"/>
        <w:right w:val="none" w:sz="0" w:space="0" w:color="auto"/>
      </w:divBdr>
      <w:divsChild>
        <w:div w:id="1128205135">
          <w:marLeft w:val="0"/>
          <w:marRight w:val="0"/>
          <w:marTop w:val="0"/>
          <w:marBottom w:val="160"/>
          <w:divBdr>
            <w:top w:val="none" w:sz="0" w:space="0" w:color="auto"/>
            <w:left w:val="none" w:sz="0" w:space="0" w:color="auto"/>
            <w:bottom w:val="none" w:sz="0" w:space="0" w:color="auto"/>
            <w:right w:val="none" w:sz="0" w:space="0" w:color="auto"/>
          </w:divBdr>
        </w:div>
        <w:div w:id="1850871069">
          <w:marLeft w:val="0"/>
          <w:marRight w:val="0"/>
          <w:marTop w:val="0"/>
          <w:marBottom w:val="160"/>
          <w:divBdr>
            <w:top w:val="none" w:sz="0" w:space="0" w:color="auto"/>
            <w:left w:val="none" w:sz="0" w:space="0" w:color="auto"/>
            <w:bottom w:val="none" w:sz="0" w:space="0" w:color="auto"/>
            <w:right w:val="none" w:sz="0" w:space="0" w:color="auto"/>
          </w:divBdr>
        </w:div>
        <w:div w:id="294412401">
          <w:marLeft w:val="0"/>
          <w:marRight w:val="0"/>
          <w:marTop w:val="0"/>
          <w:marBottom w:val="160"/>
          <w:divBdr>
            <w:top w:val="none" w:sz="0" w:space="0" w:color="auto"/>
            <w:left w:val="none" w:sz="0" w:space="0" w:color="auto"/>
            <w:bottom w:val="none" w:sz="0" w:space="0" w:color="auto"/>
            <w:right w:val="none" w:sz="0" w:space="0" w:color="auto"/>
          </w:divBdr>
        </w:div>
      </w:divsChild>
    </w:div>
    <w:div w:id="168065314">
      <w:bodyDiv w:val="1"/>
      <w:marLeft w:val="0"/>
      <w:marRight w:val="0"/>
      <w:marTop w:val="0"/>
      <w:marBottom w:val="0"/>
      <w:divBdr>
        <w:top w:val="none" w:sz="0" w:space="0" w:color="auto"/>
        <w:left w:val="none" w:sz="0" w:space="0" w:color="auto"/>
        <w:bottom w:val="none" w:sz="0" w:space="0" w:color="auto"/>
        <w:right w:val="none" w:sz="0" w:space="0" w:color="auto"/>
      </w:divBdr>
    </w:div>
    <w:div w:id="245304669">
      <w:bodyDiv w:val="1"/>
      <w:marLeft w:val="0"/>
      <w:marRight w:val="0"/>
      <w:marTop w:val="0"/>
      <w:marBottom w:val="0"/>
      <w:divBdr>
        <w:top w:val="none" w:sz="0" w:space="0" w:color="auto"/>
        <w:left w:val="none" w:sz="0" w:space="0" w:color="auto"/>
        <w:bottom w:val="none" w:sz="0" w:space="0" w:color="auto"/>
        <w:right w:val="none" w:sz="0" w:space="0" w:color="auto"/>
      </w:divBdr>
    </w:div>
    <w:div w:id="272715117">
      <w:bodyDiv w:val="1"/>
      <w:marLeft w:val="0"/>
      <w:marRight w:val="0"/>
      <w:marTop w:val="0"/>
      <w:marBottom w:val="0"/>
      <w:divBdr>
        <w:top w:val="none" w:sz="0" w:space="0" w:color="auto"/>
        <w:left w:val="none" w:sz="0" w:space="0" w:color="auto"/>
        <w:bottom w:val="none" w:sz="0" w:space="0" w:color="auto"/>
        <w:right w:val="none" w:sz="0" w:space="0" w:color="auto"/>
      </w:divBdr>
    </w:div>
    <w:div w:id="678431255">
      <w:bodyDiv w:val="1"/>
      <w:marLeft w:val="0"/>
      <w:marRight w:val="0"/>
      <w:marTop w:val="0"/>
      <w:marBottom w:val="0"/>
      <w:divBdr>
        <w:top w:val="none" w:sz="0" w:space="0" w:color="auto"/>
        <w:left w:val="none" w:sz="0" w:space="0" w:color="auto"/>
        <w:bottom w:val="none" w:sz="0" w:space="0" w:color="auto"/>
        <w:right w:val="none" w:sz="0" w:space="0" w:color="auto"/>
      </w:divBdr>
    </w:div>
    <w:div w:id="717633555">
      <w:bodyDiv w:val="1"/>
      <w:marLeft w:val="0"/>
      <w:marRight w:val="0"/>
      <w:marTop w:val="0"/>
      <w:marBottom w:val="0"/>
      <w:divBdr>
        <w:top w:val="none" w:sz="0" w:space="0" w:color="auto"/>
        <w:left w:val="none" w:sz="0" w:space="0" w:color="auto"/>
        <w:bottom w:val="none" w:sz="0" w:space="0" w:color="auto"/>
        <w:right w:val="none" w:sz="0" w:space="0" w:color="auto"/>
      </w:divBdr>
    </w:div>
    <w:div w:id="960458895">
      <w:bodyDiv w:val="1"/>
      <w:marLeft w:val="0"/>
      <w:marRight w:val="0"/>
      <w:marTop w:val="0"/>
      <w:marBottom w:val="0"/>
      <w:divBdr>
        <w:top w:val="none" w:sz="0" w:space="0" w:color="auto"/>
        <w:left w:val="none" w:sz="0" w:space="0" w:color="auto"/>
        <w:bottom w:val="none" w:sz="0" w:space="0" w:color="auto"/>
        <w:right w:val="none" w:sz="0" w:space="0" w:color="auto"/>
      </w:divBdr>
    </w:div>
    <w:div w:id="1126314417">
      <w:bodyDiv w:val="1"/>
      <w:marLeft w:val="0"/>
      <w:marRight w:val="0"/>
      <w:marTop w:val="0"/>
      <w:marBottom w:val="0"/>
      <w:divBdr>
        <w:top w:val="none" w:sz="0" w:space="0" w:color="auto"/>
        <w:left w:val="none" w:sz="0" w:space="0" w:color="auto"/>
        <w:bottom w:val="none" w:sz="0" w:space="0" w:color="auto"/>
        <w:right w:val="none" w:sz="0" w:space="0" w:color="auto"/>
      </w:divBdr>
      <w:divsChild>
        <w:div w:id="712967993">
          <w:marLeft w:val="0"/>
          <w:marRight w:val="0"/>
          <w:marTop w:val="0"/>
          <w:marBottom w:val="160"/>
          <w:divBdr>
            <w:top w:val="none" w:sz="0" w:space="0" w:color="auto"/>
            <w:left w:val="none" w:sz="0" w:space="0" w:color="auto"/>
            <w:bottom w:val="none" w:sz="0" w:space="0" w:color="auto"/>
            <w:right w:val="none" w:sz="0" w:space="0" w:color="auto"/>
          </w:divBdr>
        </w:div>
        <w:div w:id="778793405">
          <w:marLeft w:val="0"/>
          <w:marRight w:val="0"/>
          <w:marTop w:val="0"/>
          <w:marBottom w:val="160"/>
          <w:divBdr>
            <w:top w:val="none" w:sz="0" w:space="0" w:color="auto"/>
            <w:left w:val="none" w:sz="0" w:space="0" w:color="auto"/>
            <w:bottom w:val="none" w:sz="0" w:space="0" w:color="auto"/>
            <w:right w:val="none" w:sz="0" w:space="0" w:color="auto"/>
          </w:divBdr>
        </w:div>
        <w:div w:id="257177946">
          <w:marLeft w:val="0"/>
          <w:marRight w:val="0"/>
          <w:marTop w:val="0"/>
          <w:marBottom w:val="160"/>
          <w:divBdr>
            <w:top w:val="none" w:sz="0" w:space="0" w:color="auto"/>
            <w:left w:val="none" w:sz="0" w:space="0" w:color="auto"/>
            <w:bottom w:val="none" w:sz="0" w:space="0" w:color="auto"/>
            <w:right w:val="none" w:sz="0" w:space="0" w:color="auto"/>
          </w:divBdr>
        </w:div>
      </w:divsChild>
    </w:div>
    <w:div w:id="1384257286">
      <w:bodyDiv w:val="1"/>
      <w:marLeft w:val="0"/>
      <w:marRight w:val="0"/>
      <w:marTop w:val="0"/>
      <w:marBottom w:val="0"/>
      <w:divBdr>
        <w:top w:val="none" w:sz="0" w:space="0" w:color="auto"/>
        <w:left w:val="none" w:sz="0" w:space="0" w:color="auto"/>
        <w:bottom w:val="none" w:sz="0" w:space="0" w:color="auto"/>
        <w:right w:val="none" w:sz="0" w:space="0" w:color="auto"/>
      </w:divBdr>
    </w:div>
    <w:div w:id="1434087116">
      <w:bodyDiv w:val="1"/>
      <w:marLeft w:val="0"/>
      <w:marRight w:val="0"/>
      <w:marTop w:val="0"/>
      <w:marBottom w:val="0"/>
      <w:divBdr>
        <w:top w:val="none" w:sz="0" w:space="0" w:color="auto"/>
        <w:left w:val="none" w:sz="0" w:space="0" w:color="auto"/>
        <w:bottom w:val="none" w:sz="0" w:space="0" w:color="auto"/>
        <w:right w:val="none" w:sz="0" w:space="0" w:color="auto"/>
      </w:divBdr>
      <w:divsChild>
        <w:div w:id="1599100336">
          <w:marLeft w:val="0"/>
          <w:marRight w:val="0"/>
          <w:marTop w:val="0"/>
          <w:marBottom w:val="0"/>
          <w:divBdr>
            <w:top w:val="none" w:sz="0" w:space="0" w:color="auto"/>
            <w:left w:val="none" w:sz="0" w:space="0" w:color="auto"/>
            <w:bottom w:val="none" w:sz="0" w:space="0" w:color="auto"/>
            <w:right w:val="none" w:sz="0" w:space="0" w:color="auto"/>
          </w:divBdr>
          <w:divsChild>
            <w:div w:id="1708294008">
              <w:marLeft w:val="0"/>
              <w:marRight w:val="0"/>
              <w:marTop w:val="0"/>
              <w:marBottom w:val="0"/>
              <w:divBdr>
                <w:top w:val="none" w:sz="0" w:space="0" w:color="auto"/>
                <w:left w:val="none" w:sz="0" w:space="0" w:color="auto"/>
                <w:bottom w:val="none" w:sz="0" w:space="0" w:color="auto"/>
                <w:right w:val="none" w:sz="0" w:space="0" w:color="auto"/>
              </w:divBdr>
              <w:divsChild>
                <w:div w:id="739229">
                  <w:marLeft w:val="0"/>
                  <w:marRight w:val="0"/>
                  <w:marTop w:val="0"/>
                  <w:marBottom w:val="0"/>
                  <w:divBdr>
                    <w:top w:val="none" w:sz="0" w:space="0" w:color="auto"/>
                    <w:left w:val="none" w:sz="0" w:space="0" w:color="auto"/>
                    <w:bottom w:val="none" w:sz="0" w:space="0" w:color="auto"/>
                    <w:right w:val="none" w:sz="0" w:space="0" w:color="auto"/>
                  </w:divBdr>
                  <w:divsChild>
                    <w:div w:id="1802268433">
                      <w:marLeft w:val="0"/>
                      <w:marRight w:val="0"/>
                      <w:marTop w:val="0"/>
                      <w:marBottom w:val="0"/>
                      <w:divBdr>
                        <w:top w:val="none" w:sz="0" w:space="0" w:color="auto"/>
                        <w:left w:val="none" w:sz="0" w:space="0" w:color="auto"/>
                        <w:bottom w:val="none" w:sz="0" w:space="0" w:color="auto"/>
                        <w:right w:val="none" w:sz="0" w:space="0" w:color="auto"/>
                      </w:divBdr>
                      <w:divsChild>
                        <w:div w:id="1769697671">
                          <w:marLeft w:val="0"/>
                          <w:marRight w:val="0"/>
                          <w:marTop w:val="0"/>
                          <w:marBottom w:val="0"/>
                          <w:divBdr>
                            <w:top w:val="none" w:sz="0" w:space="0" w:color="auto"/>
                            <w:left w:val="none" w:sz="0" w:space="0" w:color="auto"/>
                            <w:bottom w:val="none" w:sz="0" w:space="0" w:color="auto"/>
                            <w:right w:val="none" w:sz="0" w:space="0" w:color="auto"/>
                          </w:divBdr>
                          <w:divsChild>
                            <w:div w:id="21261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9541">
      <w:bodyDiv w:val="1"/>
      <w:marLeft w:val="0"/>
      <w:marRight w:val="0"/>
      <w:marTop w:val="0"/>
      <w:marBottom w:val="0"/>
      <w:divBdr>
        <w:top w:val="none" w:sz="0" w:space="0" w:color="auto"/>
        <w:left w:val="none" w:sz="0" w:space="0" w:color="auto"/>
        <w:bottom w:val="none" w:sz="0" w:space="0" w:color="auto"/>
        <w:right w:val="none" w:sz="0" w:space="0" w:color="auto"/>
      </w:divBdr>
      <w:divsChild>
        <w:div w:id="633680544">
          <w:marLeft w:val="0"/>
          <w:marRight w:val="0"/>
          <w:marTop w:val="0"/>
          <w:marBottom w:val="0"/>
          <w:divBdr>
            <w:top w:val="none" w:sz="0" w:space="0" w:color="auto"/>
            <w:left w:val="none" w:sz="0" w:space="0" w:color="auto"/>
            <w:bottom w:val="none" w:sz="0" w:space="0" w:color="auto"/>
            <w:right w:val="none" w:sz="0" w:space="0" w:color="auto"/>
          </w:divBdr>
        </w:div>
        <w:div w:id="1033968160">
          <w:marLeft w:val="0"/>
          <w:marRight w:val="0"/>
          <w:marTop w:val="0"/>
          <w:marBottom w:val="200"/>
          <w:divBdr>
            <w:top w:val="none" w:sz="0" w:space="0" w:color="auto"/>
            <w:left w:val="none" w:sz="0" w:space="0" w:color="auto"/>
            <w:bottom w:val="none" w:sz="0" w:space="0" w:color="auto"/>
            <w:right w:val="none" w:sz="0" w:space="0" w:color="auto"/>
          </w:divBdr>
        </w:div>
      </w:divsChild>
    </w:div>
    <w:div w:id="1664315049">
      <w:bodyDiv w:val="1"/>
      <w:marLeft w:val="0"/>
      <w:marRight w:val="0"/>
      <w:marTop w:val="0"/>
      <w:marBottom w:val="0"/>
      <w:divBdr>
        <w:top w:val="none" w:sz="0" w:space="0" w:color="auto"/>
        <w:left w:val="none" w:sz="0" w:space="0" w:color="auto"/>
        <w:bottom w:val="none" w:sz="0" w:space="0" w:color="auto"/>
        <w:right w:val="none" w:sz="0" w:space="0" w:color="auto"/>
      </w:divBdr>
    </w:div>
    <w:div w:id="196608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mericanmedtech.org" TargetMode="External"/><Relationship Id="rId18" Type="http://schemas.openxmlformats.org/officeDocument/2006/relationships/hyperlink" Target="https://www.atitesting.com/teas/register" TargetMode="External"/><Relationship Id="rId26" Type="http://schemas.openxmlformats.org/officeDocument/2006/relationships/hyperlink" Target="http://www.kcpe.ky.gov/" TargetMode="External"/><Relationship Id="rId39" Type="http://schemas.openxmlformats.org/officeDocument/2006/relationships/theme" Target="theme/theme1.xml"/><Relationship Id="rId21" Type="http://schemas.openxmlformats.org/officeDocument/2006/relationships/hyperlink" Target="http://www.FAFSA.ed.gov" TargetMode="External"/><Relationship Id="rId34" Type="http://schemas.openxmlformats.org/officeDocument/2006/relationships/hyperlink" Target="mailto:cstrohacker@medicalcareerandtechnicalcollege.edu" TargetMode="External"/><Relationship Id="rId7" Type="http://schemas.openxmlformats.org/officeDocument/2006/relationships/footnotes" Target="footnotes.xml"/><Relationship Id="rId12" Type="http://schemas.openxmlformats.org/officeDocument/2006/relationships/hyperlink" Target="http://www.aama-ntl.org" TargetMode="External"/><Relationship Id="rId17" Type="http://schemas.openxmlformats.org/officeDocument/2006/relationships/hyperlink" Target="http://www.atitesting.com/teas" TargetMode="External"/><Relationship Id="rId25" Type="http://schemas.openxmlformats.org/officeDocument/2006/relationships/hyperlink" Target="http://www.advantageeducationloan.com" TargetMode="External"/><Relationship Id="rId33" Type="http://schemas.openxmlformats.org/officeDocument/2006/relationships/hyperlink" Target="mailto:gwilliams@medicalcareerandtechnicalcollege.ed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titesting.com/teas" TargetMode="External"/><Relationship Id="rId20" Type="http://schemas.openxmlformats.org/officeDocument/2006/relationships/hyperlink" Target="http://www.FAFSA.ed.gov" TargetMode="External"/><Relationship Id="rId29" Type="http://schemas.openxmlformats.org/officeDocument/2006/relationships/hyperlink" Target="http://www.medicalcareerandtechnicalcollege.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pe@ky.gov" TargetMode="External"/><Relationship Id="rId24" Type="http://schemas.openxmlformats.org/officeDocument/2006/relationships/footer" Target="footer1.xml"/><Relationship Id="rId32" Type="http://schemas.openxmlformats.org/officeDocument/2006/relationships/hyperlink" Target="mailto:cbertrand@medicalcareerandtechnicalcollege.ed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mericanAlliedHealth.com" TargetMode="External"/><Relationship Id="rId23" Type="http://schemas.openxmlformats.org/officeDocument/2006/relationships/header" Target="header1.xml"/><Relationship Id="rId28" Type="http://schemas.openxmlformats.org/officeDocument/2006/relationships/hyperlink" Target="https://www.acenursing.org/search-programs/?status=Candidate" TargetMode="External"/><Relationship Id="rId36" Type="http://schemas.openxmlformats.org/officeDocument/2006/relationships/hyperlink" Target="mailto:cbarnett@medicalcareerandtechnicalcollege.edu" TargetMode="External"/><Relationship Id="rId10" Type="http://schemas.openxmlformats.org/officeDocument/2006/relationships/hyperlink" Target="http://www.abhes.org" TargetMode="External"/><Relationship Id="rId19" Type="http://schemas.openxmlformats.org/officeDocument/2006/relationships/hyperlink" Target="http://www.atitesting.com/teas/register"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nhanow.com" TargetMode="External"/><Relationship Id="rId22" Type="http://schemas.openxmlformats.org/officeDocument/2006/relationships/hyperlink" Target="http://www.FAFSA.ed.gov" TargetMode="External"/><Relationship Id="rId27" Type="http://schemas.openxmlformats.org/officeDocument/2006/relationships/hyperlink" Target="http://www.kcpe.ky.gov/" TargetMode="External"/><Relationship Id="rId30" Type="http://schemas.openxmlformats.org/officeDocument/2006/relationships/hyperlink" Target="http://www.facebook.com/medcareer" TargetMode="External"/><Relationship Id="rId35" Type="http://schemas.openxmlformats.org/officeDocument/2006/relationships/hyperlink" Target="mailto:aplatt@medicalcareerandtechnicalcollege.edu" TargetMode="Externa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66A4E0B2F4C73A9531CCA80EE0040"/>
        <w:category>
          <w:name w:val="General"/>
          <w:gallery w:val="placeholder"/>
        </w:category>
        <w:types>
          <w:type w:val="bbPlcHdr"/>
        </w:types>
        <w:behaviors>
          <w:behavior w:val="content"/>
        </w:behaviors>
        <w:guid w:val="{0C81A67B-4F2F-4078-B252-49FB98AC225B}"/>
      </w:docPartPr>
      <w:docPartBody>
        <w:p w:rsidR="00F9312F" w:rsidRDefault="00E94CCE" w:rsidP="00E94CCE">
          <w:pPr>
            <w:pStyle w:val="3C466A4E0B2F4C73A9531CCA80EE0040"/>
          </w:pPr>
          <w:r>
            <w:rPr>
              <w:rFonts w:asciiTheme="majorHAnsi" w:eastAsiaTheme="majorEastAsia" w:hAnsiTheme="majorHAnsi" w:cstheme="majorBidi"/>
              <w:sz w:val="36"/>
              <w:szCs w:val="36"/>
            </w:rPr>
            <w:t>[Type the document title]</w:t>
          </w:r>
        </w:p>
      </w:docPartBody>
    </w:docPart>
    <w:docPart>
      <w:docPartPr>
        <w:name w:val="94C6FD11A43448B7AE0BBA182E0A4450"/>
        <w:category>
          <w:name w:val="General"/>
          <w:gallery w:val="placeholder"/>
        </w:category>
        <w:types>
          <w:type w:val="bbPlcHdr"/>
        </w:types>
        <w:behaviors>
          <w:behavior w:val="content"/>
        </w:behaviors>
        <w:guid w:val="{3D5D5F3A-03BE-4551-962A-EBA7389F56C7}"/>
      </w:docPartPr>
      <w:docPartBody>
        <w:p w:rsidR="00F9312F" w:rsidRDefault="00E94CCE" w:rsidP="00E94CCE">
          <w:pPr>
            <w:pStyle w:val="94C6FD11A43448B7AE0BBA182E0A4450"/>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4630"/>
    <w:rsid w:val="000002DF"/>
    <w:rsid w:val="00024A81"/>
    <w:rsid w:val="00035821"/>
    <w:rsid w:val="00041D3B"/>
    <w:rsid w:val="000458FC"/>
    <w:rsid w:val="000613F5"/>
    <w:rsid w:val="0007295F"/>
    <w:rsid w:val="00082372"/>
    <w:rsid w:val="0008427E"/>
    <w:rsid w:val="00091D3C"/>
    <w:rsid w:val="000A4FFF"/>
    <w:rsid w:val="000B073C"/>
    <w:rsid w:val="000B20F0"/>
    <w:rsid w:val="000B22E1"/>
    <w:rsid w:val="000C5123"/>
    <w:rsid w:val="000E3F2D"/>
    <w:rsid w:val="000F0910"/>
    <w:rsid w:val="000F2229"/>
    <w:rsid w:val="000F5989"/>
    <w:rsid w:val="001009D1"/>
    <w:rsid w:val="00102FBD"/>
    <w:rsid w:val="001053EF"/>
    <w:rsid w:val="00111F94"/>
    <w:rsid w:val="00116AC6"/>
    <w:rsid w:val="0012195D"/>
    <w:rsid w:val="00130EA0"/>
    <w:rsid w:val="0015657F"/>
    <w:rsid w:val="0017665C"/>
    <w:rsid w:val="00185835"/>
    <w:rsid w:val="00190B1B"/>
    <w:rsid w:val="00193D3B"/>
    <w:rsid w:val="001A2023"/>
    <w:rsid w:val="001B498A"/>
    <w:rsid w:val="001D51E2"/>
    <w:rsid w:val="001D5AFC"/>
    <w:rsid w:val="001D6917"/>
    <w:rsid w:val="001E4F57"/>
    <w:rsid w:val="001F1476"/>
    <w:rsid w:val="00203226"/>
    <w:rsid w:val="0020525B"/>
    <w:rsid w:val="00207759"/>
    <w:rsid w:val="00212AB2"/>
    <w:rsid w:val="002446BE"/>
    <w:rsid w:val="00252C79"/>
    <w:rsid w:val="00253595"/>
    <w:rsid w:val="0027534E"/>
    <w:rsid w:val="00283C83"/>
    <w:rsid w:val="00297BD9"/>
    <w:rsid w:val="002A0E34"/>
    <w:rsid w:val="002B2D8E"/>
    <w:rsid w:val="002B6F8B"/>
    <w:rsid w:val="002C493C"/>
    <w:rsid w:val="002E2E04"/>
    <w:rsid w:val="002E3D85"/>
    <w:rsid w:val="002F0B06"/>
    <w:rsid w:val="002F3EDC"/>
    <w:rsid w:val="002F4DFE"/>
    <w:rsid w:val="003035B1"/>
    <w:rsid w:val="003174CD"/>
    <w:rsid w:val="00321C17"/>
    <w:rsid w:val="003307A3"/>
    <w:rsid w:val="003326D9"/>
    <w:rsid w:val="0033482E"/>
    <w:rsid w:val="00336D72"/>
    <w:rsid w:val="0034116A"/>
    <w:rsid w:val="00343836"/>
    <w:rsid w:val="00350336"/>
    <w:rsid w:val="00350F46"/>
    <w:rsid w:val="00352C65"/>
    <w:rsid w:val="003568A8"/>
    <w:rsid w:val="00372064"/>
    <w:rsid w:val="00381E1D"/>
    <w:rsid w:val="00385C9C"/>
    <w:rsid w:val="00395189"/>
    <w:rsid w:val="0039618B"/>
    <w:rsid w:val="003A13BF"/>
    <w:rsid w:val="003B64DC"/>
    <w:rsid w:val="003C4AFA"/>
    <w:rsid w:val="003E05B1"/>
    <w:rsid w:val="003E445E"/>
    <w:rsid w:val="003E6471"/>
    <w:rsid w:val="0042094D"/>
    <w:rsid w:val="00422E30"/>
    <w:rsid w:val="00431D19"/>
    <w:rsid w:val="00445B1A"/>
    <w:rsid w:val="00446D49"/>
    <w:rsid w:val="00466429"/>
    <w:rsid w:val="00475D1C"/>
    <w:rsid w:val="004818EB"/>
    <w:rsid w:val="00482A74"/>
    <w:rsid w:val="004841C5"/>
    <w:rsid w:val="004914B6"/>
    <w:rsid w:val="004A2A4D"/>
    <w:rsid w:val="004A6491"/>
    <w:rsid w:val="004C5C7A"/>
    <w:rsid w:val="004C6641"/>
    <w:rsid w:val="004D409E"/>
    <w:rsid w:val="004E1028"/>
    <w:rsid w:val="004E6BBF"/>
    <w:rsid w:val="004F0952"/>
    <w:rsid w:val="004F5365"/>
    <w:rsid w:val="005041AD"/>
    <w:rsid w:val="00511F36"/>
    <w:rsid w:val="00530785"/>
    <w:rsid w:val="00533C5A"/>
    <w:rsid w:val="00537A53"/>
    <w:rsid w:val="0054489E"/>
    <w:rsid w:val="00555FDE"/>
    <w:rsid w:val="005629FD"/>
    <w:rsid w:val="005715B8"/>
    <w:rsid w:val="00575BEE"/>
    <w:rsid w:val="0058654D"/>
    <w:rsid w:val="00586C1D"/>
    <w:rsid w:val="00590809"/>
    <w:rsid w:val="005946FD"/>
    <w:rsid w:val="005A6439"/>
    <w:rsid w:val="005C63BB"/>
    <w:rsid w:val="005D69B2"/>
    <w:rsid w:val="005E6298"/>
    <w:rsid w:val="005F2BF1"/>
    <w:rsid w:val="006004AE"/>
    <w:rsid w:val="006066C6"/>
    <w:rsid w:val="0061340A"/>
    <w:rsid w:val="006178EF"/>
    <w:rsid w:val="00621C4A"/>
    <w:rsid w:val="006349AE"/>
    <w:rsid w:val="006509DD"/>
    <w:rsid w:val="00667CCA"/>
    <w:rsid w:val="00673232"/>
    <w:rsid w:val="0067337C"/>
    <w:rsid w:val="00685E32"/>
    <w:rsid w:val="006A7908"/>
    <w:rsid w:val="006B6188"/>
    <w:rsid w:val="006B61A3"/>
    <w:rsid w:val="006E5FFC"/>
    <w:rsid w:val="006F4402"/>
    <w:rsid w:val="006F5DB4"/>
    <w:rsid w:val="00707DA2"/>
    <w:rsid w:val="007143A9"/>
    <w:rsid w:val="007163F4"/>
    <w:rsid w:val="00723BF2"/>
    <w:rsid w:val="0074133F"/>
    <w:rsid w:val="00757B85"/>
    <w:rsid w:val="00770212"/>
    <w:rsid w:val="00784EE2"/>
    <w:rsid w:val="00785EC1"/>
    <w:rsid w:val="007C6008"/>
    <w:rsid w:val="007D185D"/>
    <w:rsid w:val="007E094F"/>
    <w:rsid w:val="007E384C"/>
    <w:rsid w:val="007E72E9"/>
    <w:rsid w:val="00801E3C"/>
    <w:rsid w:val="0081426F"/>
    <w:rsid w:val="008202CC"/>
    <w:rsid w:val="008202E5"/>
    <w:rsid w:val="008324D2"/>
    <w:rsid w:val="008359D5"/>
    <w:rsid w:val="008466CE"/>
    <w:rsid w:val="00851930"/>
    <w:rsid w:val="008536A6"/>
    <w:rsid w:val="0086053D"/>
    <w:rsid w:val="00876FB4"/>
    <w:rsid w:val="008828E9"/>
    <w:rsid w:val="00882DEB"/>
    <w:rsid w:val="00884354"/>
    <w:rsid w:val="008B48E6"/>
    <w:rsid w:val="008C37A1"/>
    <w:rsid w:val="008D18A4"/>
    <w:rsid w:val="008E05CA"/>
    <w:rsid w:val="008F11F7"/>
    <w:rsid w:val="008F2EF9"/>
    <w:rsid w:val="0090119D"/>
    <w:rsid w:val="0090599F"/>
    <w:rsid w:val="009167C3"/>
    <w:rsid w:val="009824D8"/>
    <w:rsid w:val="00987FED"/>
    <w:rsid w:val="009927A0"/>
    <w:rsid w:val="009935DB"/>
    <w:rsid w:val="00996BC4"/>
    <w:rsid w:val="009A3EA7"/>
    <w:rsid w:val="009A50AA"/>
    <w:rsid w:val="009C6AAE"/>
    <w:rsid w:val="009E1CD2"/>
    <w:rsid w:val="00A14BF3"/>
    <w:rsid w:val="00A42396"/>
    <w:rsid w:val="00A52DB8"/>
    <w:rsid w:val="00A53A76"/>
    <w:rsid w:val="00A60C97"/>
    <w:rsid w:val="00A642D9"/>
    <w:rsid w:val="00A66253"/>
    <w:rsid w:val="00A7038F"/>
    <w:rsid w:val="00A70F86"/>
    <w:rsid w:val="00A71A17"/>
    <w:rsid w:val="00A80CD9"/>
    <w:rsid w:val="00A857AC"/>
    <w:rsid w:val="00A86DAB"/>
    <w:rsid w:val="00A95793"/>
    <w:rsid w:val="00AA5EC3"/>
    <w:rsid w:val="00AC22D2"/>
    <w:rsid w:val="00AE4456"/>
    <w:rsid w:val="00AE628A"/>
    <w:rsid w:val="00B02199"/>
    <w:rsid w:val="00B072C6"/>
    <w:rsid w:val="00B13835"/>
    <w:rsid w:val="00B14AC6"/>
    <w:rsid w:val="00B159B5"/>
    <w:rsid w:val="00B15C54"/>
    <w:rsid w:val="00B238EC"/>
    <w:rsid w:val="00B318A2"/>
    <w:rsid w:val="00B32A9C"/>
    <w:rsid w:val="00B359CD"/>
    <w:rsid w:val="00B4483D"/>
    <w:rsid w:val="00B45E93"/>
    <w:rsid w:val="00B6201F"/>
    <w:rsid w:val="00B65017"/>
    <w:rsid w:val="00B66849"/>
    <w:rsid w:val="00B72BED"/>
    <w:rsid w:val="00B731B7"/>
    <w:rsid w:val="00B84951"/>
    <w:rsid w:val="00BA541C"/>
    <w:rsid w:val="00BD648E"/>
    <w:rsid w:val="00BD796F"/>
    <w:rsid w:val="00BE6078"/>
    <w:rsid w:val="00C1732B"/>
    <w:rsid w:val="00C202B1"/>
    <w:rsid w:val="00C30C6F"/>
    <w:rsid w:val="00C33644"/>
    <w:rsid w:val="00C345F6"/>
    <w:rsid w:val="00C46880"/>
    <w:rsid w:val="00C775B7"/>
    <w:rsid w:val="00CA0FE8"/>
    <w:rsid w:val="00CB0A4A"/>
    <w:rsid w:val="00CB42F0"/>
    <w:rsid w:val="00CB4B5D"/>
    <w:rsid w:val="00CD0C1C"/>
    <w:rsid w:val="00CD3A48"/>
    <w:rsid w:val="00CF1E48"/>
    <w:rsid w:val="00CF2DDC"/>
    <w:rsid w:val="00D021C9"/>
    <w:rsid w:val="00D10A97"/>
    <w:rsid w:val="00D16CA5"/>
    <w:rsid w:val="00D21827"/>
    <w:rsid w:val="00D429D2"/>
    <w:rsid w:val="00D54021"/>
    <w:rsid w:val="00D66452"/>
    <w:rsid w:val="00D67659"/>
    <w:rsid w:val="00D74CC2"/>
    <w:rsid w:val="00D84644"/>
    <w:rsid w:val="00D86073"/>
    <w:rsid w:val="00D92C4D"/>
    <w:rsid w:val="00D951AF"/>
    <w:rsid w:val="00DA1428"/>
    <w:rsid w:val="00DB29E6"/>
    <w:rsid w:val="00DC74F9"/>
    <w:rsid w:val="00DE4171"/>
    <w:rsid w:val="00DF7A01"/>
    <w:rsid w:val="00E059CC"/>
    <w:rsid w:val="00E13C10"/>
    <w:rsid w:val="00E2107C"/>
    <w:rsid w:val="00E36CC1"/>
    <w:rsid w:val="00E40C90"/>
    <w:rsid w:val="00E4106A"/>
    <w:rsid w:val="00E46B15"/>
    <w:rsid w:val="00E47554"/>
    <w:rsid w:val="00E64A21"/>
    <w:rsid w:val="00E77BA9"/>
    <w:rsid w:val="00E91415"/>
    <w:rsid w:val="00E92FD4"/>
    <w:rsid w:val="00E94CCE"/>
    <w:rsid w:val="00E95927"/>
    <w:rsid w:val="00EA28C1"/>
    <w:rsid w:val="00EA2A5C"/>
    <w:rsid w:val="00EA59BE"/>
    <w:rsid w:val="00ED4480"/>
    <w:rsid w:val="00ED5CEA"/>
    <w:rsid w:val="00ED6B40"/>
    <w:rsid w:val="00EE136D"/>
    <w:rsid w:val="00EE4672"/>
    <w:rsid w:val="00EF1CA1"/>
    <w:rsid w:val="00EF2FB3"/>
    <w:rsid w:val="00EF3768"/>
    <w:rsid w:val="00F00C01"/>
    <w:rsid w:val="00F03E6A"/>
    <w:rsid w:val="00F24AE2"/>
    <w:rsid w:val="00F36AA5"/>
    <w:rsid w:val="00F41C3E"/>
    <w:rsid w:val="00F61D1B"/>
    <w:rsid w:val="00F62822"/>
    <w:rsid w:val="00F63B89"/>
    <w:rsid w:val="00F74630"/>
    <w:rsid w:val="00F74D14"/>
    <w:rsid w:val="00F9312F"/>
    <w:rsid w:val="00FA1BB5"/>
    <w:rsid w:val="00FB6634"/>
    <w:rsid w:val="00FB6F36"/>
    <w:rsid w:val="00FC0BDC"/>
    <w:rsid w:val="00FC378B"/>
    <w:rsid w:val="00FC65F3"/>
    <w:rsid w:val="00FD7F6E"/>
    <w:rsid w:val="00FE468A"/>
    <w:rsid w:val="00FE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466A4E0B2F4C73A9531CCA80EE0040">
    <w:name w:val="3C466A4E0B2F4C73A9531CCA80EE0040"/>
    <w:rsid w:val="00E94CCE"/>
  </w:style>
  <w:style w:type="paragraph" w:customStyle="1" w:styleId="94C6FD11A43448B7AE0BBA182E0A4450">
    <w:name w:val="94C6FD11A43448B7AE0BBA182E0A4450"/>
    <w:rsid w:val="00E94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49A178-15C5-4B52-AC6F-1D0639AA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25495</Words>
  <Characters>145325</Characters>
  <Application>Microsoft Office Word</Application>
  <DocSecurity>0</DocSecurity>
  <Lines>1211</Lines>
  <Paragraphs>340</Paragraphs>
  <ScaleCrop>false</ScaleCrop>
  <HeadingPairs>
    <vt:vector size="2" baseType="variant">
      <vt:variant>
        <vt:lpstr>Title</vt:lpstr>
      </vt:variant>
      <vt:variant>
        <vt:i4>1</vt:i4>
      </vt:variant>
    </vt:vector>
  </HeadingPairs>
  <TitlesOfParts>
    <vt:vector size="1" baseType="lpstr">
      <vt:lpstr>COLLEGE CATALOG</vt:lpstr>
    </vt:vector>
  </TitlesOfParts>
  <Company>Acer</Company>
  <LinksUpToDate>false</LinksUpToDate>
  <CharactersWithSpaces>170480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CATALOG</dc:title>
  <dc:creator>Valued Acer Customer</dc:creator>
  <cp:lastModifiedBy>Kristi Bertrand</cp:lastModifiedBy>
  <cp:revision>7</cp:revision>
  <cp:lastPrinted>2025-10-20T18:48:00Z</cp:lastPrinted>
  <dcterms:created xsi:type="dcterms:W3CDTF">2025-10-20T19:39:00Z</dcterms:created>
  <dcterms:modified xsi:type="dcterms:W3CDTF">2026-01-06T20:15:00Z</dcterms:modified>
</cp:coreProperties>
</file>